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E" w:rsidRDefault="00AD4BFE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C12BA" w:rsidRDefault="00AA4491" w:rsidP="004F6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наличии объёма сво</w:t>
      </w:r>
      <w:r w:rsidR="00BC1BEA">
        <w:rPr>
          <w:rFonts w:ascii="Times New Roman" w:hAnsi="Times New Roman" w:cs="Times New Roman"/>
          <w:b/>
          <w:sz w:val="24"/>
          <w:szCs w:val="24"/>
        </w:rPr>
        <w:t>бодной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технологического присоединения потребителей трансформаторной мощности с указанием текущего объёма свободной мощности по </w:t>
      </w:r>
      <w:r w:rsidR="00BC1BEA">
        <w:rPr>
          <w:rFonts w:ascii="Times New Roman" w:hAnsi="Times New Roman" w:cs="Times New Roman"/>
          <w:b/>
          <w:sz w:val="24"/>
          <w:szCs w:val="24"/>
        </w:rPr>
        <w:t>центрам питания напряжением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BD">
        <w:rPr>
          <w:rFonts w:ascii="Times New Roman" w:hAnsi="Times New Roman" w:cs="Times New Roman"/>
          <w:b/>
          <w:sz w:val="24"/>
          <w:szCs w:val="24"/>
        </w:rPr>
        <w:t xml:space="preserve">и выше за </w:t>
      </w:r>
      <w:r w:rsidR="00874B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4B0D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BC1BE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91" w:rsidRPr="00D4049C" w:rsidRDefault="009C494C" w:rsidP="00AA4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D69" w:rsidRPr="004F6D69">
        <w:rPr>
          <w:rFonts w:ascii="Times New Roman" w:hAnsi="Times New Roman" w:cs="Times New Roman"/>
          <w:sz w:val="24"/>
          <w:szCs w:val="24"/>
        </w:rPr>
        <w:t xml:space="preserve">Центры питания напряжением выше 35 </w:t>
      </w:r>
      <w:proofErr w:type="spellStart"/>
      <w:r w:rsidR="004F6D69" w:rsidRPr="004F6D6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F6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3B9">
        <w:rPr>
          <w:rFonts w:ascii="Times New Roman" w:hAnsi="Times New Roman" w:cs="Times New Roman"/>
          <w:sz w:val="24"/>
          <w:szCs w:val="24"/>
        </w:rPr>
        <w:t>на филиале АО «ОДК» «ОМО им. П.И. Баранова»</w:t>
      </w:r>
      <w:r w:rsidR="004F6D69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6C13B9">
        <w:rPr>
          <w:rFonts w:ascii="Times New Roman" w:hAnsi="Times New Roman" w:cs="Times New Roman"/>
          <w:sz w:val="24"/>
          <w:szCs w:val="24"/>
        </w:rPr>
        <w:t>.</w:t>
      </w: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94C" w:rsidRDefault="009C494C" w:rsidP="00AA4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F01" w:rsidRPr="00E06F01" w:rsidRDefault="00826AC4" w:rsidP="00AA44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энергетика</w:t>
      </w:r>
      <w:r w:rsidR="00E06F01" w:rsidRPr="00E06F01">
        <w:rPr>
          <w:rFonts w:ascii="Times New Roman" w:hAnsi="Times New Roman" w:cs="Times New Roman"/>
          <w:sz w:val="28"/>
          <w:szCs w:val="28"/>
        </w:rPr>
        <w:t xml:space="preserve">      </w:t>
      </w:r>
      <w:r w:rsidR="009C494C">
        <w:rPr>
          <w:rFonts w:ascii="Times New Roman" w:hAnsi="Times New Roman" w:cs="Times New Roman"/>
          <w:sz w:val="28"/>
          <w:szCs w:val="28"/>
        </w:rPr>
        <w:t xml:space="preserve">   </w:t>
      </w:r>
      <w:r w:rsidR="00E06F01" w:rsidRPr="00E06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А.В. Янив</w:t>
      </w:r>
      <w:bookmarkStart w:id="0" w:name="_GoBack"/>
      <w:bookmarkEnd w:id="0"/>
    </w:p>
    <w:sectPr w:rsidR="00E06F01" w:rsidRPr="00E06F01" w:rsidSect="004F6D6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06382D"/>
    <w:rsid w:val="000C12BA"/>
    <w:rsid w:val="003C34BD"/>
    <w:rsid w:val="004F6D69"/>
    <w:rsid w:val="005C4F3B"/>
    <w:rsid w:val="006C13B9"/>
    <w:rsid w:val="00826AC4"/>
    <w:rsid w:val="00874B0D"/>
    <w:rsid w:val="00983F3A"/>
    <w:rsid w:val="009C494C"/>
    <w:rsid w:val="00A24694"/>
    <w:rsid w:val="00AA4491"/>
    <w:rsid w:val="00AD4BFE"/>
    <w:rsid w:val="00AE3ACC"/>
    <w:rsid w:val="00BC1BEA"/>
    <w:rsid w:val="00C14E41"/>
    <w:rsid w:val="00D4049C"/>
    <w:rsid w:val="00E06F01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0595"/>
  <w15:chartTrackingRefBased/>
  <w15:docId w15:val="{838AD15A-708F-485E-B703-E72C4DF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17</cp:revision>
  <cp:lastPrinted>2021-10-14T09:53:00Z</cp:lastPrinted>
  <dcterms:created xsi:type="dcterms:W3CDTF">2020-08-11T02:45:00Z</dcterms:created>
  <dcterms:modified xsi:type="dcterms:W3CDTF">2023-04-28T04:13:00Z</dcterms:modified>
</cp:coreProperties>
</file>