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242" w:type="dxa"/>
        <w:tblLayout w:type="fixed"/>
        <w:tblCellMar>
          <w:left w:w="28" w:type="dxa"/>
          <w:right w:w="28" w:type="dxa"/>
        </w:tblCellMar>
        <w:tblLook w:val="01E0" w:firstRow="1" w:lastRow="1" w:firstColumn="1" w:lastColumn="1" w:noHBand="0" w:noVBand="0"/>
      </w:tblPr>
      <w:tblGrid>
        <w:gridCol w:w="2013"/>
        <w:gridCol w:w="397"/>
        <w:gridCol w:w="123"/>
        <w:gridCol w:w="1531"/>
        <w:gridCol w:w="397"/>
        <w:gridCol w:w="397"/>
        <w:gridCol w:w="769"/>
      </w:tblGrid>
      <w:tr w:rsidR="009F52AE" w:rsidRPr="002D10C7" w14:paraId="078EE9FD" w14:textId="77777777" w:rsidTr="00BC6B6D">
        <w:tc>
          <w:tcPr>
            <w:tcW w:w="2013" w:type="dxa"/>
            <w:vAlign w:val="bottom"/>
          </w:tcPr>
          <w:p w14:paraId="232385EF" w14:textId="77777777" w:rsidR="009F52AE" w:rsidRPr="002D10C7" w:rsidRDefault="009F52AE" w:rsidP="00965FD1">
            <w:pPr>
              <w:rPr>
                <w:sz w:val="24"/>
                <w:szCs w:val="24"/>
              </w:rPr>
            </w:pPr>
            <w:r w:rsidRPr="002D10C7">
              <w:rPr>
                <w:sz w:val="24"/>
                <w:szCs w:val="24"/>
              </w:rPr>
              <w:t>Зарегистрировано</w:t>
            </w:r>
          </w:p>
        </w:tc>
        <w:tc>
          <w:tcPr>
            <w:tcW w:w="397" w:type="dxa"/>
            <w:tcBorders>
              <w:bottom w:val="single" w:sz="4" w:space="0" w:color="auto"/>
            </w:tcBorders>
            <w:vAlign w:val="bottom"/>
          </w:tcPr>
          <w:p w14:paraId="24D5D3F4" w14:textId="798C7171" w:rsidR="009F52AE" w:rsidRPr="002D10C7" w:rsidRDefault="004E2070" w:rsidP="00BC6B6D">
            <w:pPr>
              <w:jc w:val="center"/>
              <w:rPr>
                <w:sz w:val="24"/>
                <w:szCs w:val="24"/>
              </w:rPr>
            </w:pPr>
            <w:r>
              <w:rPr>
                <w:sz w:val="24"/>
                <w:szCs w:val="24"/>
              </w:rPr>
              <w:t>26</w:t>
            </w:r>
          </w:p>
        </w:tc>
        <w:tc>
          <w:tcPr>
            <w:tcW w:w="123" w:type="dxa"/>
            <w:vAlign w:val="bottom"/>
          </w:tcPr>
          <w:p w14:paraId="3A30FEF9" w14:textId="77777777" w:rsidR="009F52AE" w:rsidRPr="002D10C7" w:rsidRDefault="009F52AE" w:rsidP="00965FD1">
            <w:pPr>
              <w:rPr>
                <w:sz w:val="24"/>
                <w:szCs w:val="24"/>
              </w:rPr>
            </w:pPr>
          </w:p>
        </w:tc>
        <w:tc>
          <w:tcPr>
            <w:tcW w:w="1531" w:type="dxa"/>
            <w:tcBorders>
              <w:bottom w:val="single" w:sz="4" w:space="0" w:color="auto"/>
            </w:tcBorders>
            <w:vAlign w:val="bottom"/>
          </w:tcPr>
          <w:p w14:paraId="04B26D4E" w14:textId="1BE8F0CB" w:rsidR="009F52AE" w:rsidRPr="002D10C7" w:rsidRDefault="004E2070" w:rsidP="00BC6B6D">
            <w:pPr>
              <w:jc w:val="center"/>
              <w:rPr>
                <w:sz w:val="24"/>
                <w:szCs w:val="24"/>
              </w:rPr>
            </w:pPr>
            <w:r>
              <w:rPr>
                <w:sz w:val="24"/>
                <w:szCs w:val="24"/>
              </w:rPr>
              <w:t>декабря</w:t>
            </w:r>
          </w:p>
        </w:tc>
        <w:tc>
          <w:tcPr>
            <w:tcW w:w="397" w:type="dxa"/>
            <w:vAlign w:val="bottom"/>
          </w:tcPr>
          <w:p w14:paraId="4C17EA74" w14:textId="77777777" w:rsidR="009F52AE" w:rsidRPr="002D10C7" w:rsidRDefault="009F52AE" w:rsidP="00BC6B6D">
            <w:pPr>
              <w:jc w:val="right"/>
              <w:rPr>
                <w:sz w:val="24"/>
                <w:szCs w:val="24"/>
              </w:rPr>
            </w:pPr>
            <w:r w:rsidRPr="002D10C7">
              <w:rPr>
                <w:sz w:val="24"/>
                <w:szCs w:val="24"/>
              </w:rPr>
              <w:t>20</w:t>
            </w:r>
          </w:p>
        </w:tc>
        <w:tc>
          <w:tcPr>
            <w:tcW w:w="397" w:type="dxa"/>
            <w:tcBorders>
              <w:bottom w:val="single" w:sz="4" w:space="0" w:color="auto"/>
            </w:tcBorders>
            <w:vAlign w:val="bottom"/>
          </w:tcPr>
          <w:p w14:paraId="4C8A48EB" w14:textId="526A4F39" w:rsidR="009F52AE" w:rsidRPr="002D10C7" w:rsidRDefault="004E2070" w:rsidP="00965FD1">
            <w:pPr>
              <w:rPr>
                <w:sz w:val="24"/>
                <w:szCs w:val="24"/>
              </w:rPr>
            </w:pPr>
            <w:r>
              <w:rPr>
                <w:sz w:val="24"/>
                <w:szCs w:val="24"/>
              </w:rPr>
              <w:t>23</w:t>
            </w:r>
          </w:p>
        </w:tc>
        <w:tc>
          <w:tcPr>
            <w:tcW w:w="769" w:type="dxa"/>
            <w:vAlign w:val="bottom"/>
          </w:tcPr>
          <w:p w14:paraId="701C44F9" w14:textId="77777777" w:rsidR="009F52AE" w:rsidRPr="002D10C7" w:rsidRDefault="009F52AE" w:rsidP="00BC6B6D">
            <w:pPr>
              <w:ind w:left="57"/>
              <w:rPr>
                <w:sz w:val="24"/>
                <w:szCs w:val="24"/>
              </w:rPr>
            </w:pPr>
            <w:r w:rsidRPr="002D10C7">
              <w:rPr>
                <w:sz w:val="24"/>
                <w:szCs w:val="24"/>
              </w:rPr>
              <w:t>года </w:t>
            </w:r>
          </w:p>
        </w:tc>
      </w:tr>
    </w:tbl>
    <w:p w14:paraId="10B3472F" w14:textId="77777777" w:rsidR="009F52AE" w:rsidRPr="002D10C7" w:rsidRDefault="009F52AE" w:rsidP="008314F4">
      <w:pPr>
        <w:spacing w:before="120" w:after="60"/>
        <w:ind w:left="4253"/>
        <w:jc w:val="both"/>
        <w:rPr>
          <w:sz w:val="24"/>
          <w:szCs w:val="24"/>
        </w:rPr>
      </w:pPr>
      <w:r w:rsidRPr="002D10C7">
        <w:rPr>
          <w:sz w:val="24"/>
          <w:szCs w:val="24"/>
        </w:rPr>
        <w:t>регистрационный номер выпуска (дополнительного выпуска) ценных бумаг</w:t>
      </w:r>
    </w:p>
    <w:tbl>
      <w:tblPr>
        <w:tblW w:w="0" w:type="auto"/>
        <w:tblInd w:w="4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39"/>
      </w:tblGrid>
      <w:tr w:rsidR="009F52AE" w:rsidRPr="002D10C7" w14:paraId="530E3C9B" w14:textId="77777777" w:rsidTr="00BC6B6D">
        <w:trPr>
          <w:trHeight w:val="397"/>
        </w:trPr>
        <w:tc>
          <w:tcPr>
            <w:tcW w:w="5739" w:type="dxa"/>
            <w:vAlign w:val="center"/>
          </w:tcPr>
          <w:p w14:paraId="48BE995C" w14:textId="0A9EEB3D" w:rsidR="009F52AE" w:rsidRPr="004E2070" w:rsidRDefault="004E2070" w:rsidP="00BC6B6D">
            <w:pPr>
              <w:jc w:val="center"/>
              <w:rPr>
                <w:sz w:val="24"/>
                <w:szCs w:val="24"/>
                <w:lang w:val="en-US"/>
              </w:rPr>
            </w:pPr>
            <w:r>
              <w:rPr>
                <w:sz w:val="24"/>
                <w:szCs w:val="24"/>
              </w:rPr>
              <w:t>1-01-30132-</w:t>
            </w:r>
            <w:r>
              <w:rPr>
                <w:sz w:val="24"/>
                <w:szCs w:val="24"/>
                <w:lang w:val="en-US"/>
              </w:rPr>
              <w:t>D-011D</w:t>
            </w:r>
          </w:p>
        </w:tc>
      </w:tr>
    </w:tbl>
    <w:p w14:paraId="6437EC82" w14:textId="77777777" w:rsidR="009F52AE" w:rsidRPr="002D10C7" w:rsidRDefault="009F52AE" w:rsidP="00282786">
      <w:pPr>
        <w:spacing w:before="200"/>
        <w:ind w:left="4253"/>
        <w:jc w:val="center"/>
        <w:rPr>
          <w:b/>
          <w:bCs/>
          <w:sz w:val="24"/>
          <w:szCs w:val="24"/>
        </w:rPr>
      </w:pPr>
      <w:r w:rsidRPr="002D10C7">
        <w:rPr>
          <w:b/>
          <w:bCs/>
          <w:sz w:val="24"/>
          <w:szCs w:val="24"/>
        </w:rPr>
        <w:t>Банк России</w:t>
      </w:r>
    </w:p>
    <w:p w14:paraId="50792E23" w14:textId="77777777" w:rsidR="009F52AE" w:rsidRPr="002D10C7" w:rsidRDefault="009F52AE" w:rsidP="00105E20">
      <w:pPr>
        <w:pBdr>
          <w:top w:val="single" w:sz="4" w:space="1" w:color="auto"/>
        </w:pBdr>
        <w:ind w:left="4253"/>
        <w:jc w:val="center"/>
        <w:rPr>
          <w:sz w:val="24"/>
          <w:szCs w:val="24"/>
        </w:rPr>
      </w:pPr>
      <w:r w:rsidRPr="002D10C7">
        <w:rPr>
          <w:sz w:val="24"/>
          <w:szCs w:val="24"/>
        </w:rPr>
        <w:t>(указывается Банк России или наименование</w:t>
      </w:r>
      <w:r w:rsidRPr="002D10C7">
        <w:rPr>
          <w:sz w:val="24"/>
          <w:szCs w:val="24"/>
        </w:rPr>
        <w:br/>
        <w:t>регистрирующей организации)</w:t>
      </w:r>
    </w:p>
    <w:p w14:paraId="53EBD8AB" w14:textId="77777777" w:rsidR="009F52AE" w:rsidRPr="002D10C7" w:rsidRDefault="009F52AE" w:rsidP="00835D4C">
      <w:pPr>
        <w:ind w:left="4253"/>
        <w:rPr>
          <w:sz w:val="24"/>
          <w:szCs w:val="24"/>
        </w:rPr>
      </w:pPr>
    </w:p>
    <w:p w14:paraId="19E3FDCD" w14:textId="77777777" w:rsidR="009F52AE" w:rsidRPr="002D10C7" w:rsidRDefault="009F52AE" w:rsidP="00443A08">
      <w:pPr>
        <w:pBdr>
          <w:top w:val="single" w:sz="4" w:space="1" w:color="auto"/>
        </w:pBdr>
        <w:spacing w:after="200"/>
        <w:ind w:left="4253"/>
        <w:jc w:val="center"/>
        <w:rPr>
          <w:sz w:val="24"/>
          <w:szCs w:val="24"/>
        </w:rPr>
      </w:pPr>
      <w:r w:rsidRPr="002D10C7">
        <w:rPr>
          <w:sz w:val="24"/>
          <w:szCs w:val="24"/>
        </w:rPr>
        <w:t>(подпись уполномоченного лица Банка России</w:t>
      </w:r>
      <w:r w:rsidRPr="002D10C7">
        <w:rPr>
          <w:sz w:val="24"/>
          <w:szCs w:val="24"/>
        </w:rPr>
        <w:br/>
        <w:t>или регистрирующей организации)</w:t>
      </w:r>
    </w:p>
    <w:p w14:paraId="5A8C679B" w14:textId="77777777" w:rsidR="009F52AE" w:rsidRPr="002D10C7" w:rsidRDefault="009F52AE" w:rsidP="00443A08">
      <w:pPr>
        <w:spacing w:after="200"/>
        <w:jc w:val="center"/>
        <w:rPr>
          <w:sz w:val="24"/>
          <w:szCs w:val="24"/>
        </w:rPr>
      </w:pPr>
      <w:r w:rsidRPr="002D10C7">
        <w:rPr>
          <w:sz w:val="24"/>
          <w:szCs w:val="24"/>
        </w:rPr>
        <w:t>ДОКУМЕНТ, СОДЕРЖАЩИЙ УСЛОВИЯ РАЗМЕЩЕНИЯ</w:t>
      </w:r>
      <w:r w:rsidRPr="002D10C7">
        <w:rPr>
          <w:sz w:val="24"/>
          <w:szCs w:val="24"/>
        </w:rPr>
        <w:br/>
        <w:t>ЦЕННЫХ БУМАГ</w:t>
      </w:r>
    </w:p>
    <w:p w14:paraId="576F7FBF" w14:textId="77777777" w:rsidR="009F52AE" w:rsidRPr="002D10C7" w:rsidRDefault="009F52AE" w:rsidP="005D645E">
      <w:pPr>
        <w:jc w:val="center"/>
        <w:rPr>
          <w:b/>
          <w:bCs/>
          <w:i/>
          <w:iCs/>
          <w:color w:val="000000"/>
          <w:sz w:val="24"/>
          <w:szCs w:val="24"/>
          <w:u w:val="single"/>
        </w:rPr>
      </w:pPr>
    </w:p>
    <w:p w14:paraId="6B84A571" w14:textId="77777777" w:rsidR="009F52AE" w:rsidRPr="002D10C7" w:rsidRDefault="009F52AE" w:rsidP="005D645E">
      <w:pPr>
        <w:jc w:val="center"/>
        <w:rPr>
          <w:sz w:val="24"/>
          <w:szCs w:val="24"/>
        </w:rPr>
      </w:pPr>
      <w:r w:rsidRPr="002D10C7">
        <w:rPr>
          <w:b/>
          <w:bCs/>
          <w:i/>
          <w:iCs/>
          <w:color w:val="000000"/>
          <w:sz w:val="24"/>
          <w:szCs w:val="24"/>
          <w:u w:val="single"/>
        </w:rPr>
        <w:t>Публичное акционерное общество "ОДК-Уфимское моторостроительное производственное объединение"</w:t>
      </w:r>
    </w:p>
    <w:p w14:paraId="5ACBBED5" w14:textId="77777777" w:rsidR="009F52AE" w:rsidRPr="002D10C7" w:rsidRDefault="009F52AE" w:rsidP="00282786">
      <w:pPr>
        <w:spacing w:before="360"/>
        <w:jc w:val="center"/>
        <w:rPr>
          <w:color w:val="000000"/>
          <w:sz w:val="24"/>
          <w:szCs w:val="24"/>
        </w:rPr>
      </w:pPr>
      <w:r w:rsidRPr="002D10C7">
        <w:rPr>
          <w:b/>
          <w:bCs/>
          <w:i/>
          <w:iCs/>
          <w:color w:val="000000"/>
          <w:sz w:val="24"/>
          <w:szCs w:val="24"/>
          <w:u w:val="single"/>
        </w:rPr>
        <w:t>акции обыкновенные</w:t>
      </w:r>
    </w:p>
    <w:p w14:paraId="5564E90A" w14:textId="77777777" w:rsidR="009F52AE" w:rsidRPr="002D10C7" w:rsidRDefault="009F52AE" w:rsidP="005D645E">
      <w:pPr>
        <w:jc w:val="center"/>
        <w:rPr>
          <w:sz w:val="24"/>
          <w:szCs w:val="24"/>
        </w:rPr>
      </w:pPr>
    </w:p>
    <w:p w14:paraId="1B4D018C" w14:textId="77777777" w:rsidR="009F52AE" w:rsidRPr="002D10C7" w:rsidRDefault="009F52AE" w:rsidP="005C79D1">
      <w:pPr>
        <w:tabs>
          <w:tab w:val="right" w:pos="9922"/>
        </w:tabs>
        <w:rPr>
          <w:sz w:val="24"/>
          <w:szCs w:val="24"/>
        </w:rPr>
      </w:pPr>
      <w:r w:rsidRPr="002D10C7">
        <w:rPr>
          <w:sz w:val="24"/>
          <w:szCs w:val="24"/>
        </w:rPr>
        <w:t xml:space="preserve">Утверждено решением </w:t>
      </w:r>
      <w:r w:rsidRPr="002D10C7">
        <w:rPr>
          <w:color w:val="000000"/>
          <w:sz w:val="24"/>
          <w:szCs w:val="24"/>
        </w:rPr>
        <w:t>Совета директоров ПАО "ОДК-УМПО"</w:t>
      </w:r>
      <w:r w:rsidRPr="002D10C7">
        <w:rPr>
          <w:sz w:val="24"/>
          <w:szCs w:val="24"/>
        </w:rPr>
        <w:t>,</w:t>
      </w:r>
    </w:p>
    <w:p w14:paraId="74411453" w14:textId="77777777" w:rsidR="009F52AE" w:rsidRPr="002D10C7" w:rsidRDefault="009F52AE" w:rsidP="005C79D1">
      <w:pPr>
        <w:tabs>
          <w:tab w:val="right" w:pos="9922"/>
        </w:tabs>
        <w:rPr>
          <w:sz w:val="24"/>
          <w:szCs w:val="24"/>
        </w:rPr>
      </w:pPr>
    </w:p>
    <w:p w14:paraId="7FB5A464" w14:textId="60F13A53" w:rsidR="009F52AE" w:rsidRPr="00D07AD0" w:rsidRDefault="009F52AE" w:rsidP="00D07AD0">
      <w:pPr>
        <w:rPr>
          <w:sz w:val="24"/>
          <w:szCs w:val="24"/>
        </w:rPr>
      </w:pPr>
      <w:r w:rsidRPr="00D07AD0">
        <w:rPr>
          <w:sz w:val="24"/>
          <w:szCs w:val="24"/>
        </w:rPr>
        <w:t xml:space="preserve">принятым </w:t>
      </w:r>
      <w:r w:rsidR="00C31CA2">
        <w:rPr>
          <w:sz w:val="24"/>
          <w:szCs w:val="24"/>
        </w:rPr>
        <w:t>28 ноября</w:t>
      </w:r>
      <w:r w:rsidRPr="00D07AD0">
        <w:rPr>
          <w:sz w:val="24"/>
          <w:szCs w:val="24"/>
        </w:rPr>
        <w:t xml:space="preserve"> 202</w:t>
      </w:r>
      <w:r w:rsidR="00A66C67" w:rsidRPr="00D07AD0">
        <w:rPr>
          <w:sz w:val="24"/>
          <w:szCs w:val="24"/>
        </w:rPr>
        <w:t>3</w:t>
      </w:r>
      <w:r w:rsidRPr="00D07AD0">
        <w:rPr>
          <w:sz w:val="24"/>
          <w:szCs w:val="24"/>
        </w:rPr>
        <w:t xml:space="preserve"> года</w:t>
      </w:r>
    </w:p>
    <w:p w14:paraId="7670946C" w14:textId="77777777" w:rsidR="009F52AE" w:rsidRPr="00D07AD0" w:rsidRDefault="009F52AE" w:rsidP="00D07AD0">
      <w:pPr>
        <w:rPr>
          <w:sz w:val="24"/>
          <w:szCs w:val="24"/>
        </w:rPr>
      </w:pPr>
    </w:p>
    <w:p w14:paraId="57FAFC6D" w14:textId="497D2495" w:rsidR="009F52AE" w:rsidRPr="002D10C7" w:rsidRDefault="009F52AE" w:rsidP="00D07AD0">
      <w:pPr>
        <w:rPr>
          <w:sz w:val="24"/>
          <w:szCs w:val="24"/>
        </w:rPr>
      </w:pPr>
      <w:r w:rsidRPr="00D07AD0">
        <w:rPr>
          <w:sz w:val="24"/>
          <w:szCs w:val="24"/>
        </w:rPr>
        <w:t xml:space="preserve">протокол от </w:t>
      </w:r>
      <w:r w:rsidR="00C31CA2">
        <w:rPr>
          <w:sz w:val="24"/>
          <w:szCs w:val="24"/>
        </w:rPr>
        <w:t>30 ноября</w:t>
      </w:r>
      <w:r w:rsidRPr="00D07AD0">
        <w:rPr>
          <w:sz w:val="24"/>
          <w:szCs w:val="24"/>
        </w:rPr>
        <w:t xml:space="preserve"> 202</w:t>
      </w:r>
      <w:r w:rsidR="00A66C67" w:rsidRPr="00D07AD0">
        <w:rPr>
          <w:sz w:val="24"/>
          <w:szCs w:val="24"/>
        </w:rPr>
        <w:t>3</w:t>
      </w:r>
      <w:r w:rsidRPr="00D07AD0">
        <w:rPr>
          <w:sz w:val="24"/>
          <w:szCs w:val="24"/>
        </w:rPr>
        <w:t xml:space="preserve"> года № </w:t>
      </w:r>
      <w:r w:rsidR="00C31CA2">
        <w:rPr>
          <w:sz w:val="24"/>
          <w:szCs w:val="24"/>
        </w:rPr>
        <w:t>30</w:t>
      </w:r>
      <w:r w:rsidRPr="00D07AD0">
        <w:rPr>
          <w:sz w:val="24"/>
          <w:szCs w:val="24"/>
        </w:rPr>
        <w:t>,</w:t>
      </w:r>
    </w:p>
    <w:p w14:paraId="52B2D1EA" w14:textId="77777777" w:rsidR="009F52AE" w:rsidRPr="002D10C7" w:rsidRDefault="009F52AE" w:rsidP="00443A08">
      <w:pPr>
        <w:rPr>
          <w:sz w:val="24"/>
          <w:szCs w:val="24"/>
        </w:rPr>
      </w:pPr>
    </w:p>
    <w:p w14:paraId="312BE290" w14:textId="77777777" w:rsidR="009F52AE" w:rsidRPr="002D10C7" w:rsidRDefault="009F52AE" w:rsidP="00ED2C4E">
      <w:pPr>
        <w:tabs>
          <w:tab w:val="right" w:pos="9922"/>
        </w:tabs>
        <w:jc w:val="both"/>
        <w:rPr>
          <w:sz w:val="24"/>
          <w:szCs w:val="24"/>
        </w:rPr>
      </w:pPr>
      <w:r w:rsidRPr="002D10C7">
        <w:rPr>
          <w:sz w:val="24"/>
          <w:szCs w:val="24"/>
        </w:rPr>
        <w:t xml:space="preserve">на основании решения </w:t>
      </w:r>
      <w:r w:rsidRPr="002D10C7">
        <w:rPr>
          <w:color w:val="000000"/>
          <w:sz w:val="24"/>
          <w:szCs w:val="24"/>
        </w:rPr>
        <w:t>об увеличении уставного капитала акционерного общества путем размещения дополнительных акций</w:t>
      </w:r>
      <w:r w:rsidRPr="002D10C7">
        <w:rPr>
          <w:sz w:val="24"/>
          <w:szCs w:val="24"/>
        </w:rPr>
        <w:t>,</w:t>
      </w:r>
    </w:p>
    <w:p w14:paraId="7B9F7F02" w14:textId="77777777" w:rsidR="009F52AE" w:rsidRPr="002D10C7" w:rsidRDefault="009F52AE" w:rsidP="00ED2C4E">
      <w:pPr>
        <w:jc w:val="both"/>
        <w:rPr>
          <w:sz w:val="24"/>
          <w:szCs w:val="24"/>
        </w:rPr>
      </w:pPr>
    </w:p>
    <w:p w14:paraId="30D8619E" w14:textId="113FDF21" w:rsidR="009F52AE" w:rsidRPr="002D10C7" w:rsidRDefault="009F52AE" w:rsidP="00ED2C4E">
      <w:pPr>
        <w:jc w:val="both"/>
        <w:rPr>
          <w:color w:val="000000"/>
          <w:sz w:val="24"/>
          <w:szCs w:val="24"/>
        </w:rPr>
      </w:pPr>
      <w:r w:rsidRPr="002D10C7">
        <w:rPr>
          <w:sz w:val="24"/>
          <w:szCs w:val="24"/>
        </w:rPr>
        <w:t>принятого</w:t>
      </w:r>
      <w:r w:rsidRPr="002D10C7">
        <w:rPr>
          <w:color w:val="000000"/>
          <w:sz w:val="24"/>
          <w:szCs w:val="24"/>
        </w:rPr>
        <w:t xml:space="preserve"> внеочередным общим собранием акционеров Публичного акционерного общества "ОДК-Уфимское моторостроительное производственное объединение" </w:t>
      </w:r>
      <w:r w:rsidR="00A66C67">
        <w:rPr>
          <w:color w:val="000000"/>
          <w:sz w:val="24"/>
          <w:szCs w:val="24"/>
        </w:rPr>
        <w:t>25</w:t>
      </w:r>
      <w:r w:rsidRPr="002D10C7">
        <w:rPr>
          <w:color w:val="000000"/>
          <w:sz w:val="24"/>
          <w:szCs w:val="24"/>
        </w:rPr>
        <w:t xml:space="preserve"> </w:t>
      </w:r>
      <w:r w:rsidR="00A66C67">
        <w:rPr>
          <w:color w:val="000000"/>
          <w:sz w:val="24"/>
          <w:szCs w:val="24"/>
        </w:rPr>
        <w:t>октября</w:t>
      </w:r>
      <w:r w:rsidRPr="002D10C7">
        <w:rPr>
          <w:color w:val="000000"/>
          <w:sz w:val="24"/>
          <w:szCs w:val="24"/>
        </w:rPr>
        <w:t xml:space="preserve"> 202</w:t>
      </w:r>
      <w:r w:rsidR="00A66C67">
        <w:rPr>
          <w:color w:val="000000"/>
          <w:sz w:val="24"/>
          <w:szCs w:val="24"/>
        </w:rPr>
        <w:t>3</w:t>
      </w:r>
      <w:r w:rsidRPr="002D10C7">
        <w:rPr>
          <w:color w:val="000000"/>
          <w:sz w:val="24"/>
          <w:szCs w:val="24"/>
        </w:rPr>
        <w:t xml:space="preserve"> года.</w:t>
      </w:r>
    </w:p>
    <w:p w14:paraId="7825C7D5" w14:textId="77777777" w:rsidR="009F52AE" w:rsidRPr="002D10C7" w:rsidRDefault="009F52AE" w:rsidP="00ED2C4E">
      <w:pPr>
        <w:jc w:val="both"/>
        <w:rPr>
          <w:color w:val="000000"/>
          <w:sz w:val="24"/>
          <w:szCs w:val="24"/>
        </w:rPr>
      </w:pPr>
    </w:p>
    <w:p w14:paraId="5C70239F" w14:textId="33B64A8C" w:rsidR="009F52AE" w:rsidRPr="002D10C7" w:rsidRDefault="009F52AE" w:rsidP="00582E64">
      <w:pPr>
        <w:jc w:val="both"/>
        <w:rPr>
          <w:sz w:val="24"/>
          <w:szCs w:val="24"/>
        </w:rPr>
      </w:pPr>
      <w:r w:rsidRPr="002D10C7">
        <w:rPr>
          <w:color w:val="000000"/>
          <w:sz w:val="24"/>
          <w:szCs w:val="24"/>
        </w:rPr>
        <w:t>протокол от</w:t>
      </w:r>
      <w:r w:rsidR="00582E64">
        <w:rPr>
          <w:color w:val="000000"/>
          <w:sz w:val="24"/>
          <w:szCs w:val="24"/>
        </w:rPr>
        <w:t xml:space="preserve"> 30</w:t>
      </w:r>
      <w:r w:rsidR="00CB2FEB">
        <w:rPr>
          <w:color w:val="000000"/>
          <w:sz w:val="24"/>
          <w:szCs w:val="24"/>
        </w:rPr>
        <w:t xml:space="preserve"> </w:t>
      </w:r>
      <w:r w:rsidR="00A66C67">
        <w:rPr>
          <w:color w:val="000000"/>
          <w:sz w:val="24"/>
          <w:szCs w:val="24"/>
        </w:rPr>
        <w:t>октября</w:t>
      </w:r>
      <w:r w:rsidRPr="002D10C7">
        <w:rPr>
          <w:color w:val="000000"/>
          <w:sz w:val="24"/>
          <w:szCs w:val="24"/>
        </w:rPr>
        <w:t xml:space="preserve"> 202</w:t>
      </w:r>
      <w:r w:rsidR="00A66C67">
        <w:rPr>
          <w:color w:val="000000"/>
          <w:sz w:val="24"/>
          <w:szCs w:val="24"/>
        </w:rPr>
        <w:t>3</w:t>
      </w:r>
      <w:r w:rsidRPr="002D10C7">
        <w:rPr>
          <w:color w:val="000000"/>
          <w:sz w:val="24"/>
          <w:szCs w:val="24"/>
        </w:rPr>
        <w:t xml:space="preserve"> года № </w:t>
      </w:r>
      <w:r w:rsidR="00582E64">
        <w:rPr>
          <w:color w:val="000000"/>
          <w:sz w:val="24"/>
          <w:szCs w:val="24"/>
        </w:rPr>
        <w:t>63</w:t>
      </w:r>
      <w:r w:rsidRPr="002D10C7">
        <w:rPr>
          <w:color w:val="000000"/>
          <w:sz w:val="24"/>
          <w:szCs w:val="24"/>
        </w:rPr>
        <w:t>.</w:t>
      </w:r>
    </w:p>
    <w:p w14:paraId="551384AB" w14:textId="77777777" w:rsidR="009F52AE" w:rsidRPr="002D10C7" w:rsidRDefault="009F52AE" w:rsidP="00ED2C4E">
      <w:pPr>
        <w:spacing w:before="240"/>
        <w:ind w:firstLine="567"/>
        <w:jc w:val="both"/>
        <w:rPr>
          <w:sz w:val="24"/>
          <w:szCs w:val="24"/>
        </w:rPr>
      </w:pPr>
      <w:r w:rsidRPr="002D10C7">
        <w:rPr>
          <w:sz w:val="24"/>
          <w:szCs w:val="24"/>
        </w:rPr>
        <w:t xml:space="preserve">Место нахождения эмитента (в соответствии с его уставом): </w:t>
      </w:r>
      <w:r w:rsidRPr="002D10C7">
        <w:rPr>
          <w:color w:val="000000"/>
          <w:sz w:val="24"/>
          <w:szCs w:val="24"/>
        </w:rPr>
        <w:t>Российская Федерация, Республика Башкортостан, город Уфа.</w:t>
      </w:r>
    </w:p>
    <w:p w14:paraId="68D58243" w14:textId="77777777" w:rsidR="009F52AE" w:rsidRPr="002D10C7" w:rsidRDefault="009F52AE" w:rsidP="00E51975">
      <w:pPr>
        <w:ind w:right="6236"/>
        <w:rPr>
          <w:sz w:val="24"/>
          <w:szCs w:val="24"/>
        </w:rPr>
      </w:pPr>
    </w:p>
    <w:p w14:paraId="61F344FD" w14:textId="77777777" w:rsidR="009F52AE" w:rsidRPr="002D10C7" w:rsidRDefault="009F52AE" w:rsidP="00E51975">
      <w:pPr>
        <w:ind w:right="6236"/>
        <w:rPr>
          <w:sz w:val="24"/>
          <w:szCs w:val="24"/>
        </w:rPr>
      </w:pPr>
    </w:p>
    <w:p w14:paraId="4CAA9964" w14:textId="76437328" w:rsidR="009F52AE" w:rsidRPr="00B67C4B" w:rsidRDefault="00A66C67" w:rsidP="005C79D1">
      <w:pPr>
        <w:ind w:right="-1"/>
        <w:jc w:val="both"/>
        <w:rPr>
          <w:sz w:val="24"/>
          <w:szCs w:val="24"/>
        </w:rPr>
      </w:pPr>
      <w:r>
        <w:rPr>
          <w:b/>
          <w:bCs/>
          <w:i/>
          <w:iCs/>
          <w:color w:val="000000"/>
          <w:sz w:val="24"/>
          <w:szCs w:val="24"/>
        </w:rPr>
        <w:t>У</w:t>
      </w:r>
      <w:r w:rsidR="00CB2FEB" w:rsidRPr="00CB2FEB">
        <w:rPr>
          <w:b/>
          <w:bCs/>
          <w:i/>
          <w:iCs/>
          <w:color w:val="000000"/>
          <w:sz w:val="24"/>
          <w:szCs w:val="24"/>
        </w:rPr>
        <w:t>правляющ</w:t>
      </w:r>
      <w:r>
        <w:rPr>
          <w:b/>
          <w:bCs/>
          <w:i/>
          <w:iCs/>
          <w:color w:val="000000"/>
          <w:sz w:val="24"/>
          <w:szCs w:val="24"/>
        </w:rPr>
        <w:t>ий</w:t>
      </w:r>
      <w:r w:rsidR="00CB2FEB" w:rsidRPr="00CB2FEB">
        <w:rPr>
          <w:b/>
          <w:bCs/>
          <w:i/>
          <w:iCs/>
          <w:color w:val="000000"/>
          <w:sz w:val="24"/>
          <w:szCs w:val="24"/>
        </w:rPr>
        <w:t xml:space="preserve"> директор Публичного акционерного общества «ОДК – Уфимское моторостроительное производственное объединение», действующий на основании доверенности от </w:t>
      </w:r>
      <w:r w:rsidR="00582E64">
        <w:rPr>
          <w:b/>
          <w:bCs/>
          <w:i/>
          <w:iCs/>
          <w:color w:val="000000"/>
          <w:sz w:val="24"/>
          <w:szCs w:val="24"/>
        </w:rPr>
        <w:t>20.10.2023</w:t>
      </w:r>
      <w:r w:rsidR="00CB2FEB" w:rsidRPr="00CB2FEB">
        <w:rPr>
          <w:b/>
          <w:bCs/>
          <w:i/>
          <w:iCs/>
          <w:color w:val="000000"/>
          <w:sz w:val="24"/>
          <w:szCs w:val="24"/>
        </w:rPr>
        <w:t xml:space="preserve"> № </w:t>
      </w:r>
      <w:r w:rsidR="00582E64">
        <w:rPr>
          <w:b/>
          <w:bCs/>
          <w:i/>
          <w:iCs/>
          <w:color w:val="000000"/>
          <w:sz w:val="24"/>
          <w:szCs w:val="24"/>
        </w:rPr>
        <w:t>50-15-176</w:t>
      </w:r>
      <w:r w:rsidR="00CB2FEB" w:rsidRPr="00CB2FEB">
        <w:rPr>
          <w:b/>
          <w:bCs/>
          <w:i/>
          <w:iCs/>
          <w:color w:val="000000"/>
          <w:sz w:val="24"/>
          <w:szCs w:val="24"/>
        </w:rPr>
        <w:t>, выданной ПАО "ОДК-УМПО" в лице Акционерного общества «Объединенная двигателестроительная корпорация» - управляющей организации ПАО "ОДК-УМПО" (договор о передаче полномочий единоличного исполнительного органа от 01.07.2011 № б/н)</w:t>
      </w:r>
    </w:p>
    <w:p w14:paraId="47CB785B" w14:textId="77777777" w:rsidR="009F52AE" w:rsidRPr="002D10C7" w:rsidRDefault="009F52AE" w:rsidP="005C79D1">
      <w:pPr>
        <w:ind w:right="6236"/>
        <w:rPr>
          <w:sz w:val="24"/>
          <w:szCs w:val="24"/>
        </w:rPr>
      </w:pPr>
    </w:p>
    <w:p w14:paraId="63D50B88" w14:textId="66581407" w:rsidR="009F52AE" w:rsidRPr="00C31CA2" w:rsidRDefault="00A66C67" w:rsidP="005C79D1">
      <w:pPr>
        <w:ind w:right="6236"/>
        <w:jc w:val="center"/>
        <w:rPr>
          <w:b/>
          <w:bCs/>
          <w:i/>
          <w:iCs/>
          <w:sz w:val="24"/>
          <w:szCs w:val="24"/>
        </w:rPr>
      </w:pPr>
      <w:r w:rsidRPr="00C31CA2">
        <w:rPr>
          <w:b/>
          <w:bCs/>
          <w:i/>
          <w:iCs/>
          <w:sz w:val="24"/>
          <w:szCs w:val="24"/>
        </w:rPr>
        <w:t>Е.А. Семивеличенко</w:t>
      </w:r>
    </w:p>
    <w:p w14:paraId="7F283D64" w14:textId="77777777" w:rsidR="009F52AE" w:rsidRPr="002D10C7" w:rsidRDefault="009F52AE" w:rsidP="00E51975">
      <w:pPr>
        <w:pBdr>
          <w:top w:val="single" w:sz="4" w:space="1" w:color="auto"/>
        </w:pBdr>
        <w:spacing w:after="240"/>
        <w:ind w:right="6236"/>
        <w:jc w:val="center"/>
        <w:rPr>
          <w:sz w:val="24"/>
          <w:szCs w:val="24"/>
        </w:rPr>
      </w:pPr>
      <w:r w:rsidRPr="002D10C7">
        <w:rPr>
          <w:sz w:val="24"/>
          <w:szCs w:val="24"/>
        </w:rPr>
        <w:t>(инициалы, фамилия)</w:t>
      </w:r>
    </w:p>
    <w:tbl>
      <w:tblPr>
        <w:tblW w:w="0" w:type="auto"/>
        <w:tblLayout w:type="fixed"/>
        <w:tblCellMar>
          <w:left w:w="28" w:type="dxa"/>
          <w:right w:w="28" w:type="dxa"/>
        </w:tblCellMar>
        <w:tblLook w:val="01E0" w:firstRow="1" w:lastRow="1" w:firstColumn="1" w:lastColumn="1" w:noHBand="0" w:noVBand="0"/>
      </w:tblPr>
      <w:tblGrid>
        <w:gridCol w:w="2722"/>
        <w:gridCol w:w="454"/>
        <w:gridCol w:w="2722"/>
      </w:tblGrid>
      <w:tr w:rsidR="009F52AE" w:rsidRPr="002D10C7" w14:paraId="055E8AA2" w14:textId="77777777" w:rsidTr="00582E64">
        <w:tc>
          <w:tcPr>
            <w:tcW w:w="2722" w:type="dxa"/>
            <w:tcBorders>
              <w:bottom w:val="single" w:sz="4" w:space="0" w:color="auto"/>
            </w:tcBorders>
            <w:vAlign w:val="bottom"/>
          </w:tcPr>
          <w:p w14:paraId="45C80F20" w14:textId="77777777" w:rsidR="009F52AE" w:rsidRPr="002D10C7" w:rsidRDefault="009F52AE" w:rsidP="00BC6B6D">
            <w:pPr>
              <w:jc w:val="center"/>
              <w:rPr>
                <w:sz w:val="24"/>
                <w:szCs w:val="24"/>
              </w:rPr>
            </w:pPr>
          </w:p>
        </w:tc>
        <w:tc>
          <w:tcPr>
            <w:tcW w:w="454" w:type="dxa"/>
            <w:vAlign w:val="bottom"/>
          </w:tcPr>
          <w:p w14:paraId="26F92AC0" w14:textId="77777777" w:rsidR="009F52AE" w:rsidRPr="002D10C7" w:rsidRDefault="009F52AE" w:rsidP="00384CCA">
            <w:pPr>
              <w:rPr>
                <w:sz w:val="24"/>
                <w:szCs w:val="24"/>
              </w:rPr>
            </w:pPr>
          </w:p>
        </w:tc>
        <w:tc>
          <w:tcPr>
            <w:tcW w:w="2722" w:type="dxa"/>
            <w:tcBorders>
              <w:bottom w:val="single" w:sz="4" w:space="0" w:color="auto"/>
            </w:tcBorders>
            <w:shd w:val="clear" w:color="auto" w:fill="auto"/>
            <w:vAlign w:val="bottom"/>
          </w:tcPr>
          <w:p w14:paraId="3FE9BF59" w14:textId="76004AED" w:rsidR="009F52AE" w:rsidRPr="00C31CA2" w:rsidRDefault="00C31CA2" w:rsidP="00BC6B6D">
            <w:pPr>
              <w:jc w:val="center"/>
              <w:rPr>
                <w:b/>
                <w:bCs/>
                <w:i/>
                <w:iCs/>
                <w:sz w:val="24"/>
                <w:szCs w:val="24"/>
              </w:rPr>
            </w:pPr>
            <w:r w:rsidRPr="00C31CA2">
              <w:rPr>
                <w:b/>
                <w:bCs/>
                <w:i/>
                <w:iCs/>
                <w:sz w:val="24"/>
                <w:szCs w:val="24"/>
              </w:rPr>
              <w:t>20.12.2023</w:t>
            </w:r>
          </w:p>
        </w:tc>
      </w:tr>
      <w:tr w:rsidR="009F52AE" w:rsidRPr="002D10C7" w14:paraId="37A141B4" w14:textId="77777777" w:rsidTr="00BC6B6D">
        <w:tc>
          <w:tcPr>
            <w:tcW w:w="2722" w:type="dxa"/>
            <w:tcBorders>
              <w:top w:val="single" w:sz="4" w:space="0" w:color="auto"/>
            </w:tcBorders>
          </w:tcPr>
          <w:p w14:paraId="16F91F67" w14:textId="77777777" w:rsidR="009F52AE" w:rsidRPr="002D10C7" w:rsidRDefault="009F52AE" w:rsidP="00BC6B6D">
            <w:pPr>
              <w:jc w:val="center"/>
              <w:rPr>
                <w:sz w:val="24"/>
                <w:szCs w:val="24"/>
              </w:rPr>
            </w:pPr>
            <w:r w:rsidRPr="002D10C7">
              <w:rPr>
                <w:sz w:val="24"/>
                <w:szCs w:val="24"/>
              </w:rPr>
              <w:t>(подпись)</w:t>
            </w:r>
          </w:p>
        </w:tc>
        <w:tc>
          <w:tcPr>
            <w:tcW w:w="454" w:type="dxa"/>
          </w:tcPr>
          <w:p w14:paraId="6E366EE2" w14:textId="77777777" w:rsidR="009F52AE" w:rsidRPr="002D10C7" w:rsidRDefault="009F52AE" w:rsidP="00384CCA">
            <w:pPr>
              <w:rPr>
                <w:sz w:val="24"/>
                <w:szCs w:val="24"/>
              </w:rPr>
            </w:pPr>
          </w:p>
        </w:tc>
        <w:tc>
          <w:tcPr>
            <w:tcW w:w="2722" w:type="dxa"/>
            <w:tcBorders>
              <w:top w:val="single" w:sz="4" w:space="0" w:color="auto"/>
            </w:tcBorders>
          </w:tcPr>
          <w:p w14:paraId="3948C458" w14:textId="77777777" w:rsidR="009F52AE" w:rsidRPr="002D10C7" w:rsidRDefault="009F52AE" w:rsidP="00BC6B6D">
            <w:pPr>
              <w:jc w:val="center"/>
              <w:rPr>
                <w:sz w:val="24"/>
                <w:szCs w:val="24"/>
              </w:rPr>
            </w:pPr>
            <w:r w:rsidRPr="002D10C7">
              <w:rPr>
                <w:sz w:val="24"/>
                <w:szCs w:val="24"/>
              </w:rPr>
              <w:t>(дата подписи)</w:t>
            </w:r>
          </w:p>
        </w:tc>
      </w:tr>
    </w:tbl>
    <w:p w14:paraId="40627925" w14:textId="77777777" w:rsidR="009F52AE" w:rsidRDefault="009F52AE">
      <w:pPr>
        <w:rPr>
          <w:sz w:val="24"/>
          <w:szCs w:val="24"/>
        </w:rPr>
      </w:pPr>
    </w:p>
    <w:p w14:paraId="2C8CF30C" w14:textId="77777777" w:rsidR="00A66C67" w:rsidRDefault="00A66C67">
      <w:pPr>
        <w:rPr>
          <w:sz w:val="24"/>
          <w:szCs w:val="24"/>
        </w:rPr>
      </w:pPr>
    </w:p>
    <w:p w14:paraId="6E8D83B4" w14:textId="77777777" w:rsidR="00A66C67" w:rsidRPr="002D10C7" w:rsidRDefault="00A66C67">
      <w:pPr>
        <w:rPr>
          <w:sz w:val="24"/>
          <w:szCs w:val="24"/>
        </w:rPr>
      </w:pPr>
    </w:p>
    <w:p w14:paraId="1CCE69B8" w14:textId="77777777" w:rsidR="009F52AE" w:rsidRPr="002D10C7" w:rsidRDefault="009F52AE">
      <w:pPr>
        <w:rPr>
          <w:sz w:val="24"/>
          <w:szCs w:val="24"/>
        </w:rPr>
      </w:pPr>
    </w:p>
    <w:p w14:paraId="0D7DC8C8" w14:textId="77777777" w:rsidR="009F52AE" w:rsidRPr="002D10C7" w:rsidRDefault="009F52AE" w:rsidP="00941D20">
      <w:pPr>
        <w:spacing w:after="240"/>
        <w:ind w:firstLine="567"/>
        <w:jc w:val="both"/>
        <w:rPr>
          <w:b/>
          <w:sz w:val="24"/>
          <w:szCs w:val="24"/>
        </w:rPr>
      </w:pPr>
      <w:r w:rsidRPr="002D10C7">
        <w:rPr>
          <w:b/>
          <w:sz w:val="24"/>
          <w:szCs w:val="24"/>
        </w:rPr>
        <w:lastRenderedPageBreak/>
        <w:t>1. Вид, категория (тип), идентификационные признаки ценных бумаг</w:t>
      </w:r>
    </w:p>
    <w:p w14:paraId="2D8C497E" w14:textId="10647A24" w:rsidR="009F52AE" w:rsidRPr="002D10C7" w:rsidRDefault="009F52AE" w:rsidP="00941D20">
      <w:pPr>
        <w:ind w:firstLine="567"/>
        <w:jc w:val="both"/>
        <w:rPr>
          <w:color w:val="000000"/>
          <w:sz w:val="24"/>
          <w:szCs w:val="24"/>
        </w:rPr>
      </w:pPr>
      <w:r w:rsidRPr="002D10C7">
        <w:rPr>
          <w:rStyle w:val="Subst"/>
          <w:rFonts w:ascii="Times New Roman"/>
          <w:bCs/>
          <w:iCs/>
          <w:color w:val="000000"/>
          <w:sz w:val="24"/>
          <w:szCs w:val="24"/>
        </w:rPr>
        <w:t>Акции обыкновенные</w:t>
      </w:r>
    </w:p>
    <w:p w14:paraId="7756F38B" w14:textId="77777777" w:rsidR="009F52AE" w:rsidRPr="002D10C7" w:rsidRDefault="009F52AE" w:rsidP="00941D20">
      <w:pPr>
        <w:spacing w:before="240" w:after="240"/>
        <w:ind w:firstLine="567"/>
        <w:jc w:val="both"/>
        <w:rPr>
          <w:b/>
          <w:sz w:val="24"/>
          <w:szCs w:val="24"/>
        </w:rPr>
      </w:pPr>
      <w:r w:rsidRPr="002D10C7">
        <w:rPr>
          <w:b/>
          <w:sz w:val="24"/>
          <w:szCs w:val="24"/>
        </w:rPr>
        <w:t>2. Количество размещаемых эмиссионных ценных бумаг</w:t>
      </w:r>
    </w:p>
    <w:p w14:paraId="5DCA1601" w14:textId="1C34C165" w:rsidR="009F52AE" w:rsidRPr="002D10C7" w:rsidRDefault="009F52AE" w:rsidP="00941D20">
      <w:pPr>
        <w:ind w:firstLine="567"/>
        <w:jc w:val="both"/>
        <w:rPr>
          <w:sz w:val="24"/>
          <w:szCs w:val="24"/>
        </w:rPr>
      </w:pPr>
      <w:r w:rsidRPr="002D10C7">
        <w:rPr>
          <w:sz w:val="24"/>
          <w:szCs w:val="24"/>
        </w:rPr>
        <w:t xml:space="preserve">Количество размещаемых ценных бумаг дополнительного выпуска: </w:t>
      </w:r>
      <w:r w:rsidR="007A5738">
        <w:rPr>
          <w:b/>
          <w:bCs/>
          <w:i/>
          <w:iCs/>
          <w:sz w:val="24"/>
          <w:szCs w:val="24"/>
          <w:shd w:val="clear" w:color="auto" w:fill="FFFFFF"/>
        </w:rPr>
        <w:t>72</w:t>
      </w:r>
      <w:r w:rsidR="00E069C8" w:rsidRPr="002D10C7">
        <w:rPr>
          <w:b/>
          <w:bCs/>
          <w:i/>
          <w:iCs/>
          <w:sz w:val="24"/>
          <w:szCs w:val="24"/>
          <w:shd w:val="clear" w:color="auto" w:fill="FFFFFF"/>
        </w:rPr>
        <w:t>5 000 </w:t>
      </w:r>
      <w:r w:rsidRPr="002D10C7">
        <w:rPr>
          <w:b/>
          <w:bCs/>
          <w:i/>
          <w:iCs/>
          <w:sz w:val="24"/>
          <w:szCs w:val="24"/>
          <w:shd w:val="clear" w:color="auto" w:fill="FFFFFF"/>
        </w:rPr>
        <w:t>000</w:t>
      </w:r>
      <w:r w:rsidRPr="002D10C7">
        <w:rPr>
          <w:sz w:val="24"/>
          <w:szCs w:val="24"/>
          <w:shd w:val="clear" w:color="auto" w:fill="FFFFFF"/>
        </w:rPr>
        <w:t xml:space="preserve"> </w:t>
      </w:r>
    </w:p>
    <w:p w14:paraId="2CBAFD9B" w14:textId="77777777" w:rsidR="009F52AE" w:rsidRPr="002D10C7" w:rsidRDefault="009F52AE" w:rsidP="00941D20">
      <w:pPr>
        <w:ind w:firstLine="567"/>
        <w:jc w:val="both"/>
        <w:rPr>
          <w:sz w:val="24"/>
          <w:szCs w:val="24"/>
        </w:rPr>
      </w:pPr>
    </w:p>
    <w:p w14:paraId="1C9FE399" w14:textId="5C1243C6" w:rsidR="009F52AE" w:rsidRPr="002D10C7" w:rsidRDefault="009F52AE" w:rsidP="00941D20">
      <w:pPr>
        <w:ind w:firstLine="567"/>
        <w:jc w:val="both"/>
        <w:rPr>
          <w:b/>
          <w:bCs/>
          <w:i/>
          <w:iCs/>
          <w:sz w:val="24"/>
          <w:szCs w:val="24"/>
        </w:rPr>
      </w:pPr>
      <w:r w:rsidRPr="002D10C7">
        <w:rPr>
          <w:sz w:val="24"/>
          <w:szCs w:val="24"/>
        </w:rPr>
        <w:t xml:space="preserve">Общее количество непогашенных ценных бумаг данного выпуска, размещенных ранее: </w:t>
      </w:r>
      <w:r w:rsidRPr="002D10C7">
        <w:rPr>
          <w:b/>
          <w:bCs/>
          <w:i/>
          <w:iCs/>
          <w:sz w:val="24"/>
          <w:szCs w:val="24"/>
        </w:rPr>
        <w:t>7</w:t>
      </w:r>
      <w:r w:rsidR="007A5738">
        <w:rPr>
          <w:b/>
          <w:bCs/>
          <w:i/>
          <w:iCs/>
          <w:sz w:val="24"/>
          <w:szCs w:val="24"/>
        </w:rPr>
        <w:t>87</w:t>
      </w:r>
      <w:r w:rsidRPr="002D10C7">
        <w:rPr>
          <w:b/>
          <w:bCs/>
          <w:i/>
          <w:iCs/>
          <w:sz w:val="24"/>
          <w:szCs w:val="24"/>
        </w:rPr>
        <w:t> </w:t>
      </w:r>
      <w:r w:rsidR="007A5738">
        <w:rPr>
          <w:b/>
          <w:bCs/>
          <w:i/>
          <w:iCs/>
          <w:sz w:val="24"/>
          <w:szCs w:val="24"/>
        </w:rPr>
        <w:t>888</w:t>
      </w:r>
      <w:r w:rsidRPr="002D10C7">
        <w:rPr>
          <w:b/>
          <w:bCs/>
          <w:i/>
          <w:iCs/>
          <w:sz w:val="24"/>
          <w:szCs w:val="24"/>
        </w:rPr>
        <w:t xml:space="preserve"> </w:t>
      </w:r>
      <w:r w:rsidR="007A5738">
        <w:rPr>
          <w:b/>
          <w:bCs/>
          <w:i/>
          <w:iCs/>
          <w:sz w:val="24"/>
          <w:szCs w:val="24"/>
        </w:rPr>
        <w:t>941</w:t>
      </w:r>
    </w:p>
    <w:p w14:paraId="3CEB3894" w14:textId="77777777" w:rsidR="009F52AE" w:rsidRPr="002D10C7" w:rsidRDefault="009F52AE" w:rsidP="00941D20">
      <w:pPr>
        <w:spacing w:before="240" w:after="240"/>
        <w:ind w:firstLine="567"/>
        <w:jc w:val="both"/>
        <w:rPr>
          <w:b/>
          <w:sz w:val="24"/>
          <w:szCs w:val="24"/>
        </w:rPr>
      </w:pPr>
      <w:r w:rsidRPr="002D10C7">
        <w:rPr>
          <w:b/>
          <w:sz w:val="24"/>
          <w:szCs w:val="24"/>
        </w:rPr>
        <w:t>3. Срок размещения ценных бумаг</w:t>
      </w:r>
    </w:p>
    <w:p w14:paraId="26E650FF" w14:textId="77777777" w:rsidR="009F52AE" w:rsidRPr="002D10C7" w:rsidRDefault="009F52AE" w:rsidP="00941D20">
      <w:pPr>
        <w:spacing w:before="20"/>
        <w:ind w:firstLine="567"/>
        <w:jc w:val="both"/>
        <w:rPr>
          <w:sz w:val="24"/>
          <w:szCs w:val="24"/>
        </w:rPr>
      </w:pPr>
      <w:r w:rsidRPr="002D10C7">
        <w:rPr>
          <w:sz w:val="24"/>
          <w:szCs w:val="24"/>
        </w:rPr>
        <w:t>Порядок определения срока размещения ценных бумаг дополнительного выпуска.</w:t>
      </w:r>
    </w:p>
    <w:p w14:paraId="6CBE0832" w14:textId="77777777" w:rsidR="009F52AE" w:rsidRPr="002D10C7" w:rsidRDefault="009F52AE" w:rsidP="00941D20">
      <w:pPr>
        <w:spacing w:before="20"/>
        <w:ind w:firstLine="567"/>
        <w:jc w:val="both"/>
        <w:rPr>
          <w:color w:val="000000"/>
          <w:sz w:val="24"/>
          <w:szCs w:val="24"/>
        </w:rPr>
      </w:pPr>
      <w:r w:rsidRPr="002D10C7">
        <w:rPr>
          <w:color w:val="000000"/>
          <w:sz w:val="24"/>
          <w:szCs w:val="24"/>
        </w:rPr>
        <w:t>Порядок определения даты начала размещения:</w:t>
      </w:r>
      <w:r w:rsidRPr="002D10C7">
        <w:rPr>
          <w:rStyle w:val="Subst"/>
          <w:rFonts w:ascii="Times New Roman"/>
          <w:bCs/>
          <w:iCs/>
          <w:color w:val="000000"/>
          <w:sz w:val="24"/>
          <w:szCs w:val="24"/>
        </w:rPr>
        <w:t xml:space="preserve"> </w:t>
      </w:r>
    </w:p>
    <w:p w14:paraId="514D63E5" w14:textId="77777777" w:rsidR="009F52AE" w:rsidRPr="002D10C7" w:rsidRDefault="009F52AE" w:rsidP="00941D20">
      <w:pPr>
        <w:spacing w:before="20"/>
        <w:ind w:firstLine="567"/>
        <w:jc w:val="both"/>
        <w:rPr>
          <w:color w:val="000000"/>
          <w:sz w:val="24"/>
          <w:szCs w:val="24"/>
        </w:rPr>
      </w:pPr>
      <w:r w:rsidRPr="002D10C7">
        <w:rPr>
          <w:rStyle w:val="Subst"/>
          <w:rFonts w:ascii="Times New Roman"/>
          <w:bCs/>
          <w:iCs/>
          <w:color w:val="000000"/>
          <w:sz w:val="24"/>
          <w:szCs w:val="24"/>
        </w:rPr>
        <w:t xml:space="preserve">Датой начала размещения ценных бумаг дополнительного выпуска является следующий рабочий день от даты опубликования </w:t>
      </w:r>
      <w:r w:rsidRPr="002D10C7">
        <w:rPr>
          <w:b/>
          <w:i/>
          <w:iCs/>
          <w:sz w:val="24"/>
          <w:szCs w:val="24"/>
        </w:rPr>
        <w:t>уведомления лиц, имеющих преимущественное право приобретения размещаемых ценных бумаг, о возможности осуществления ими такого права (далее - Уведомление) в информационно-телекоммуникационной сети Интернет на сайте ПАО «ОДК-УМПО»</w:t>
      </w:r>
      <w:r w:rsidRPr="002D10C7">
        <w:rPr>
          <w:i/>
          <w:iCs/>
          <w:sz w:val="24"/>
          <w:szCs w:val="24"/>
        </w:rPr>
        <w:t xml:space="preserve"> </w:t>
      </w:r>
      <w:r w:rsidRPr="002D10C7">
        <w:rPr>
          <w:rStyle w:val="Subst"/>
          <w:rFonts w:ascii="Times New Roman"/>
          <w:bCs/>
          <w:iCs/>
          <w:color w:val="000000"/>
          <w:sz w:val="24"/>
          <w:szCs w:val="24"/>
        </w:rPr>
        <w:t>htpp://www.umpo.ru</w:t>
      </w:r>
      <w:r w:rsidRPr="002D10C7">
        <w:rPr>
          <w:i/>
          <w:iCs/>
          <w:sz w:val="24"/>
          <w:szCs w:val="24"/>
        </w:rPr>
        <w:t xml:space="preserve">, </w:t>
      </w:r>
      <w:r w:rsidRPr="002D10C7">
        <w:rPr>
          <w:b/>
          <w:i/>
          <w:iCs/>
          <w:sz w:val="24"/>
          <w:szCs w:val="24"/>
        </w:rPr>
        <w:t>но не ранее даты регистрации настоящего дополнительного выпуска ценных бумаг</w:t>
      </w:r>
      <w:r w:rsidRPr="002D10C7">
        <w:rPr>
          <w:rStyle w:val="Subst"/>
          <w:rFonts w:ascii="Times New Roman"/>
          <w:bCs/>
          <w:iCs/>
          <w:color w:val="000000"/>
          <w:sz w:val="24"/>
          <w:szCs w:val="24"/>
        </w:rPr>
        <w:t>.</w:t>
      </w:r>
    </w:p>
    <w:p w14:paraId="20FE1A3D" w14:textId="77777777" w:rsidR="009F52AE" w:rsidRPr="002D10C7" w:rsidRDefault="009F52AE" w:rsidP="00941D20">
      <w:pPr>
        <w:ind w:firstLine="567"/>
        <w:jc w:val="both"/>
        <w:rPr>
          <w:color w:val="000000"/>
          <w:sz w:val="24"/>
          <w:szCs w:val="24"/>
        </w:rPr>
      </w:pPr>
    </w:p>
    <w:p w14:paraId="4F416C07" w14:textId="77777777" w:rsidR="009F52AE" w:rsidRPr="002D10C7" w:rsidRDefault="009F52AE" w:rsidP="00941D20">
      <w:pPr>
        <w:ind w:firstLine="567"/>
        <w:jc w:val="both"/>
        <w:rPr>
          <w:color w:val="000000"/>
          <w:sz w:val="24"/>
          <w:szCs w:val="24"/>
        </w:rPr>
      </w:pPr>
      <w:r w:rsidRPr="002D10C7">
        <w:rPr>
          <w:color w:val="000000"/>
          <w:sz w:val="24"/>
          <w:szCs w:val="24"/>
        </w:rPr>
        <w:t>Порядок определения даты окончания размещения:</w:t>
      </w:r>
      <w:r w:rsidRPr="002D10C7">
        <w:rPr>
          <w:rStyle w:val="Subst"/>
          <w:rFonts w:ascii="Times New Roman"/>
          <w:bCs/>
          <w:iCs/>
          <w:color w:val="000000"/>
          <w:sz w:val="24"/>
          <w:szCs w:val="24"/>
        </w:rPr>
        <w:t xml:space="preserve"> </w:t>
      </w:r>
    </w:p>
    <w:p w14:paraId="1BDA2887" w14:textId="66B24F1F" w:rsidR="009F52AE" w:rsidRPr="002D10C7" w:rsidRDefault="00941D20" w:rsidP="00941D20">
      <w:pPr>
        <w:ind w:firstLine="567"/>
        <w:jc w:val="both"/>
        <w:rPr>
          <w:color w:val="000000"/>
          <w:sz w:val="24"/>
          <w:szCs w:val="24"/>
        </w:rPr>
      </w:pPr>
      <w:r w:rsidRPr="002D10C7">
        <w:rPr>
          <w:rStyle w:val="Subst"/>
          <w:rFonts w:ascii="Times New Roman"/>
          <w:bCs/>
          <w:iCs/>
          <w:color w:val="000000"/>
          <w:sz w:val="24"/>
          <w:szCs w:val="24"/>
        </w:rPr>
        <w:t>Один год с даты государственной регистрации дополнительного выпуска акций.</w:t>
      </w:r>
    </w:p>
    <w:p w14:paraId="4CA92976" w14:textId="77777777" w:rsidR="00941D20" w:rsidRPr="002D10C7" w:rsidRDefault="00941D20" w:rsidP="00941D20">
      <w:pPr>
        <w:ind w:firstLine="567"/>
        <w:jc w:val="both"/>
        <w:rPr>
          <w:color w:val="000000"/>
          <w:sz w:val="24"/>
          <w:szCs w:val="24"/>
        </w:rPr>
      </w:pPr>
    </w:p>
    <w:p w14:paraId="1B5190AC" w14:textId="77777777" w:rsidR="009F52AE" w:rsidRPr="002D10C7" w:rsidRDefault="009F52AE" w:rsidP="00941D20">
      <w:pPr>
        <w:spacing w:before="20"/>
        <w:ind w:firstLine="567"/>
        <w:jc w:val="both"/>
        <w:rPr>
          <w:color w:val="000000"/>
          <w:sz w:val="24"/>
          <w:szCs w:val="24"/>
        </w:rPr>
      </w:pPr>
      <w:r w:rsidRPr="002D10C7">
        <w:rPr>
          <w:color w:val="000000"/>
          <w:sz w:val="24"/>
          <w:szCs w:val="24"/>
        </w:rPr>
        <w:t>Срок размещения ценных бумаг определяется указанием на дату раскрытия информации о дополнительном выпуске ценных бумаг.</w:t>
      </w:r>
      <w:r w:rsidRPr="002D10C7">
        <w:rPr>
          <w:rStyle w:val="Subst"/>
          <w:rFonts w:ascii="Times New Roman"/>
          <w:bCs/>
          <w:iCs/>
          <w:color w:val="000000"/>
          <w:sz w:val="24"/>
          <w:szCs w:val="24"/>
        </w:rPr>
        <w:t xml:space="preserve"> </w:t>
      </w:r>
      <w:r w:rsidRPr="002D10C7">
        <w:rPr>
          <w:color w:val="000000"/>
          <w:sz w:val="24"/>
          <w:szCs w:val="24"/>
        </w:rPr>
        <w:t xml:space="preserve">Порядок раскрытия такой информации. </w:t>
      </w:r>
    </w:p>
    <w:p w14:paraId="2327D0DB" w14:textId="77777777" w:rsidR="009F52AE" w:rsidRPr="002D10C7" w:rsidRDefault="009F52AE" w:rsidP="00941D20">
      <w:pPr>
        <w:ind w:firstLine="567"/>
        <w:jc w:val="both"/>
        <w:rPr>
          <w:rStyle w:val="Subst"/>
          <w:rFonts w:ascii="Times New Roman"/>
          <w:bCs/>
          <w:iCs/>
          <w:color w:val="000000"/>
          <w:sz w:val="24"/>
          <w:szCs w:val="24"/>
        </w:rPr>
      </w:pPr>
    </w:p>
    <w:p w14:paraId="49842824" w14:textId="5D81FE98" w:rsidR="009F52AE" w:rsidRPr="002D10C7" w:rsidRDefault="009F52AE" w:rsidP="00941D20">
      <w:pPr>
        <w:ind w:firstLine="567"/>
        <w:jc w:val="both"/>
        <w:rPr>
          <w:rStyle w:val="Subst"/>
          <w:rFonts w:ascii="Times New Roman"/>
          <w:bCs/>
          <w:iCs/>
          <w:color w:val="000000"/>
          <w:sz w:val="24"/>
          <w:szCs w:val="24"/>
        </w:rPr>
      </w:pPr>
      <w:r w:rsidRPr="002D10C7">
        <w:rPr>
          <w:rStyle w:val="Subst"/>
          <w:rFonts w:ascii="Times New Roman"/>
          <w:bCs/>
          <w:iCs/>
          <w:color w:val="000000"/>
          <w:sz w:val="24"/>
          <w:szCs w:val="24"/>
        </w:rPr>
        <w:t xml:space="preserve">Уведомление лиц, имеющих преимущественное право приобретения ценных бумаг о возможности осуществления ими такого права, должно быть опубликовано на сайте Общества в информационно - телекоммуникационной сети «Интернет» по адресу: </w:t>
      </w:r>
      <w:hyperlink r:id="rId8" w:history="1">
        <w:r w:rsidRPr="002D10C7">
          <w:rPr>
            <w:rStyle w:val="ae"/>
            <w:bCs/>
            <w:iCs/>
            <w:color w:val="000000"/>
            <w:sz w:val="24"/>
            <w:szCs w:val="24"/>
          </w:rPr>
          <w:t>http://www.umpo.ru</w:t>
        </w:r>
      </w:hyperlink>
      <w:r w:rsidRPr="002D10C7">
        <w:rPr>
          <w:rStyle w:val="Subst"/>
          <w:rFonts w:ascii="Times New Roman"/>
          <w:bCs/>
          <w:iCs/>
          <w:color w:val="000000"/>
          <w:sz w:val="24"/>
          <w:szCs w:val="24"/>
        </w:rPr>
        <w:t>, н</w:t>
      </w:r>
      <w:r w:rsidR="002D10C7" w:rsidRPr="002D10C7">
        <w:rPr>
          <w:rStyle w:val="Subst"/>
          <w:rFonts w:ascii="Times New Roman"/>
          <w:bCs/>
          <w:iCs/>
          <w:color w:val="000000"/>
          <w:sz w:val="24"/>
          <w:szCs w:val="24"/>
        </w:rPr>
        <w:t>е позднее</w:t>
      </w:r>
      <w:r w:rsidRPr="002D10C7">
        <w:rPr>
          <w:rStyle w:val="Subst"/>
          <w:rFonts w:ascii="Times New Roman"/>
          <w:bCs/>
          <w:iCs/>
          <w:color w:val="000000"/>
          <w:sz w:val="24"/>
          <w:szCs w:val="24"/>
        </w:rPr>
        <w:t xml:space="preserve"> 5 (пят</w:t>
      </w:r>
      <w:r w:rsidR="002D10C7" w:rsidRPr="002D10C7">
        <w:rPr>
          <w:rStyle w:val="Subst"/>
          <w:rFonts w:ascii="Times New Roman"/>
          <w:bCs/>
          <w:iCs/>
          <w:color w:val="000000"/>
          <w:sz w:val="24"/>
          <w:szCs w:val="24"/>
        </w:rPr>
        <w:t>и) д</w:t>
      </w:r>
      <w:r w:rsidRPr="002D10C7">
        <w:rPr>
          <w:rStyle w:val="Subst"/>
          <w:rFonts w:ascii="Times New Roman"/>
          <w:bCs/>
          <w:iCs/>
          <w:color w:val="000000"/>
          <w:sz w:val="24"/>
          <w:szCs w:val="24"/>
        </w:rPr>
        <w:t>н</w:t>
      </w:r>
      <w:r w:rsidR="002D10C7" w:rsidRPr="002D10C7">
        <w:rPr>
          <w:rStyle w:val="Subst"/>
          <w:rFonts w:ascii="Times New Roman"/>
          <w:bCs/>
          <w:iCs/>
          <w:color w:val="000000"/>
          <w:sz w:val="24"/>
          <w:szCs w:val="24"/>
        </w:rPr>
        <w:t>ей</w:t>
      </w:r>
      <w:r w:rsidRPr="002D10C7">
        <w:rPr>
          <w:rStyle w:val="Subst"/>
          <w:rFonts w:ascii="Times New Roman"/>
          <w:bCs/>
          <w:iCs/>
          <w:color w:val="000000"/>
          <w:sz w:val="24"/>
          <w:szCs w:val="24"/>
        </w:rPr>
        <w:t xml:space="preserve"> от даты регистрации дополнительного выпуска ценных бумаг.</w:t>
      </w:r>
    </w:p>
    <w:p w14:paraId="6E04CAF6" w14:textId="77777777" w:rsidR="009F52AE" w:rsidRPr="002D10C7" w:rsidRDefault="009F52AE" w:rsidP="00941D20">
      <w:pPr>
        <w:ind w:firstLine="567"/>
        <w:jc w:val="both"/>
        <w:rPr>
          <w:rStyle w:val="Subst"/>
          <w:rFonts w:ascii="Times New Roman"/>
          <w:bCs/>
          <w:iCs/>
          <w:color w:val="000000"/>
          <w:sz w:val="24"/>
          <w:szCs w:val="24"/>
        </w:rPr>
      </w:pPr>
      <w:r w:rsidRPr="002D10C7">
        <w:rPr>
          <w:rStyle w:val="Subst"/>
          <w:rFonts w:ascii="Times New Roman"/>
          <w:bCs/>
          <w:iCs/>
          <w:color w:val="000000"/>
          <w:sz w:val="24"/>
          <w:szCs w:val="24"/>
        </w:rPr>
        <w:t>Следующий рабочий день от даты опубликования указанного Уведомления является датой начала размещения ценных бумаг.</w:t>
      </w:r>
    </w:p>
    <w:p w14:paraId="48EB300F" w14:textId="77777777" w:rsidR="009F52AE" w:rsidRPr="002D10C7" w:rsidRDefault="009F52AE" w:rsidP="00941D20">
      <w:pPr>
        <w:spacing w:before="240" w:after="240"/>
        <w:ind w:firstLine="567"/>
        <w:jc w:val="both"/>
        <w:rPr>
          <w:b/>
          <w:sz w:val="24"/>
          <w:szCs w:val="24"/>
        </w:rPr>
      </w:pPr>
      <w:r w:rsidRPr="002D10C7">
        <w:rPr>
          <w:b/>
          <w:sz w:val="24"/>
          <w:szCs w:val="24"/>
        </w:rPr>
        <w:t>4. Порядок приобретения ценных бумаг при их размещении</w:t>
      </w:r>
    </w:p>
    <w:p w14:paraId="019F907C" w14:textId="77777777" w:rsidR="009F52AE" w:rsidRPr="002D10C7" w:rsidRDefault="009F52AE" w:rsidP="00941D20">
      <w:pPr>
        <w:ind w:firstLine="567"/>
        <w:jc w:val="both"/>
        <w:rPr>
          <w:sz w:val="24"/>
          <w:szCs w:val="24"/>
        </w:rPr>
      </w:pPr>
      <w:r w:rsidRPr="002D10C7">
        <w:rPr>
          <w:sz w:val="24"/>
          <w:szCs w:val="24"/>
        </w:rPr>
        <w:t xml:space="preserve">4.1. Способ размещения ценных бумаг: </w:t>
      </w:r>
      <w:r w:rsidRPr="002D10C7">
        <w:rPr>
          <w:b/>
          <w:bCs/>
          <w:i/>
          <w:iCs/>
          <w:sz w:val="24"/>
          <w:szCs w:val="24"/>
        </w:rPr>
        <w:t>закрытая подписка</w:t>
      </w:r>
    </w:p>
    <w:p w14:paraId="6176A123" w14:textId="77777777" w:rsidR="009F52AE" w:rsidRPr="002D10C7" w:rsidRDefault="009F52AE" w:rsidP="00941D20">
      <w:pPr>
        <w:pStyle w:val="SubHeading"/>
        <w:ind w:firstLine="567"/>
        <w:jc w:val="both"/>
        <w:rPr>
          <w:rFonts w:ascii="Times New Roman" w:hAnsi="Times New Roman" w:cs="Times New Roman"/>
          <w:color w:val="000000"/>
        </w:rPr>
      </w:pPr>
      <w:r w:rsidRPr="002D10C7">
        <w:rPr>
          <w:rFonts w:ascii="Times New Roman" w:hAnsi="Times New Roman" w:cs="Times New Roman"/>
          <w:color w:val="000000"/>
        </w:rPr>
        <w:t>Круг потенциальных приобретателей ценных бумаг:</w:t>
      </w:r>
    </w:p>
    <w:p w14:paraId="1F10AF7C" w14:textId="5F9B1E7D" w:rsidR="009F52AE" w:rsidRPr="002D10C7" w:rsidRDefault="009F52AE" w:rsidP="00941D20">
      <w:pPr>
        <w:pStyle w:val="2"/>
        <w:ind w:right="0"/>
        <w:rPr>
          <w:rFonts w:ascii="Times New Roman" w:hAnsi="Times New Roman" w:cs="Times New Roman"/>
          <w:b/>
          <w:bCs/>
          <w:i/>
          <w:iCs/>
          <w:color w:val="000000"/>
          <w:sz w:val="24"/>
          <w:szCs w:val="24"/>
        </w:rPr>
      </w:pPr>
      <w:r w:rsidRPr="002D10C7">
        <w:rPr>
          <w:rFonts w:ascii="Times New Roman" w:hAnsi="Times New Roman" w:cs="Times New Roman"/>
          <w:b/>
          <w:bCs/>
          <w:i/>
          <w:iCs/>
          <w:color w:val="000000"/>
          <w:sz w:val="24"/>
          <w:szCs w:val="24"/>
        </w:rPr>
        <w:t xml:space="preserve">- </w:t>
      </w:r>
      <w:r w:rsidR="00B14A7C" w:rsidRPr="00B14A7C">
        <w:rPr>
          <w:rFonts w:ascii="Times New Roman" w:hAnsi="Times New Roman"/>
          <w:b/>
          <w:bCs/>
          <w:i/>
          <w:iCs/>
          <w:sz w:val="24"/>
          <w:szCs w:val="24"/>
          <w:shd w:val="clear" w:color="auto" w:fill="FFFFFF"/>
        </w:rPr>
        <w:t>(Информация не раскрывается в соответствии с постановлением Правительства Российской Федерации от 04.07.2023 г. № 1102 «Об особенностях раскрытия и (или)  предоставления информации, подлежащей раскрытию и (или) предоставлению в соответствии с требованиями Федерального закона «Об акционерных обществах» и Федерального закона «О рынке ценных бумаг»)</w:t>
      </w:r>
      <w:r w:rsidRPr="002D10C7">
        <w:rPr>
          <w:rFonts w:ascii="Times New Roman" w:hAnsi="Times New Roman" w:cs="Times New Roman"/>
          <w:b/>
          <w:bCs/>
          <w:i/>
          <w:iCs/>
          <w:color w:val="000000"/>
          <w:sz w:val="24"/>
          <w:szCs w:val="24"/>
        </w:rPr>
        <w:t>.</w:t>
      </w:r>
    </w:p>
    <w:p w14:paraId="5E28D8F9" w14:textId="4673E653" w:rsidR="009F52AE" w:rsidRPr="002D10C7" w:rsidRDefault="009F52AE" w:rsidP="00941D20">
      <w:pPr>
        <w:pStyle w:val="2"/>
        <w:ind w:right="0"/>
        <w:rPr>
          <w:rFonts w:ascii="Times New Roman" w:hAnsi="Times New Roman" w:cs="Times New Roman"/>
          <w:b/>
          <w:bCs/>
          <w:i/>
          <w:iCs/>
          <w:color w:val="000000"/>
          <w:sz w:val="24"/>
          <w:szCs w:val="24"/>
        </w:rPr>
      </w:pPr>
      <w:r w:rsidRPr="002D10C7">
        <w:rPr>
          <w:rFonts w:ascii="Times New Roman" w:hAnsi="Times New Roman" w:cs="Times New Roman"/>
          <w:b/>
          <w:bCs/>
          <w:i/>
          <w:iCs/>
          <w:color w:val="000000"/>
          <w:sz w:val="24"/>
          <w:szCs w:val="24"/>
        </w:rPr>
        <w:t xml:space="preserve">- </w:t>
      </w:r>
      <w:r w:rsidR="00B14A7C" w:rsidRPr="00B14A7C">
        <w:rPr>
          <w:rFonts w:ascii="Times New Roman" w:hAnsi="Times New Roman" w:cs="Times New Roman"/>
          <w:b/>
          <w:bCs/>
          <w:i/>
          <w:iCs/>
          <w:color w:val="000000"/>
          <w:sz w:val="24"/>
          <w:szCs w:val="24"/>
        </w:rPr>
        <w:t>(Информация не раскрывается в соответствии с постановлением Правительства Российской Федерации от 04.07.2023 г. № 1102 «Об особенностях раскрытия и (или)  предоставления информации, подлежащей раскрытию и (или) предоставлению в соответствии с требованиями Федерального закона «Об акционерных обществах» и Федерального закона «О рынке ценных бумаг»)</w:t>
      </w:r>
      <w:bookmarkStart w:id="0" w:name="_GoBack"/>
      <w:bookmarkEnd w:id="0"/>
      <w:r w:rsidRPr="002D10C7">
        <w:rPr>
          <w:rFonts w:ascii="Times New Roman" w:hAnsi="Times New Roman" w:cs="Times New Roman"/>
          <w:b/>
          <w:bCs/>
          <w:i/>
          <w:iCs/>
          <w:color w:val="000000"/>
          <w:sz w:val="24"/>
          <w:szCs w:val="24"/>
        </w:rPr>
        <w:t>.</w:t>
      </w:r>
    </w:p>
    <w:p w14:paraId="6018B9BF" w14:textId="77777777" w:rsidR="009F52AE" w:rsidRPr="002D10C7" w:rsidRDefault="009F52AE" w:rsidP="00941D20">
      <w:pPr>
        <w:ind w:firstLine="567"/>
        <w:jc w:val="both"/>
        <w:rPr>
          <w:b/>
          <w:bCs/>
          <w:i/>
          <w:iCs/>
          <w:color w:val="000000"/>
          <w:sz w:val="24"/>
          <w:szCs w:val="24"/>
        </w:rPr>
      </w:pPr>
    </w:p>
    <w:p w14:paraId="2F9AC6CE" w14:textId="77777777" w:rsidR="009F52AE" w:rsidRPr="002D10C7" w:rsidRDefault="009F52AE" w:rsidP="00941D20">
      <w:pPr>
        <w:ind w:firstLine="567"/>
        <w:jc w:val="both"/>
        <w:rPr>
          <w:sz w:val="24"/>
          <w:szCs w:val="24"/>
        </w:rPr>
      </w:pPr>
      <w:r w:rsidRPr="002D10C7">
        <w:rPr>
          <w:sz w:val="24"/>
          <w:szCs w:val="24"/>
        </w:rPr>
        <w:t>4.2. Порядок размещения ценных бумаг</w:t>
      </w:r>
    </w:p>
    <w:p w14:paraId="5FC98E52" w14:textId="77777777" w:rsidR="009F52AE" w:rsidRPr="002D10C7" w:rsidRDefault="009F52AE" w:rsidP="00941D20">
      <w:pPr>
        <w:ind w:firstLine="567"/>
        <w:jc w:val="both"/>
        <w:rPr>
          <w:sz w:val="24"/>
          <w:szCs w:val="24"/>
        </w:rPr>
      </w:pPr>
    </w:p>
    <w:p w14:paraId="5265D68D" w14:textId="77777777" w:rsidR="009F52AE" w:rsidRPr="002D10C7" w:rsidRDefault="009F52AE" w:rsidP="00941D20">
      <w:pPr>
        <w:ind w:firstLine="567"/>
        <w:jc w:val="both"/>
        <w:rPr>
          <w:sz w:val="24"/>
          <w:szCs w:val="24"/>
        </w:rPr>
      </w:pPr>
      <w:r w:rsidRPr="002D10C7">
        <w:rPr>
          <w:sz w:val="24"/>
          <w:szCs w:val="24"/>
        </w:rPr>
        <w:lastRenderedPageBreak/>
        <w:t>4.2.1. Порядок и условия заключения договоров, направленных на отчуждение ценных бумаг первым владельцам в ходе их размещения</w:t>
      </w:r>
    </w:p>
    <w:p w14:paraId="27E4B53E" w14:textId="77777777" w:rsidR="009F52AE" w:rsidRPr="002D10C7" w:rsidRDefault="009F52AE" w:rsidP="00941D20">
      <w:pPr>
        <w:ind w:firstLine="567"/>
        <w:jc w:val="both"/>
        <w:rPr>
          <w:sz w:val="24"/>
          <w:szCs w:val="24"/>
        </w:rPr>
      </w:pPr>
      <w:r w:rsidRPr="002D10C7">
        <w:rPr>
          <w:sz w:val="24"/>
          <w:szCs w:val="24"/>
        </w:rPr>
        <w:t>Форма и способ заключения договоров:</w:t>
      </w:r>
    </w:p>
    <w:p w14:paraId="24AF6A0B" w14:textId="3A0E4838" w:rsidR="00AE7C39" w:rsidRDefault="005425A2" w:rsidP="00941D20">
      <w:pPr>
        <w:ind w:firstLine="567"/>
        <w:jc w:val="both"/>
        <w:rPr>
          <w:rStyle w:val="Subst"/>
          <w:rFonts w:ascii="Times New Roman"/>
          <w:bCs/>
          <w:iCs/>
          <w:color w:val="000000"/>
          <w:sz w:val="24"/>
          <w:szCs w:val="24"/>
        </w:rPr>
      </w:pPr>
      <w:r w:rsidRPr="00751EA0">
        <w:rPr>
          <w:b/>
          <w:bCs/>
          <w:i/>
          <w:iCs/>
          <w:sz w:val="24"/>
          <w:szCs w:val="24"/>
        </w:rPr>
        <w:t>Порядок и условия заключения договоров, направленных на отчуждение ценных бумаг в ходе их размещения</w:t>
      </w:r>
      <w:r>
        <w:rPr>
          <w:rStyle w:val="Subst"/>
          <w:rFonts w:ascii="Times New Roman"/>
          <w:bCs/>
          <w:iCs/>
          <w:color w:val="000000"/>
          <w:sz w:val="24"/>
          <w:szCs w:val="24"/>
        </w:rPr>
        <w:t xml:space="preserve"> лицу, </w:t>
      </w:r>
      <w:r w:rsidR="0050446F">
        <w:rPr>
          <w:rStyle w:val="Subst"/>
          <w:rFonts w:ascii="Times New Roman"/>
          <w:bCs/>
          <w:iCs/>
          <w:color w:val="000000"/>
          <w:sz w:val="24"/>
          <w:szCs w:val="24"/>
        </w:rPr>
        <w:t xml:space="preserve">имеющему </w:t>
      </w:r>
      <w:r>
        <w:rPr>
          <w:rStyle w:val="Subst"/>
          <w:rFonts w:ascii="Times New Roman"/>
          <w:bCs/>
          <w:iCs/>
          <w:color w:val="000000"/>
          <w:sz w:val="24"/>
          <w:szCs w:val="24"/>
        </w:rPr>
        <w:t>преимущественное право приобретения</w:t>
      </w:r>
      <w:r w:rsidR="0050446F">
        <w:rPr>
          <w:rStyle w:val="Subst"/>
          <w:rFonts w:ascii="Times New Roman"/>
          <w:bCs/>
          <w:iCs/>
          <w:color w:val="000000"/>
          <w:sz w:val="24"/>
          <w:szCs w:val="24"/>
        </w:rPr>
        <w:t xml:space="preserve"> дополнительных акций</w:t>
      </w:r>
      <w:r>
        <w:rPr>
          <w:rStyle w:val="Subst"/>
          <w:rFonts w:ascii="Times New Roman"/>
          <w:bCs/>
          <w:iCs/>
          <w:color w:val="000000"/>
          <w:sz w:val="24"/>
          <w:szCs w:val="24"/>
        </w:rPr>
        <w:t xml:space="preserve"> (далее – Заявитель), указан </w:t>
      </w:r>
      <w:r w:rsidR="00AE7C39">
        <w:rPr>
          <w:rStyle w:val="Subst"/>
          <w:rFonts w:ascii="Times New Roman"/>
          <w:bCs/>
          <w:iCs/>
          <w:color w:val="000000"/>
          <w:sz w:val="24"/>
          <w:szCs w:val="24"/>
        </w:rPr>
        <w:t>в п.4.4</w:t>
      </w:r>
      <w:r>
        <w:rPr>
          <w:rStyle w:val="Subst"/>
          <w:rFonts w:ascii="Times New Roman"/>
          <w:bCs/>
          <w:iCs/>
          <w:color w:val="000000"/>
          <w:sz w:val="24"/>
          <w:szCs w:val="24"/>
        </w:rPr>
        <w:t xml:space="preserve"> настоящего документа, содержащего условия размещения ценных бумаг (далее – ДСУР)</w:t>
      </w:r>
      <w:r w:rsidR="00AE7C39">
        <w:rPr>
          <w:rStyle w:val="Subst"/>
          <w:rFonts w:ascii="Times New Roman"/>
          <w:bCs/>
          <w:iCs/>
          <w:color w:val="000000"/>
          <w:sz w:val="24"/>
          <w:szCs w:val="24"/>
        </w:rPr>
        <w:t>.</w:t>
      </w:r>
      <w:r w:rsidR="00AE7C39" w:rsidRPr="00751EA0">
        <w:rPr>
          <w:rStyle w:val="Subst"/>
          <w:rFonts w:ascii="Times New Roman"/>
          <w:bCs/>
          <w:iCs/>
          <w:color w:val="000000"/>
          <w:sz w:val="24"/>
          <w:szCs w:val="24"/>
        </w:rPr>
        <w:t xml:space="preserve"> </w:t>
      </w:r>
    </w:p>
    <w:p w14:paraId="30869489" w14:textId="46B18E5D" w:rsidR="009F52AE" w:rsidRPr="002D10C7" w:rsidRDefault="009F52AE" w:rsidP="00941D20">
      <w:pPr>
        <w:ind w:firstLine="567"/>
        <w:jc w:val="both"/>
        <w:rPr>
          <w:color w:val="000000"/>
          <w:sz w:val="24"/>
          <w:szCs w:val="24"/>
        </w:rPr>
      </w:pPr>
      <w:r w:rsidRPr="002D10C7">
        <w:rPr>
          <w:rStyle w:val="Subst"/>
          <w:rFonts w:ascii="Times New Roman"/>
          <w:bCs/>
          <w:iCs/>
          <w:color w:val="000000"/>
          <w:sz w:val="24"/>
          <w:szCs w:val="24"/>
        </w:rPr>
        <w:t xml:space="preserve">Договор приобретения ценных бумаг с Приобретателем акций заключается в форме единого документа, в простой письменной форме, в согласованном сторонами количестве экземпляров, но не менее 2-х экземпляров, после окончания срока действия преимущественного права приобретения размещаемых ценных бумаг, но не ранее первого рабочего дня, следующего за днем подведения </w:t>
      </w:r>
      <w:r w:rsidR="00243BA4" w:rsidRPr="002D10C7">
        <w:rPr>
          <w:rStyle w:val="Subst"/>
          <w:rFonts w:ascii="Times New Roman"/>
          <w:bCs/>
          <w:iCs/>
          <w:color w:val="000000"/>
          <w:sz w:val="24"/>
          <w:szCs w:val="24"/>
        </w:rPr>
        <w:t>Э</w:t>
      </w:r>
      <w:r w:rsidRPr="002D10C7">
        <w:rPr>
          <w:rStyle w:val="Subst"/>
          <w:rFonts w:ascii="Times New Roman"/>
          <w:bCs/>
          <w:iCs/>
          <w:color w:val="000000"/>
          <w:sz w:val="24"/>
          <w:szCs w:val="24"/>
        </w:rPr>
        <w:t>митентом итогов осуществления преимущественного права приобретения размещаемых ценных бумаг Эмитента и</w:t>
      </w:r>
      <w:r w:rsidRPr="002D10C7">
        <w:rPr>
          <w:rStyle w:val="Subst"/>
          <w:rFonts w:ascii="Times New Roman"/>
          <w:color w:val="000000"/>
          <w:sz w:val="24"/>
          <w:szCs w:val="24"/>
        </w:rPr>
        <w:t xml:space="preserve"> </w:t>
      </w:r>
      <w:r w:rsidRPr="002D10C7">
        <w:rPr>
          <w:rStyle w:val="Subst"/>
          <w:rFonts w:ascii="Times New Roman"/>
          <w:bCs/>
          <w:iCs/>
          <w:color w:val="000000"/>
          <w:sz w:val="24"/>
          <w:szCs w:val="24"/>
        </w:rPr>
        <w:t>не позднее 3 рабочих дней до даты окончания размещения ценных бумаг. Договор приобретения ценных бумаг должен быть подписан уполномоченными лицами сторон.</w:t>
      </w:r>
    </w:p>
    <w:p w14:paraId="35FD1CB1" w14:textId="77777777" w:rsidR="009F52AE" w:rsidRPr="002D10C7" w:rsidRDefault="009F52AE" w:rsidP="00941D20">
      <w:pPr>
        <w:ind w:firstLine="567"/>
        <w:jc w:val="both"/>
        <w:rPr>
          <w:rStyle w:val="Subst"/>
          <w:rFonts w:ascii="Times New Roman"/>
          <w:bCs/>
          <w:iCs/>
          <w:color w:val="000000"/>
          <w:sz w:val="24"/>
          <w:szCs w:val="24"/>
        </w:rPr>
      </w:pPr>
      <w:r w:rsidRPr="002D10C7">
        <w:rPr>
          <w:rStyle w:val="Subst"/>
          <w:rFonts w:ascii="Times New Roman"/>
          <w:bCs/>
          <w:iCs/>
          <w:color w:val="000000"/>
          <w:sz w:val="24"/>
          <w:szCs w:val="24"/>
        </w:rPr>
        <w:t>Договор (договоры) от имени Эмитента подписывает лицо, осуществляющее функции единоличного исполнительного органа Эмитента либо лицо, обладающее соответствующими полномочиями на основании доверенности, оформленной в соответствии с действующим законодательством Российской Федерации.</w:t>
      </w:r>
    </w:p>
    <w:p w14:paraId="4A4292BC" w14:textId="77777777" w:rsidR="009F52AE" w:rsidRPr="002D10C7" w:rsidRDefault="009F52AE" w:rsidP="00941D20">
      <w:pPr>
        <w:ind w:firstLine="567"/>
        <w:jc w:val="both"/>
        <w:rPr>
          <w:color w:val="000000"/>
          <w:sz w:val="24"/>
          <w:szCs w:val="24"/>
        </w:rPr>
      </w:pPr>
      <w:r w:rsidRPr="002D10C7">
        <w:rPr>
          <w:rStyle w:val="Subst"/>
          <w:rFonts w:ascii="Times New Roman"/>
          <w:bCs/>
          <w:iCs/>
          <w:color w:val="000000"/>
          <w:sz w:val="24"/>
          <w:szCs w:val="24"/>
        </w:rPr>
        <w:t>Изменение и/или расторжение заключенных договоров о приобретении акций осуществляется по основаниям и в порядке, предусмотренном гл. 29 Гражданского кодекса РФ.</w:t>
      </w:r>
    </w:p>
    <w:p w14:paraId="7704075E" w14:textId="77777777" w:rsidR="009F52AE" w:rsidRPr="002D10C7" w:rsidRDefault="009F52AE" w:rsidP="00941D20">
      <w:pPr>
        <w:ind w:firstLine="567"/>
        <w:jc w:val="both"/>
        <w:rPr>
          <w:color w:val="000000"/>
          <w:sz w:val="24"/>
          <w:szCs w:val="24"/>
        </w:rPr>
      </w:pPr>
    </w:p>
    <w:p w14:paraId="709B8F84" w14:textId="77871262" w:rsidR="009F52AE" w:rsidRPr="002D10C7" w:rsidRDefault="009F52AE" w:rsidP="00941D20">
      <w:pPr>
        <w:ind w:firstLine="567"/>
        <w:jc w:val="both"/>
        <w:rPr>
          <w:sz w:val="24"/>
          <w:szCs w:val="24"/>
        </w:rPr>
      </w:pPr>
      <w:r w:rsidRPr="002D10C7">
        <w:rPr>
          <w:sz w:val="24"/>
          <w:szCs w:val="24"/>
        </w:rPr>
        <w:t xml:space="preserve">Место и дата </w:t>
      </w:r>
      <w:r w:rsidR="00845F4F">
        <w:rPr>
          <w:sz w:val="24"/>
          <w:szCs w:val="24"/>
        </w:rPr>
        <w:t xml:space="preserve">(порядок определения даты) </w:t>
      </w:r>
      <w:r w:rsidRPr="002D10C7">
        <w:rPr>
          <w:sz w:val="24"/>
          <w:szCs w:val="24"/>
        </w:rPr>
        <w:t>заключения договоров:</w:t>
      </w:r>
    </w:p>
    <w:p w14:paraId="1ADDAA39" w14:textId="1302EE9F" w:rsidR="009F52AE" w:rsidRPr="002D10C7" w:rsidRDefault="009F52AE" w:rsidP="00941D20">
      <w:pPr>
        <w:ind w:firstLine="567"/>
        <w:jc w:val="both"/>
        <w:rPr>
          <w:color w:val="000000"/>
          <w:sz w:val="24"/>
          <w:szCs w:val="24"/>
        </w:rPr>
      </w:pPr>
      <w:r w:rsidRPr="002D10C7">
        <w:rPr>
          <w:rStyle w:val="Subst"/>
          <w:rFonts w:ascii="Times New Roman"/>
          <w:bCs/>
          <w:iCs/>
          <w:color w:val="000000"/>
          <w:sz w:val="24"/>
          <w:szCs w:val="24"/>
        </w:rPr>
        <w:t xml:space="preserve">Договор приобретения ценных бумаг заключается по месту нахождения </w:t>
      </w:r>
      <w:r w:rsidR="00243BA4" w:rsidRPr="002D10C7">
        <w:rPr>
          <w:rStyle w:val="Subst"/>
          <w:rFonts w:ascii="Times New Roman"/>
          <w:bCs/>
          <w:iCs/>
          <w:color w:val="000000"/>
          <w:sz w:val="24"/>
          <w:szCs w:val="24"/>
        </w:rPr>
        <w:t>Э</w:t>
      </w:r>
      <w:r w:rsidRPr="002D10C7">
        <w:rPr>
          <w:rStyle w:val="Subst"/>
          <w:rFonts w:ascii="Times New Roman"/>
          <w:bCs/>
          <w:iCs/>
          <w:color w:val="000000"/>
          <w:sz w:val="24"/>
          <w:szCs w:val="24"/>
        </w:rPr>
        <w:t>митента: Республика Башкортостан, г.</w:t>
      </w:r>
      <w:r w:rsidR="00E069C8" w:rsidRPr="002D10C7">
        <w:rPr>
          <w:rStyle w:val="Subst"/>
          <w:rFonts w:ascii="Times New Roman"/>
          <w:bCs/>
          <w:iCs/>
          <w:color w:val="000000"/>
          <w:sz w:val="24"/>
          <w:szCs w:val="24"/>
        </w:rPr>
        <w:t xml:space="preserve"> </w:t>
      </w:r>
      <w:r w:rsidRPr="002D10C7">
        <w:rPr>
          <w:rStyle w:val="Subst"/>
          <w:rFonts w:ascii="Times New Roman"/>
          <w:bCs/>
          <w:iCs/>
          <w:color w:val="000000"/>
          <w:sz w:val="24"/>
          <w:szCs w:val="24"/>
        </w:rPr>
        <w:t>Уфа, ул.</w:t>
      </w:r>
      <w:r w:rsidR="00E069C8" w:rsidRPr="002D10C7">
        <w:rPr>
          <w:rStyle w:val="Subst"/>
          <w:rFonts w:ascii="Times New Roman"/>
          <w:bCs/>
          <w:iCs/>
          <w:color w:val="000000"/>
          <w:sz w:val="24"/>
          <w:szCs w:val="24"/>
        </w:rPr>
        <w:t xml:space="preserve"> </w:t>
      </w:r>
      <w:r w:rsidRPr="002D10C7">
        <w:rPr>
          <w:rStyle w:val="Subst"/>
          <w:rFonts w:ascii="Times New Roman"/>
          <w:bCs/>
          <w:iCs/>
          <w:color w:val="000000"/>
          <w:sz w:val="24"/>
          <w:szCs w:val="24"/>
        </w:rPr>
        <w:t xml:space="preserve">Ферина, 2, ПАО «ОДК-УМПО». Датой заключения Договора является дата его подписания обеими сторонами. </w:t>
      </w:r>
    </w:p>
    <w:p w14:paraId="44D81C81" w14:textId="77777777" w:rsidR="009F52AE" w:rsidRPr="002D10C7" w:rsidRDefault="009F52AE" w:rsidP="00941D20">
      <w:pPr>
        <w:ind w:firstLine="567"/>
        <w:jc w:val="both"/>
        <w:rPr>
          <w:sz w:val="24"/>
          <w:szCs w:val="24"/>
        </w:rPr>
      </w:pPr>
    </w:p>
    <w:p w14:paraId="31CA6BDD" w14:textId="77777777" w:rsidR="009F52AE" w:rsidRDefault="009F52AE" w:rsidP="00941D20">
      <w:pPr>
        <w:ind w:firstLine="567"/>
        <w:jc w:val="both"/>
        <w:rPr>
          <w:b/>
          <w:bCs/>
          <w:i/>
          <w:iCs/>
          <w:sz w:val="24"/>
          <w:szCs w:val="24"/>
        </w:rPr>
      </w:pPr>
      <w:r w:rsidRPr="002D10C7">
        <w:rPr>
          <w:b/>
          <w:bCs/>
          <w:i/>
          <w:iCs/>
          <w:sz w:val="24"/>
          <w:szCs w:val="24"/>
        </w:rPr>
        <w:t>Заключение договоров посредством подачи и удовлетворения заявок не осуществляется.</w:t>
      </w:r>
    </w:p>
    <w:p w14:paraId="29A7A7F7" w14:textId="77777777" w:rsidR="00FE2ADA" w:rsidRDefault="00FE2ADA" w:rsidP="00941D20">
      <w:pPr>
        <w:ind w:firstLine="567"/>
        <w:jc w:val="both"/>
        <w:rPr>
          <w:b/>
          <w:bCs/>
          <w:i/>
          <w:iCs/>
          <w:sz w:val="24"/>
          <w:szCs w:val="24"/>
        </w:rPr>
      </w:pPr>
    </w:p>
    <w:p w14:paraId="72AE2C3D" w14:textId="1EE42563" w:rsidR="00FE2ADA" w:rsidRPr="002D10C7" w:rsidRDefault="00FE2ADA" w:rsidP="00941D20">
      <w:pPr>
        <w:ind w:firstLine="567"/>
        <w:jc w:val="both"/>
        <w:rPr>
          <w:b/>
          <w:bCs/>
          <w:i/>
          <w:iCs/>
          <w:sz w:val="24"/>
          <w:szCs w:val="24"/>
        </w:rPr>
      </w:pPr>
      <w:r w:rsidRPr="00C83A63">
        <w:rPr>
          <w:b/>
          <w:bCs/>
          <w:i/>
          <w:iCs/>
          <w:sz w:val="24"/>
          <w:szCs w:val="24"/>
        </w:rPr>
        <w:t>Акции не подлежат размещению во исполнение договора конвертируемого займа</w:t>
      </w:r>
      <w:r w:rsidRPr="00C83A63">
        <w:rPr>
          <w:sz w:val="24"/>
          <w:szCs w:val="24"/>
        </w:rPr>
        <w:t>.</w:t>
      </w:r>
    </w:p>
    <w:p w14:paraId="3D98BF73" w14:textId="77777777" w:rsidR="009F52AE" w:rsidRPr="002D10C7" w:rsidRDefault="009F52AE" w:rsidP="00941D20">
      <w:pPr>
        <w:ind w:firstLine="567"/>
        <w:jc w:val="both"/>
        <w:rPr>
          <w:sz w:val="24"/>
          <w:szCs w:val="24"/>
        </w:rPr>
      </w:pPr>
    </w:p>
    <w:p w14:paraId="27F5612A" w14:textId="77777777" w:rsidR="009F52AE" w:rsidRPr="002D10C7" w:rsidRDefault="009F52AE" w:rsidP="00941D20">
      <w:pPr>
        <w:ind w:firstLine="567"/>
        <w:jc w:val="both"/>
        <w:rPr>
          <w:sz w:val="24"/>
          <w:szCs w:val="24"/>
        </w:rPr>
      </w:pPr>
      <w:r w:rsidRPr="002D10C7">
        <w:rPr>
          <w:sz w:val="24"/>
          <w:szCs w:val="24"/>
        </w:rPr>
        <w:t>4.2.2. Наличие возможности преимущественного права приобретения размещаемых ценных бумаг, в том числе возможности осуществления преимущественного права приобретения ценных бумаг, предусмотренного статьями 40 и 41 Федерального закона «Об акционерных обществах».</w:t>
      </w:r>
    </w:p>
    <w:p w14:paraId="0B9D5F8E" w14:textId="2E2424F8" w:rsidR="009F52AE" w:rsidRPr="002D10C7" w:rsidRDefault="009F52AE" w:rsidP="00941D20">
      <w:pPr>
        <w:ind w:firstLine="567"/>
        <w:jc w:val="both"/>
        <w:rPr>
          <w:sz w:val="24"/>
          <w:szCs w:val="24"/>
        </w:rPr>
      </w:pPr>
      <w:r w:rsidRPr="002D10C7">
        <w:rPr>
          <w:rStyle w:val="Subst"/>
          <w:rFonts w:ascii="Times New Roman"/>
          <w:bCs/>
          <w:iCs/>
          <w:color w:val="000000"/>
          <w:sz w:val="24"/>
          <w:szCs w:val="24"/>
        </w:rPr>
        <w:t xml:space="preserve">В соответствии со статьями 40 и 41 Федерального закона от 26.12.1995 № 208-ФЗ «Об акционерных обществах» акционеры Общества, голосовавшие против или не принимавшие участия в голосовании на внеочередном общем собрании акционеров, проводимом </w:t>
      </w:r>
      <w:r w:rsidR="0052349D">
        <w:rPr>
          <w:rStyle w:val="Subst"/>
          <w:rFonts w:ascii="Times New Roman"/>
          <w:bCs/>
          <w:iCs/>
          <w:color w:val="000000"/>
          <w:sz w:val="24"/>
          <w:szCs w:val="24"/>
        </w:rPr>
        <w:t>25</w:t>
      </w:r>
      <w:r w:rsidRPr="002D10C7">
        <w:rPr>
          <w:rStyle w:val="Subst"/>
          <w:rFonts w:ascii="Times New Roman"/>
          <w:bCs/>
          <w:iCs/>
          <w:color w:val="000000"/>
          <w:sz w:val="24"/>
          <w:szCs w:val="24"/>
        </w:rPr>
        <w:t xml:space="preserve"> </w:t>
      </w:r>
      <w:r w:rsidR="0052349D">
        <w:rPr>
          <w:rStyle w:val="Subst"/>
          <w:rFonts w:ascii="Times New Roman"/>
          <w:bCs/>
          <w:iCs/>
          <w:color w:val="000000"/>
          <w:sz w:val="24"/>
          <w:szCs w:val="24"/>
        </w:rPr>
        <w:t>октября</w:t>
      </w:r>
      <w:r w:rsidRPr="002D10C7">
        <w:rPr>
          <w:rStyle w:val="Subst"/>
          <w:rFonts w:ascii="Times New Roman"/>
          <w:bCs/>
          <w:iCs/>
          <w:color w:val="000000"/>
          <w:sz w:val="24"/>
          <w:szCs w:val="24"/>
        </w:rPr>
        <w:t xml:space="preserve"> 202</w:t>
      </w:r>
      <w:r w:rsidR="0052349D">
        <w:rPr>
          <w:rStyle w:val="Subst"/>
          <w:rFonts w:ascii="Times New Roman"/>
          <w:bCs/>
          <w:iCs/>
          <w:color w:val="000000"/>
          <w:sz w:val="24"/>
          <w:szCs w:val="24"/>
        </w:rPr>
        <w:t>3</w:t>
      </w:r>
      <w:r w:rsidRPr="002D10C7">
        <w:rPr>
          <w:rStyle w:val="Subst"/>
          <w:rFonts w:ascii="Times New Roman"/>
          <w:bCs/>
          <w:iCs/>
          <w:color w:val="000000"/>
          <w:sz w:val="24"/>
          <w:szCs w:val="24"/>
        </w:rPr>
        <w:t xml:space="preserve">  года, по вопросу об увеличении уставного капитала публичного акционерного общества «ОДК-Уфимское моторостроительное производственное объединение» путем размещения дополнительных акций, имеют преимущественное право приобретения размещаемых акций Общества в количестве, пропорциональном количеству принадлежащих им обыкновенных акций акционерного общества.</w:t>
      </w:r>
    </w:p>
    <w:p w14:paraId="2F676F27" w14:textId="77777777" w:rsidR="009F52AE" w:rsidRPr="002D10C7" w:rsidRDefault="009F52AE" w:rsidP="00941D20">
      <w:pPr>
        <w:ind w:firstLine="567"/>
        <w:jc w:val="both"/>
        <w:rPr>
          <w:sz w:val="24"/>
          <w:szCs w:val="24"/>
        </w:rPr>
      </w:pPr>
    </w:p>
    <w:p w14:paraId="2E1FF739" w14:textId="77777777" w:rsidR="009F52AE" w:rsidRPr="002D10C7" w:rsidRDefault="009F52AE" w:rsidP="00941D20">
      <w:pPr>
        <w:ind w:firstLine="567"/>
        <w:jc w:val="both"/>
        <w:rPr>
          <w:sz w:val="24"/>
          <w:szCs w:val="24"/>
        </w:rPr>
      </w:pPr>
      <w:r w:rsidRPr="002D10C7">
        <w:rPr>
          <w:sz w:val="24"/>
          <w:szCs w:val="24"/>
        </w:rPr>
        <w:t>4.2.3. Лицо, которому эмитент выдает (направляет) распоряжение (поручение), являющееся основанием для внесения приходных записей по лицевым счетам (счетам депо) первых владельцев и (или) номинальных держателей, срок и иные условия направления распоряжения (поручения).</w:t>
      </w:r>
    </w:p>
    <w:p w14:paraId="2D3F9B5F" w14:textId="77777777" w:rsidR="0010575C" w:rsidRDefault="009F52AE" w:rsidP="00941D20">
      <w:pPr>
        <w:ind w:firstLine="567"/>
        <w:jc w:val="both"/>
        <w:rPr>
          <w:rStyle w:val="Subst"/>
          <w:rFonts w:ascii="Times New Roman"/>
          <w:bCs/>
          <w:iCs/>
          <w:color w:val="000000"/>
          <w:sz w:val="24"/>
          <w:szCs w:val="24"/>
        </w:rPr>
      </w:pPr>
      <w:r w:rsidRPr="002D10C7">
        <w:rPr>
          <w:rStyle w:val="Subst"/>
          <w:rFonts w:ascii="Times New Roman"/>
          <w:bCs/>
          <w:iCs/>
          <w:color w:val="000000"/>
          <w:sz w:val="24"/>
          <w:szCs w:val="24"/>
        </w:rPr>
        <w:t xml:space="preserve">Лицо, которому </w:t>
      </w:r>
      <w:r w:rsidR="00243BA4" w:rsidRPr="002D10C7">
        <w:rPr>
          <w:rStyle w:val="Subst"/>
          <w:rFonts w:ascii="Times New Roman"/>
          <w:bCs/>
          <w:iCs/>
          <w:color w:val="000000"/>
          <w:sz w:val="24"/>
          <w:szCs w:val="24"/>
        </w:rPr>
        <w:t>Э</w:t>
      </w:r>
      <w:r w:rsidRPr="002D10C7">
        <w:rPr>
          <w:rStyle w:val="Subst"/>
          <w:rFonts w:ascii="Times New Roman"/>
          <w:bCs/>
          <w:iCs/>
          <w:color w:val="000000"/>
          <w:sz w:val="24"/>
          <w:szCs w:val="24"/>
        </w:rPr>
        <w:t>митент выдает (направляет) распоряжени</w:t>
      </w:r>
      <w:r w:rsidR="0052349D">
        <w:rPr>
          <w:rStyle w:val="Subst"/>
          <w:rFonts w:ascii="Times New Roman"/>
          <w:bCs/>
          <w:iCs/>
          <w:color w:val="000000"/>
          <w:sz w:val="24"/>
          <w:szCs w:val="24"/>
        </w:rPr>
        <w:t>я</w:t>
      </w:r>
      <w:r w:rsidRPr="002D10C7">
        <w:rPr>
          <w:rStyle w:val="Subst"/>
          <w:rFonts w:ascii="Times New Roman"/>
          <w:bCs/>
          <w:iCs/>
          <w:color w:val="000000"/>
          <w:sz w:val="24"/>
          <w:szCs w:val="24"/>
        </w:rPr>
        <w:t xml:space="preserve"> </w:t>
      </w:r>
      <w:r w:rsidR="0052349D">
        <w:rPr>
          <w:rStyle w:val="Subst"/>
          <w:rFonts w:ascii="Times New Roman"/>
          <w:bCs/>
          <w:iCs/>
          <w:color w:val="000000"/>
          <w:sz w:val="24"/>
          <w:szCs w:val="24"/>
        </w:rPr>
        <w:t>эмитента</w:t>
      </w:r>
      <w:r w:rsidRPr="002D10C7">
        <w:rPr>
          <w:rStyle w:val="Subst"/>
          <w:rFonts w:ascii="Times New Roman"/>
          <w:bCs/>
          <w:iCs/>
          <w:color w:val="000000"/>
          <w:sz w:val="24"/>
          <w:szCs w:val="24"/>
        </w:rPr>
        <w:t>, являющ</w:t>
      </w:r>
      <w:r w:rsidR="0052349D">
        <w:rPr>
          <w:rStyle w:val="Subst"/>
          <w:rFonts w:ascii="Times New Roman"/>
          <w:bCs/>
          <w:iCs/>
          <w:color w:val="000000"/>
          <w:sz w:val="24"/>
          <w:szCs w:val="24"/>
        </w:rPr>
        <w:t>и</w:t>
      </w:r>
      <w:r w:rsidRPr="002D10C7">
        <w:rPr>
          <w:rStyle w:val="Subst"/>
          <w:rFonts w:ascii="Times New Roman"/>
          <w:bCs/>
          <w:iCs/>
          <w:color w:val="000000"/>
          <w:sz w:val="24"/>
          <w:szCs w:val="24"/>
        </w:rPr>
        <w:t>еся основанием для внесения приходн</w:t>
      </w:r>
      <w:r w:rsidR="0010575C">
        <w:rPr>
          <w:rStyle w:val="Subst"/>
          <w:rFonts w:ascii="Times New Roman"/>
          <w:bCs/>
          <w:iCs/>
          <w:color w:val="000000"/>
          <w:sz w:val="24"/>
          <w:szCs w:val="24"/>
        </w:rPr>
        <w:t>ых</w:t>
      </w:r>
      <w:r w:rsidRPr="002D10C7">
        <w:rPr>
          <w:rStyle w:val="Subst"/>
          <w:rFonts w:ascii="Times New Roman"/>
          <w:bCs/>
          <w:iCs/>
          <w:color w:val="000000"/>
          <w:sz w:val="24"/>
          <w:szCs w:val="24"/>
        </w:rPr>
        <w:t xml:space="preserve"> запис</w:t>
      </w:r>
      <w:r w:rsidR="0010575C">
        <w:rPr>
          <w:rStyle w:val="Subst"/>
          <w:rFonts w:ascii="Times New Roman"/>
          <w:bCs/>
          <w:iCs/>
          <w:color w:val="000000"/>
          <w:sz w:val="24"/>
          <w:szCs w:val="24"/>
        </w:rPr>
        <w:t>ей</w:t>
      </w:r>
      <w:r w:rsidRPr="002D10C7">
        <w:rPr>
          <w:rStyle w:val="Subst"/>
          <w:rFonts w:ascii="Times New Roman"/>
          <w:bCs/>
          <w:iCs/>
          <w:color w:val="000000"/>
          <w:sz w:val="24"/>
          <w:szCs w:val="24"/>
        </w:rPr>
        <w:t xml:space="preserve"> по лицевым счетам первых владельцев, является регистратор </w:t>
      </w:r>
      <w:r w:rsidR="00243BA4" w:rsidRPr="002D10C7">
        <w:rPr>
          <w:rStyle w:val="Subst"/>
          <w:rFonts w:ascii="Times New Roman"/>
          <w:bCs/>
          <w:iCs/>
          <w:color w:val="000000"/>
          <w:sz w:val="24"/>
          <w:szCs w:val="24"/>
        </w:rPr>
        <w:t>Э</w:t>
      </w:r>
      <w:r w:rsidRPr="002D10C7">
        <w:rPr>
          <w:rStyle w:val="Subst"/>
          <w:rFonts w:ascii="Times New Roman"/>
          <w:bCs/>
          <w:iCs/>
          <w:color w:val="000000"/>
          <w:sz w:val="24"/>
          <w:szCs w:val="24"/>
        </w:rPr>
        <w:t>митента</w:t>
      </w:r>
      <w:r w:rsidR="0010575C">
        <w:rPr>
          <w:rStyle w:val="Subst"/>
          <w:rFonts w:ascii="Times New Roman"/>
          <w:bCs/>
          <w:iCs/>
          <w:color w:val="000000"/>
          <w:sz w:val="24"/>
          <w:szCs w:val="24"/>
        </w:rPr>
        <w:t>.</w:t>
      </w:r>
    </w:p>
    <w:p w14:paraId="1B5C0732" w14:textId="2A4D7213" w:rsidR="009F52AE" w:rsidRPr="002D10C7" w:rsidRDefault="0010575C" w:rsidP="0010575C">
      <w:pPr>
        <w:jc w:val="both"/>
        <w:rPr>
          <w:color w:val="000000"/>
          <w:sz w:val="24"/>
          <w:szCs w:val="24"/>
        </w:rPr>
      </w:pPr>
      <w:r w:rsidRPr="0010575C">
        <w:rPr>
          <w:rStyle w:val="Subst"/>
          <w:rFonts w:ascii="Times New Roman"/>
          <w:b w:val="0"/>
          <w:i w:val="0"/>
          <w:color w:val="000000"/>
          <w:sz w:val="24"/>
          <w:szCs w:val="24"/>
        </w:rPr>
        <w:t>Регистратор Эмитента</w:t>
      </w:r>
      <w:r w:rsidR="009F52AE" w:rsidRPr="0010575C">
        <w:rPr>
          <w:rStyle w:val="Subst"/>
          <w:rFonts w:ascii="Times New Roman"/>
          <w:b w:val="0"/>
          <w:i w:val="0"/>
          <w:color w:val="000000"/>
          <w:sz w:val="24"/>
          <w:szCs w:val="24"/>
        </w:rPr>
        <w:t>:</w:t>
      </w:r>
      <w:r w:rsidR="009F52AE" w:rsidRPr="002D10C7">
        <w:rPr>
          <w:rStyle w:val="Subst"/>
          <w:rFonts w:ascii="Times New Roman"/>
          <w:bCs/>
          <w:iCs/>
          <w:color w:val="000000"/>
          <w:sz w:val="24"/>
          <w:szCs w:val="24"/>
        </w:rPr>
        <w:t xml:space="preserve"> Акционерное общество «РТ-Регистратор».</w:t>
      </w:r>
    </w:p>
    <w:p w14:paraId="7EFFC630" w14:textId="6D2118C6" w:rsidR="0010575C" w:rsidRPr="0010575C" w:rsidRDefault="0010575C" w:rsidP="0010575C">
      <w:pPr>
        <w:widowControl w:val="0"/>
        <w:adjustRightInd w:val="0"/>
        <w:jc w:val="both"/>
        <w:rPr>
          <w:b/>
          <w:bCs/>
          <w:i/>
          <w:iCs/>
          <w:sz w:val="24"/>
          <w:szCs w:val="24"/>
        </w:rPr>
      </w:pPr>
    </w:p>
    <w:p w14:paraId="348CD990" w14:textId="77777777" w:rsidR="009F52AE" w:rsidRPr="002D10C7" w:rsidRDefault="009F52AE" w:rsidP="00941D20">
      <w:pPr>
        <w:ind w:firstLine="567"/>
        <w:jc w:val="both"/>
        <w:rPr>
          <w:sz w:val="24"/>
          <w:szCs w:val="24"/>
        </w:rPr>
      </w:pPr>
    </w:p>
    <w:p w14:paraId="1A833F55" w14:textId="77777777" w:rsidR="009F52AE" w:rsidRPr="002D10C7" w:rsidRDefault="009F52AE" w:rsidP="00941D20">
      <w:pPr>
        <w:ind w:firstLine="567"/>
        <w:jc w:val="both"/>
        <w:rPr>
          <w:sz w:val="24"/>
          <w:szCs w:val="24"/>
        </w:rPr>
      </w:pPr>
      <w:r w:rsidRPr="002D10C7">
        <w:rPr>
          <w:sz w:val="24"/>
          <w:szCs w:val="24"/>
        </w:rPr>
        <w:t>Срок и иные условия направления распоряжения (поручения).</w:t>
      </w:r>
    </w:p>
    <w:p w14:paraId="38216770" w14:textId="24340AD4" w:rsidR="009F52AE" w:rsidRPr="002D10C7" w:rsidRDefault="009F52AE" w:rsidP="00941D20">
      <w:pPr>
        <w:ind w:firstLine="567"/>
        <w:jc w:val="both"/>
        <w:rPr>
          <w:color w:val="000000"/>
          <w:sz w:val="24"/>
          <w:szCs w:val="24"/>
        </w:rPr>
      </w:pPr>
      <w:r w:rsidRPr="002D10C7">
        <w:rPr>
          <w:rStyle w:val="Subst"/>
          <w:rFonts w:ascii="Times New Roman"/>
          <w:bCs/>
          <w:iCs/>
          <w:color w:val="000000"/>
          <w:sz w:val="24"/>
          <w:szCs w:val="24"/>
        </w:rPr>
        <w:t xml:space="preserve">Эмитент предоставляет (направляет) регистратору распоряжения </w:t>
      </w:r>
      <w:r w:rsidR="0052349D">
        <w:rPr>
          <w:rStyle w:val="Subst"/>
          <w:rFonts w:ascii="Times New Roman"/>
          <w:bCs/>
          <w:iCs/>
          <w:color w:val="000000"/>
          <w:sz w:val="24"/>
          <w:szCs w:val="24"/>
        </w:rPr>
        <w:t>эмитента</w:t>
      </w:r>
      <w:r w:rsidRPr="002D10C7">
        <w:rPr>
          <w:rStyle w:val="Subst"/>
          <w:rFonts w:ascii="Times New Roman"/>
          <w:bCs/>
          <w:iCs/>
          <w:color w:val="000000"/>
          <w:sz w:val="24"/>
          <w:szCs w:val="24"/>
        </w:rPr>
        <w:t xml:space="preserve">, являющиеся основанием для внесения приходных записей по лицевым счетам лиц, реализующих преимущественное право приобретения ценных бумаг, только после </w:t>
      </w:r>
      <w:r w:rsidR="00613766">
        <w:rPr>
          <w:rStyle w:val="Subst"/>
          <w:rFonts w:ascii="Times New Roman"/>
          <w:bCs/>
          <w:iCs/>
          <w:color w:val="000000"/>
          <w:sz w:val="24"/>
          <w:szCs w:val="24"/>
        </w:rPr>
        <w:t>получения, подлежащего удовлетворению Заявления о приобретении размещаемых ценных бумаг (далее – Заявление о приобретении</w:t>
      </w:r>
      <w:r w:rsidR="003A2F33">
        <w:rPr>
          <w:rStyle w:val="Subst"/>
          <w:rFonts w:ascii="Times New Roman"/>
          <w:bCs/>
          <w:iCs/>
          <w:color w:val="000000"/>
          <w:sz w:val="24"/>
          <w:szCs w:val="24"/>
        </w:rPr>
        <w:t xml:space="preserve"> размещаемых ценных бумаг</w:t>
      </w:r>
      <w:r w:rsidR="00613766">
        <w:rPr>
          <w:rStyle w:val="Subst"/>
          <w:rFonts w:ascii="Times New Roman"/>
          <w:bCs/>
          <w:iCs/>
          <w:color w:val="000000"/>
          <w:sz w:val="24"/>
          <w:szCs w:val="24"/>
        </w:rPr>
        <w:t>)</w:t>
      </w:r>
      <w:r w:rsidR="003C70A0">
        <w:rPr>
          <w:rStyle w:val="Subst"/>
          <w:rFonts w:ascii="Times New Roman"/>
          <w:bCs/>
          <w:iCs/>
          <w:color w:val="000000"/>
          <w:sz w:val="24"/>
          <w:szCs w:val="24"/>
        </w:rPr>
        <w:t xml:space="preserve"> и</w:t>
      </w:r>
      <w:r w:rsidR="00613766">
        <w:rPr>
          <w:rStyle w:val="Subst"/>
          <w:rFonts w:ascii="Times New Roman"/>
          <w:bCs/>
          <w:iCs/>
          <w:color w:val="000000"/>
          <w:sz w:val="24"/>
          <w:szCs w:val="24"/>
        </w:rPr>
        <w:t xml:space="preserve"> </w:t>
      </w:r>
      <w:r w:rsidRPr="002D10C7">
        <w:rPr>
          <w:rStyle w:val="Subst"/>
          <w:rFonts w:ascii="Times New Roman"/>
          <w:bCs/>
          <w:iCs/>
          <w:color w:val="000000"/>
          <w:sz w:val="24"/>
          <w:szCs w:val="24"/>
        </w:rPr>
        <w:t>исполнения ими обязанности по их оплате, но не позднее дня подведения итогов преимущественного права приобретения ценных бумаг.</w:t>
      </w:r>
      <w:r w:rsidR="00AE7C39">
        <w:rPr>
          <w:rStyle w:val="Subst"/>
          <w:rFonts w:ascii="Times New Roman"/>
          <w:bCs/>
          <w:iCs/>
          <w:color w:val="000000"/>
          <w:sz w:val="24"/>
          <w:szCs w:val="24"/>
        </w:rPr>
        <w:t xml:space="preserve"> </w:t>
      </w:r>
      <w:r w:rsidR="00525A7E">
        <w:rPr>
          <w:rStyle w:val="Subst"/>
          <w:rFonts w:ascii="Times New Roman"/>
          <w:bCs/>
          <w:iCs/>
          <w:color w:val="000000"/>
          <w:sz w:val="24"/>
          <w:szCs w:val="24"/>
        </w:rPr>
        <w:t xml:space="preserve">Приходные записи зачисления размещаемых ценных бумаг по лицевым счетам </w:t>
      </w:r>
      <w:r w:rsidR="001522F7">
        <w:rPr>
          <w:rStyle w:val="Subst"/>
          <w:rFonts w:ascii="Times New Roman"/>
          <w:bCs/>
          <w:iCs/>
          <w:color w:val="000000"/>
          <w:sz w:val="24"/>
          <w:szCs w:val="24"/>
        </w:rPr>
        <w:t>Заявителей</w:t>
      </w:r>
      <w:r w:rsidR="00525A7E">
        <w:rPr>
          <w:rStyle w:val="Subst"/>
          <w:rFonts w:ascii="Times New Roman"/>
          <w:bCs/>
          <w:iCs/>
          <w:color w:val="000000"/>
          <w:sz w:val="24"/>
          <w:szCs w:val="24"/>
        </w:rPr>
        <w:t xml:space="preserve"> должны быть внесены в реестр владельцев ценных бумаг Эмитента </w:t>
      </w:r>
      <w:r w:rsidR="001522F7" w:rsidRPr="002D10C7">
        <w:rPr>
          <w:rStyle w:val="Subst"/>
          <w:rFonts w:ascii="Times New Roman"/>
          <w:bCs/>
          <w:iCs/>
          <w:color w:val="000000"/>
          <w:sz w:val="24"/>
          <w:szCs w:val="24"/>
        </w:rPr>
        <w:t>не позднее дня подведения итогов преимущественного права приобретения ценных бумаг</w:t>
      </w:r>
      <w:r w:rsidR="00525A7E">
        <w:rPr>
          <w:rStyle w:val="Subst"/>
          <w:rFonts w:ascii="Times New Roman"/>
          <w:bCs/>
          <w:iCs/>
          <w:color w:val="000000"/>
          <w:sz w:val="24"/>
          <w:szCs w:val="24"/>
        </w:rPr>
        <w:t>.</w:t>
      </w:r>
    </w:p>
    <w:p w14:paraId="7489F911" w14:textId="52335C1A" w:rsidR="009F52AE" w:rsidRPr="002D10C7" w:rsidRDefault="009F52AE" w:rsidP="00941D20">
      <w:pPr>
        <w:ind w:firstLine="567"/>
        <w:jc w:val="both"/>
        <w:rPr>
          <w:color w:val="000000"/>
          <w:sz w:val="24"/>
          <w:szCs w:val="24"/>
        </w:rPr>
      </w:pPr>
      <w:r w:rsidRPr="002D10C7">
        <w:rPr>
          <w:rStyle w:val="Subst"/>
          <w:rFonts w:ascii="Times New Roman"/>
          <w:bCs/>
          <w:iCs/>
          <w:color w:val="000000"/>
          <w:sz w:val="24"/>
          <w:szCs w:val="24"/>
        </w:rPr>
        <w:t xml:space="preserve">Эмитент предоставляет (направляет) регистратору распоряжения </w:t>
      </w:r>
      <w:r w:rsidR="00D27506">
        <w:rPr>
          <w:rStyle w:val="Subst"/>
          <w:rFonts w:ascii="Times New Roman"/>
          <w:bCs/>
          <w:iCs/>
          <w:color w:val="000000"/>
          <w:sz w:val="24"/>
          <w:szCs w:val="24"/>
        </w:rPr>
        <w:t>эмитента</w:t>
      </w:r>
      <w:r w:rsidRPr="002D10C7">
        <w:rPr>
          <w:rStyle w:val="Subst"/>
          <w:rFonts w:ascii="Times New Roman"/>
          <w:bCs/>
          <w:iCs/>
          <w:color w:val="000000"/>
          <w:sz w:val="24"/>
          <w:szCs w:val="24"/>
        </w:rPr>
        <w:t>, являющиеся основанием для внесения приходных записей по лицевым счетам Приобретателей акций, указанных в пункте 4.1 настоящего ДСУР, в срок предусмотренный договорами приобретения дополнительных акций, но не ранее полной оплаты Приобретателями акций соответствующего количества акций и не позднее даты окончания срока размещения ценных бумаг дополнительного выпуска.</w:t>
      </w:r>
      <w:r w:rsidR="00AE7C39">
        <w:rPr>
          <w:rStyle w:val="Subst"/>
          <w:rFonts w:ascii="Times New Roman"/>
          <w:bCs/>
          <w:iCs/>
          <w:color w:val="000000"/>
          <w:sz w:val="24"/>
          <w:szCs w:val="24"/>
        </w:rPr>
        <w:t xml:space="preserve"> </w:t>
      </w:r>
      <w:r w:rsidR="003C70A0">
        <w:rPr>
          <w:rStyle w:val="Subst"/>
          <w:rFonts w:ascii="Times New Roman"/>
          <w:bCs/>
          <w:iCs/>
          <w:color w:val="000000"/>
          <w:sz w:val="24"/>
          <w:szCs w:val="24"/>
        </w:rPr>
        <w:t>Приходные з</w:t>
      </w:r>
      <w:r w:rsidR="00AE7C39">
        <w:rPr>
          <w:rStyle w:val="Subst"/>
          <w:rFonts w:ascii="Times New Roman"/>
          <w:bCs/>
          <w:iCs/>
          <w:color w:val="000000"/>
          <w:sz w:val="24"/>
          <w:szCs w:val="24"/>
        </w:rPr>
        <w:t>аписи зачисления размещаемых</w:t>
      </w:r>
      <w:r w:rsidR="0050446F">
        <w:rPr>
          <w:rStyle w:val="Subst"/>
          <w:rFonts w:ascii="Times New Roman"/>
          <w:bCs/>
          <w:iCs/>
          <w:color w:val="000000"/>
          <w:sz w:val="24"/>
          <w:szCs w:val="24"/>
        </w:rPr>
        <w:t xml:space="preserve"> ценных бумаг </w:t>
      </w:r>
      <w:r w:rsidR="00525A7E">
        <w:rPr>
          <w:rStyle w:val="Subst"/>
          <w:rFonts w:ascii="Times New Roman"/>
          <w:bCs/>
          <w:iCs/>
          <w:color w:val="000000"/>
          <w:sz w:val="24"/>
          <w:szCs w:val="24"/>
        </w:rPr>
        <w:t xml:space="preserve">по лицевым счетам Приобретателей </w:t>
      </w:r>
      <w:r w:rsidR="0050446F">
        <w:rPr>
          <w:rStyle w:val="Subst"/>
          <w:rFonts w:ascii="Times New Roman"/>
          <w:bCs/>
          <w:iCs/>
          <w:color w:val="000000"/>
          <w:sz w:val="24"/>
          <w:szCs w:val="24"/>
        </w:rPr>
        <w:t xml:space="preserve">должны быть внесены в реестр владельцев ценных бумаг Эмитента </w:t>
      </w:r>
      <w:r w:rsidR="0050446F" w:rsidRPr="002D10C7">
        <w:rPr>
          <w:rStyle w:val="Subst"/>
          <w:rFonts w:ascii="Times New Roman"/>
          <w:bCs/>
          <w:iCs/>
          <w:color w:val="000000"/>
          <w:sz w:val="24"/>
          <w:szCs w:val="24"/>
        </w:rPr>
        <w:t>не позднее даты окончания срока размещения ценных бумаг дополнительного выпуска</w:t>
      </w:r>
      <w:r w:rsidR="0050446F">
        <w:rPr>
          <w:rStyle w:val="Subst"/>
          <w:rFonts w:ascii="Times New Roman"/>
          <w:bCs/>
          <w:iCs/>
          <w:color w:val="000000"/>
          <w:sz w:val="24"/>
          <w:szCs w:val="24"/>
        </w:rPr>
        <w:t>.</w:t>
      </w:r>
      <w:r w:rsidR="00AE7C39">
        <w:rPr>
          <w:rStyle w:val="Subst"/>
          <w:rFonts w:ascii="Times New Roman"/>
          <w:bCs/>
          <w:iCs/>
          <w:color w:val="000000"/>
          <w:sz w:val="24"/>
          <w:szCs w:val="24"/>
        </w:rPr>
        <w:t xml:space="preserve"> </w:t>
      </w:r>
    </w:p>
    <w:p w14:paraId="6C250905" w14:textId="4B4568BA" w:rsidR="009F52AE" w:rsidRPr="002D10C7" w:rsidRDefault="009F52AE" w:rsidP="00941D20">
      <w:pPr>
        <w:ind w:firstLine="567"/>
        <w:jc w:val="both"/>
        <w:rPr>
          <w:rStyle w:val="Subst"/>
          <w:rFonts w:ascii="Times New Roman"/>
          <w:bCs/>
          <w:iCs/>
          <w:color w:val="000000"/>
          <w:sz w:val="24"/>
          <w:szCs w:val="24"/>
        </w:rPr>
      </w:pPr>
      <w:r w:rsidRPr="002D10C7">
        <w:rPr>
          <w:rStyle w:val="Subst"/>
          <w:rFonts w:ascii="Times New Roman"/>
          <w:bCs/>
          <w:iCs/>
          <w:color w:val="000000"/>
          <w:sz w:val="24"/>
          <w:szCs w:val="24"/>
        </w:rPr>
        <w:t xml:space="preserve">Оформление распоряжений </w:t>
      </w:r>
      <w:r w:rsidR="00D27506">
        <w:rPr>
          <w:rStyle w:val="Subst"/>
          <w:rFonts w:ascii="Times New Roman"/>
          <w:bCs/>
          <w:iCs/>
          <w:color w:val="000000"/>
          <w:sz w:val="24"/>
          <w:szCs w:val="24"/>
        </w:rPr>
        <w:t xml:space="preserve">эмитента </w:t>
      </w:r>
      <w:r w:rsidRPr="002D10C7">
        <w:rPr>
          <w:rStyle w:val="Subst"/>
          <w:rFonts w:ascii="Times New Roman"/>
          <w:bCs/>
          <w:iCs/>
          <w:color w:val="000000"/>
          <w:sz w:val="24"/>
          <w:szCs w:val="24"/>
        </w:rPr>
        <w:t>о списани</w:t>
      </w:r>
      <w:r w:rsidR="00D27506">
        <w:rPr>
          <w:rStyle w:val="Subst"/>
          <w:rFonts w:ascii="Times New Roman"/>
          <w:bCs/>
          <w:iCs/>
          <w:color w:val="000000"/>
          <w:sz w:val="24"/>
          <w:szCs w:val="24"/>
        </w:rPr>
        <w:t>и</w:t>
      </w:r>
      <w:r w:rsidRPr="002D10C7">
        <w:rPr>
          <w:rStyle w:val="Subst"/>
          <w:rFonts w:ascii="Times New Roman"/>
          <w:bCs/>
          <w:iCs/>
          <w:color w:val="000000"/>
          <w:sz w:val="24"/>
          <w:szCs w:val="24"/>
        </w:rPr>
        <w:t xml:space="preserve"> ценных бумаг с эмиссионного счета </w:t>
      </w:r>
      <w:r w:rsidR="00243BA4" w:rsidRPr="002D10C7">
        <w:rPr>
          <w:rStyle w:val="Subst"/>
          <w:rFonts w:ascii="Times New Roman"/>
          <w:bCs/>
          <w:iCs/>
          <w:color w:val="000000"/>
          <w:sz w:val="24"/>
          <w:szCs w:val="24"/>
        </w:rPr>
        <w:t>Э</w:t>
      </w:r>
      <w:r w:rsidRPr="002D10C7">
        <w:rPr>
          <w:rStyle w:val="Subst"/>
          <w:rFonts w:ascii="Times New Roman"/>
          <w:bCs/>
          <w:iCs/>
          <w:color w:val="000000"/>
          <w:sz w:val="24"/>
          <w:szCs w:val="24"/>
        </w:rPr>
        <w:t xml:space="preserve">митента и их зачисление на лицевые счета </w:t>
      </w:r>
      <w:r w:rsidR="00243BA4" w:rsidRPr="002D10C7">
        <w:rPr>
          <w:rStyle w:val="Subst"/>
          <w:rFonts w:ascii="Times New Roman"/>
          <w:bCs/>
          <w:iCs/>
          <w:color w:val="000000"/>
          <w:sz w:val="24"/>
          <w:szCs w:val="24"/>
        </w:rPr>
        <w:t>П</w:t>
      </w:r>
      <w:r w:rsidRPr="002D10C7">
        <w:rPr>
          <w:rStyle w:val="Subst"/>
          <w:rFonts w:ascii="Times New Roman"/>
          <w:bCs/>
          <w:iCs/>
          <w:color w:val="000000"/>
          <w:sz w:val="24"/>
          <w:szCs w:val="24"/>
        </w:rPr>
        <w:t xml:space="preserve">риобретателей ценных бумаг является обязанностью </w:t>
      </w:r>
      <w:r w:rsidR="00243BA4" w:rsidRPr="002D10C7">
        <w:rPr>
          <w:rStyle w:val="Subst"/>
          <w:rFonts w:ascii="Times New Roman"/>
          <w:bCs/>
          <w:iCs/>
          <w:color w:val="000000"/>
          <w:sz w:val="24"/>
          <w:szCs w:val="24"/>
        </w:rPr>
        <w:t>Э</w:t>
      </w:r>
      <w:r w:rsidRPr="002D10C7">
        <w:rPr>
          <w:rStyle w:val="Subst"/>
          <w:rFonts w:ascii="Times New Roman"/>
          <w:bCs/>
          <w:iCs/>
          <w:color w:val="000000"/>
          <w:sz w:val="24"/>
          <w:szCs w:val="24"/>
        </w:rPr>
        <w:t xml:space="preserve">митента. </w:t>
      </w:r>
    </w:p>
    <w:p w14:paraId="63D7EACB" w14:textId="63F495F9" w:rsidR="009F52AE" w:rsidRPr="002D10C7" w:rsidRDefault="009F52AE" w:rsidP="00941D20">
      <w:pPr>
        <w:ind w:firstLine="567"/>
        <w:jc w:val="both"/>
        <w:rPr>
          <w:rStyle w:val="Subst"/>
          <w:rFonts w:ascii="Times New Roman"/>
          <w:bCs/>
          <w:iCs/>
          <w:color w:val="000000"/>
          <w:sz w:val="24"/>
          <w:szCs w:val="24"/>
        </w:rPr>
      </w:pPr>
      <w:r w:rsidRPr="002D10C7">
        <w:rPr>
          <w:rStyle w:val="Subst"/>
          <w:rFonts w:ascii="Times New Roman"/>
          <w:bCs/>
          <w:iCs/>
          <w:color w:val="000000"/>
          <w:sz w:val="24"/>
          <w:szCs w:val="24"/>
        </w:rPr>
        <w:t xml:space="preserve">Распоряжение </w:t>
      </w:r>
      <w:r w:rsidR="00D27506">
        <w:rPr>
          <w:rStyle w:val="Subst"/>
          <w:rFonts w:ascii="Times New Roman"/>
          <w:bCs/>
          <w:iCs/>
          <w:color w:val="000000"/>
          <w:sz w:val="24"/>
          <w:szCs w:val="24"/>
        </w:rPr>
        <w:t>эмитента</w:t>
      </w:r>
      <w:r w:rsidRPr="002D10C7">
        <w:rPr>
          <w:rStyle w:val="Subst"/>
          <w:rFonts w:ascii="Times New Roman"/>
          <w:bCs/>
          <w:iCs/>
          <w:color w:val="000000"/>
          <w:sz w:val="24"/>
          <w:szCs w:val="24"/>
        </w:rPr>
        <w:t xml:space="preserve"> предоставляется (направляется) </w:t>
      </w:r>
      <w:r w:rsidR="00243BA4" w:rsidRPr="002D10C7">
        <w:rPr>
          <w:rStyle w:val="Subst"/>
          <w:rFonts w:ascii="Times New Roman"/>
          <w:bCs/>
          <w:iCs/>
          <w:color w:val="000000"/>
          <w:sz w:val="24"/>
          <w:szCs w:val="24"/>
        </w:rPr>
        <w:t>Э</w:t>
      </w:r>
      <w:r w:rsidRPr="002D10C7">
        <w:rPr>
          <w:rStyle w:val="Subst"/>
          <w:rFonts w:ascii="Times New Roman"/>
          <w:bCs/>
          <w:iCs/>
          <w:color w:val="000000"/>
          <w:sz w:val="24"/>
          <w:szCs w:val="24"/>
        </w:rPr>
        <w:t>митентом регистратору: Акционерное общество «РТ-Регистратор», Уфимский филиал по адресу: 450030, г.</w:t>
      </w:r>
      <w:r w:rsidR="00E069C8" w:rsidRPr="002D10C7">
        <w:rPr>
          <w:rStyle w:val="Subst"/>
          <w:rFonts w:ascii="Times New Roman"/>
          <w:bCs/>
          <w:iCs/>
          <w:color w:val="000000"/>
          <w:sz w:val="24"/>
          <w:szCs w:val="24"/>
        </w:rPr>
        <w:t xml:space="preserve"> </w:t>
      </w:r>
      <w:r w:rsidRPr="002D10C7">
        <w:rPr>
          <w:rStyle w:val="Subst"/>
          <w:rFonts w:ascii="Times New Roman"/>
          <w:bCs/>
          <w:iCs/>
          <w:color w:val="000000"/>
          <w:sz w:val="24"/>
          <w:szCs w:val="24"/>
        </w:rPr>
        <w:t>Уфа, Индустриальное шоссе, дом 119, помещение 71, комната 4.</w:t>
      </w:r>
    </w:p>
    <w:p w14:paraId="6D574FD3" w14:textId="5EB65CEA" w:rsidR="009F52AE" w:rsidRPr="002D10C7" w:rsidRDefault="009F52AE" w:rsidP="00941D20">
      <w:pPr>
        <w:ind w:firstLine="567"/>
        <w:jc w:val="both"/>
        <w:rPr>
          <w:color w:val="000000"/>
          <w:sz w:val="24"/>
          <w:szCs w:val="24"/>
        </w:rPr>
      </w:pPr>
      <w:r w:rsidRPr="002D10C7">
        <w:rPr>
          <w:rStyle w:val="Subst"/>
          <w:rFonts w:ascii="Times New Roman"/>
          <w:bCs/>
          <w:iCs/>
          <w:color w:val="000000"/>
          <w:sz w:val="24"/>
          <w:szCs w:val="24"/>
        </w:rPr>
        <w:t>Расходы, связанные с внесением записей о зачислении размещаемы</w:t>
      </w:r>
      <w:r w:rsidR="00243BA4" w:rsidRPr="002D10C7">
        <w:rPr>
          <w:rStyle w:val="Subst"/>
          <w:rFonts w:ascii="Times New Roman"/>
          <w:bCs/>
          <w:iCs/>
          <w:color w:val="000000"/>
          <w:sz w:val="24"/>
          <w:szCs w:val="24"/>
        </w:rPr>
        <w:t>х ценных бумаг на лицев</w:t>
      </w:r>
      <w:r w:rsidR="002D10C7" w:rsidRPr="002D10C7">
        <w:rPr>
          <w:rStyle w:val="Subst"/>
          <w:rFonts w:ascii="Times New Roman"/>
          <w:bCs/>
          <w:iCs/>
          <w:color w:val="000000"/>
          <w:sz w:val="24"/>
          <w:szCs w:val="24"/>
        </w:rPr>
        <w:t>ые</w:t>
      </w:r>
      <w:r w:rsidR="00243BA4" w:rsidRPr="002D10C7">
        <w:rPr>
          <w:rStyle w:val="Subst"/>
          <w:rFonts w:ascii="Times New Roman"/>
          <w:bCs/>
          <w:iCs/>
          <w:color w:val="000000"/>
          <w:sz w:val="24"/>
          <w:szCs w:val="24"/>
        </w:rPr>
        <w:t xml:space="preserve"> счет</w:t>
      </w:r>
      <w:r w:rsidR="002D10C7" w:rsidRPr="002D10C7">
        <w:rPr>
          <w:rStyle w:val="Subst"/>
          <w:rFonts w:ascii="Times New Roman"/>
          <w:bCs/>
          <w:iCs/>
          <w:color w:val="000000"/>
          <w:sz w:val="24"/>
          <w:szCs w:val="24"/>
        </w:rPr>
        <w:t>а (счета депо) их первых владельцев (</w:t>
      </w:r>
      <w:r w:rsidR="002D10C7">
        <w:rPr>
          <w:rStyle w:val="Subst"/>
          <w:rFonts w:ascii="Times New Roman"/>
          <w:bCs/>
          <w:iCs/>
          <w:color w:val="000000"/>
          <w:sz w:val="24"/>
          <w:szCs w:val="24"/>
        </w:rPr>
        <w:t>П</w:t>
      </w:r>
      <w:r w:rsidR="002D10C7" w:rsidRPr="002D10C7">
        <w:rPr>
          <w:rStyle w:val="Subst"/>
          <w:rFonts w:ascii="Times New Roman"/>
          <w:bCs/>
          <w:iCs/>
          <w:color w:val="000000"/>
          <w:sz w:val="24"/>
          <w:szCs w:val="24"/>
        </w:rPr>
        <w:t>риобретателей),</w:t>
      </w:r>
      <w:r w:rsidR="00243BA4" w:rsidRPr="002D10C7">
        <w:rPr>
          <w:rStyle w:val="Subst"/>
          <w:rFonts w:ascii="Times New Roman"/>
          <w:bCs/>
          <w:iCs/>
          <w:color w:val="000000"/>
          <w:sz w:val="24"/>
          <w:szCs w:val="24"/>
        </w:rPr>
        <w:t xml:space="preserve"> </w:t>
      </w:r>
      <w:r w:rsidRPr="002D10C7">
        <w:rPr>
          <w:rStyle w:val="Subst"/>
          <w:rFonts w:ascii="Times New Roman"/>
          <w:bCs/>
          <w:iCs/>
          <w:color w:val="000000"/>
          <w:sz w:val="24"/>
          <w:szCs w:val="24"/>
        </w:rPr>
        <w:t xml:space="preserve">несет </w:t>
      </w:r>
      <w:r w:rsidR="00243BA4" w:rsidRPr="002D10C7">
        <w:rPr>
          <w:rStyle w:val="Subst"/>
          <w:rFonts w:ascii="Times New Roman"/>
          <w:bCs/>
          <w:iCs/>
          <w:color w:val="000000"/>
          <w:sz w:val="24"/>
          <w:szCs w:val="24"/>
        </w:rPr>
        <w:t>Э</w:t>
      </w:r>
      <w:r w:rsidRPr="002D10C7">
        <w:rPr>
          <w:rStyle w:val="Subst"/>
          <w:rFonts w:ascii="Times New Roman"/>
          <w:bCs/>
          <w:iCs/>
          <w:color w:val="000000"/>
          <w:sz w:val="24"/>
          <w:szCs w:val="24"/>
        </w:rPr>
        <w:t>митент.</w:t>
      </w:r>
    </w:p>
    <w:p w14:paraId="499E48F0" w14:textId="77777777" w:rsidR="009F52AE" w:rsidRPr="002D10C7" w:rsidRDefault="009F52AE" w:rsidP="00941D20">
      <w:pPr>
        <w:ind w:firstLine="567"/>
        <w:jc w:val="both"/>
        <w:rPr>
          <w:b/>
          <w:bCs/>
          <w:i/>
          <w:iCs/>
          <w:color w:val="000000"/>
          <w:sz w:val="24"/>
          <w:szCs w:val="24"/>
        </w:rPr>
      </w:pPr>
    </w:p>
    <w:p w14:paraId="5860FF9E" w14:textId="77777777" w:rsidR="009F52AE" w:rsidRDefault="009F52AE" w:rsidP="00941D20">
      <w:pPr>
        <w:ind w:firstLine="567"/>
        <w:jc w:val="both"/>
        <w:rPr>
          <w:rStyle w:val="Subst"/>
          <w:bCs/>
          <w:iCs/>
          <w:color w:val="000000"/>
          <w:sz w:val="24"/>
          <w:szCs w:val="24"/>
        </w:rPr>
      </w:pPr>
      <w:r w:rsidRPr="002D10C7">
        <w:rPr>
          <w:color w:val="000000"/>
          <w:sz w:val="24"/>
          <w:szCs w:val="24"/>
        </w:rPr>
        <w:t xml:space="preserve">Иные </w:t>
      </w:r>
      <w:r w:rsidRPr="002D10C7">
        <w:rPr>
          <w:sz w:val="24"/>
          <w:szCs w:val="24"/>
        </w:rPr>
        <w:t>условия направления распоряжения (поручения)</w:t>
      </w:r>
      <w:r w:rsidRPr="002D10C7">
        <w:rPr>
          <w:color w:val="000000"/>
          <w:sz w:val="24"/>
          <w:szCs w:val="24"/>
        </w:rPr>
        <w:t>:</w:t>
      </w:r>
      <w:r w:rsidRPr="002D10C7">
        <w:rPr>
          <w:rStyle w:val="Subst"/>
          <w:bCs/>
          <w:iCs/>
          <w:color w:val="000000"/>
          <w:sz w:val="24"/>
          <w:szCs w:val="24"/>
        </w:rPr>
        <w:t xml:space="preserve"> </w:t>
      </w:r>
      <w:r w:rsidRPr="002D10C7">
        <w:rPr>
          <w:rStyle w:val="Subst"/>
          <w:bCs/>
          <w:iCs/>
          <w:color w:val="000000"/>
          <w:sz w:val="24"/>
          <w:szCs w:val="24"/>
        </w:rPr>
        <w:t>Иных</w:t>
      </w:r>
      <w:r w:rsidRPr="002D10C7">
        <w:rPr>
          <w:rStyle w:val="Subst"/>
          <w:bCs/>
          <w:iCs/>
          <w:color w:val="000000"/>
          <w:sz w:val="24"/>
          <w:szCs w:val="24"/>
        </w:rPr>
        <w:t xml:space="preserve"> </w:t>
      </w:r>
      <w:r w:rsidRPr="002D10C7">
        <w:rPr>
          <w:rStyle w:val="Subst"/>
          <w:bCs/>
          <w:iCs/>
          <w:color w:val="000000"/>
          <w:sz w:val="24"/>
          <w:szCs w:val="24"/>
        </w:rPr>
        <w:t>условий</w:t>
      </w:r>
      <w:r w:rsidRPr="002D10C7">
        <w:rPr>
          <w:rStyle w:val="Subst"/>
          <w:bCs/>
          <w:iCs/>
          <w:color w:val="000000"/>
          <w:sz w:val="24"/>
          <w:szCs w:val="24"/>
        </w:rPr>
        <w:t xml:space="preserve"> </w:t>
      </w:r>
      <w:r w:rsidRPr="002D10C7">
        <w:rPr>
          <w:rStyle w:val="Subst"/>
          <w:bCs/>
          <w:iCs/>
          <w:color w:val="000000"/>
          <w:sz w:val="24"/>
          <w:szCs w:val="24"/>
        </w:rPr>
        <w:t>нет</w:t>
      </w:r>
      <w:r w:rsidRPr="002D10C7">
        <w:rPr>
          <w:rStyle w:val="Subst"/>
          <w:bCs/>
          <w:iCs/>
          <w:color w:val="000000"/>
          <w:sz w:val="24"/>
          <w:szCs w:val="24"/>
        </w:rPr>
        <w:t>.</w:t>
      </w:r>
    </w:p>
    <w:p w14:paraId="76B01B5D" w14:textId="77777777" w:rsidR="00995499" w:rsidRDefault="00995499" w:rsidP="00995499">
      <w:pPr>
        <w:ind w:firstLine="567"/>
        <w:jc w:val="both"/>
        <w:rPr>
          <w:b/>
          <w:bCs/>
          <w:i/>
          <w:iCs/>
          <w:sz w:val="24"/>
          <w:szCs w:val="24"/>
        </w:rPr>
      </w:pPr>
    </w:p>
    <w:p w14:paraId="7760AB82" w14:textId="52A09CE7" w:rsidR="00995499" w:rsidRPr="002D10C7" w:rsidRDefault="00995499" w:rsidP="00995499">
      <w:pPr>
        <w:ind w:firstLine="567"/>
        <w:jc w:val="both"/>
        <w:rPr>
          <w:b/>
          <w:bCs/>
          <w:i/>
          <w:iCs/>
          <w:sz w:val="24"/>
          <w:szCs w:val="24"/>
        </w:rPr>
      </w:pPr>
      <w:r w:rsidRPr="00C83A63">
        <w:rPr>
          <w:b/>
          <w:bCs/>
          <w:i/>
          <w:iCs/>
          <w:sz w:val="24"/>
          <w:szCs w:val="24"/>
        </w:rPr>
        <w:t>Акции не подлежат размещению во исполнение договора конвертируемого займа</w:t>
      </w:r>
      <w:r w:rsidRPr="00C83A63">
        <w:rPr>
          <w:sz w:val="24"/>
          <w:szCs w:val="24"/>
        </w:rPr>
        <w:t>.</w:t>
      </w:r>
    </w:p>
    <w:p w14:paraId="1C3B47D6" w14:textId="77777777" w:rsidR="009F52AE" w:rsidRPr="002D10C7" w:rsidRDefault="009F52AE" w:rsidP="00941D20">
      <w:pPr>
        <w:ind w:firstLine="567"/>
        <w:jc w:val="both"/>
        <w:rPr>
          <w:sz w:val="24"/>
          <w:szCs w:val="24"/>
        </w:rPr>
      </w:pPr>
    </w:p>
    <w:p w14:paraId="293FA4C0" w14:textId="650CC632" w:rsidR="009F52AE" w:rsidRPr="002D10C7" w:rsidRDefault="009F52AE" w:rsidP="00941D20">
      <w:pPr>
        <w:ind w:firstLine="567"/>
        <w:jc w:val="both"/>
        <w:rPr>
          <w:sz w:val="24"/>
          <w:szCs w:val="24"/>
        </w:rPr>
      </w:pPr>
      <w:r w:rsidRPr="002D10C7">
        <w:rPr>
          <w:sz w:val="24"/>
          <w:szCs w:val="24"/>
        </w:rPr>
        <w:t>4.2.4. </w:t>
      </w:r>
      <w:r w:rsidRPr="002D10C7">
        <w:rPr>
          <w:b/>
          <w:bCs/>
          <w:i/>
          <w:iCs/>
          <w:sz w:val="24"/>
          <w:szCs w:val="24"/>
        </w:rPr>
        <w:t xml:space="preserve">Дополнительные акции </w:t>
      </w:r>
      <w:r w:rsidR="00243BA4" w:rsidRPr="002D10C7">
        <w:rPr>
          <w:b/>
          <w:bCs/>
          <w:i/>
          <w:iCs/>
          <w:sz w:val="24"/>
          <w:szCs w:val="24"/>
        </w:rPr>
        <w:t>Э</w:t>
      </w:r>
      <w:r w:rsidRPr="002D10C7">
        <w:rPr>
          <w:b/>
          <w:bCs/>
          <w:i/>
          <w:iCs/>
          <w:sz w:val="24"/>
          <w:szCs w:val="24"/>
        </w:rPr>
        <w:t>митента не размещаются путем закрытой подписки только среди всех акционеров с предоставлением указанным акционерам возможности приобретения целого числа размещаемых ценных бумаг, пропорционального количеству принадлежащих им акций соответствующей категории (типа).</w:t>
      </w:r>
    </w:p>
    <w:p w14:paraId="09A02295" w14:textId="77777777" w:rsidR="009F52AE" w:rsidRPr="002D10C7" w:rsidRDefault="009F52AE" w:rsidP="00941D20">
      <w:pPr>
        <w:ind w:firstLine="567"/>
        <w:jc w:val="both"/>
        <w:rPr>
          <w:sz w:val="24"/>
          <w:szCs w:val="24"/>
        </w:rPr>
      </w:pPr>
    </w:p>
    <w:p w14:paraId="5F5B76E2" w14:textId="77777777" w:rsidR="009F52AE" w:rsidRPr="002D10C7" w:rsidRDefault="009F52AE" w:rsidP="00941D20">
      <w:pPr>
        <w:ind w:firstLine="567"/>
        <w:jc w:val="both"/>
        <w:rPr>
          <w:b/>
          <w:bCs/>
          <w:i/>
          <w:iCs/>
          <w:sz w:val="24"/>
          <w:szCs w:val="24"/>
        </w:rPr>
      </w:pPr>
      <w:r w:rsidRPr="002D10C7">
        <w:rPr>
          <w:b/>
          <w:bCs/>
          <w:i/>
          <w:iCs/>
          <w:sz w:val="24"/>
          <w:szCs w:val="24"/>
        </w:rPr>
        <w:t>Ценные бумаги не размещаются в несколько этапов.</w:t>
      </w:r>
    </w:p>
    <w:p w14:paraId="52ECA440" w14:textId="77777777" w:rsidR="009F52AE" w:rsidRPr="002D10C7" w:rsidRDefault="009F52AE" w:rsidP="00941D20">
      <w:pPr>
        <w:ind w:firstLine="567"/>
        <w:jc w:val="both"/>
        <w:rPr>
          <w:sz w:val="24"/>
          <w:szCs w:val="24"/>
        </w:rPr>
      </w:pPr>
    </w:p>
    <w:p w14:paraId="5B661785" w14:textId="77777777" w:rsidR="009F52AE" w:rsidRPr="002D10C7" w:rsidRDefault="009F52AE" w:rsidP="00941D20">
      <w:pPr>
        <w:ind w:firstLine="567"/>
        <w:jc w:val="both"/>
        <w:rPr>
          <w:color w:val="000000"/>
          <w:sz w:val="24"/>
          <w:szCs w:val="24"/>
        </w:rPr>
      </w:pPr>
      <w:r w:rsidRPr="002D10C7">
        <w:rPr>
          <w:sz w:val="24"/>
          <w:szCs w:val="24"/>
        </w:rPr>
        <w:t>4.2.5</w:t>
      </w:r>
      <w:r w:rsidRPr="002D10C7">
        <w:rPr>
          <w:b/>
          <w:bCs/>
          <w:i/>
          <w:iCs/>
          <w:sz w:val="24"/>
          <w:szCs w:val="24"/>
        </w:rPr>
        <w:t>. </w:t>
      </w:r>
      <w:r w:rsidRPr="002D10C7">
        <w:rPr>
          <w:b/>
          <w:bCs/>
          <w:i/>
          <w:iCs/>
          <w:color w:val="000000"/>
          <w:sz w:val="24"/>
          <w:szCs w:val="24"/>
        </w:rPr>
        <w:t>Ценные бумаги не размещаются посредством подписки путем проведения торгов.</w:t>
      </w:r>
    </w:p>
    <w:p w14:paraId="76A13536" w14:textId="77777777" w:rsidR="009F52AE" w:rsidRPr="002D10C7" w:rsidRDefault="009F52AE" w:rsidP="00941D20">
      <w:pPr>
        <w:ind w:firstLine="567"/>
        <w:jc w:val="both"/>
        <w:rPr>
          <w:sz w:val="24"/>
          <w:szCs w:val="24"/>
        </w:rPr>
      </w:pPr>
    </w:p>
    <w:p w14:paraId="2183480A" w14:textId="77777777" w:rsidR="009F52AE" w:rsidRPr="002D10C7" w:rsidRDefault="009F52AE" w:rsidP="00941D20">
      <w:pPr>
        <w:ind w:firstLine="567"/>
        <w:jc w:val="both"/>
        <w:rPr>
          <w:sz w:val="24"/>
          <w:szCs w:val="24"/>
        </w:rPr>
      </w:pPr>
      <w:r w:rsidRPr="002D10C7">
        <w:rPr>
          <w:sz w:val="24"/>
          <w:szCs w:val="24"/>
        </w:rPr>
        <w:t>4.2.6. </w:t>
      </w:r>
      <w:r w:rsidRPr="002D10C7">
        <w:rPr>
          <w:b/>
          <w:bCs/>
          <w:i/>
          <w:iCs/>
          <w:sz w:val="24"/>
          <w:szCs w:val="24"/>
        </w:rPr>
        <w:t>Эмитент и (или) уполномоченное им лицо не намереваются заключать предварительные договоры, содержащие обязанность заключить в будущем основной договор, направленный на отчуждение размещаемых ценных бумаг первому владельцу, или собирать предварительные заявки на приобретение размещаемых ценных бумаг</w:t>
      </w:r>
      <w:r w:rsidRPr="002D10C7">
        <w:rPr>
          <w:sz w:val="24"/>
          <w:szCs w:val="24"/>
        </w:rPr>
        <w:t>.</w:t>
      </w:r>
    </w:p>
    <w:p w14:paraId="446F5F01" w14:textId="77777777" w:rsidR="009F52AE" w:rsidRPr="002D10C7" w:rsidRDefault="009F52AE" w:rsidP="00941D20">
      <w:pPr>
        <w:ind w:firstLine="567"/>
        <w:jc w:val="both"/>
        <w:rPr>
          <w:sz w:val="24"/>
          <w:szCs w:val="24"/>
        </w:rPr>
      </w:pPr>
    </w:p>
    <w:p w14:paraId="7F9C8C1D" w14:textId="0619964A" w:rsidR="009F52AE" w:rsidRPr="002D10C7" w:rsidRDefault="009F52AE" w:rsidP="00941D20">
      <w:pPr>
        <w:ind w:firstLine="567"/>
        <w:jc w:val="both"/>
        <w:rPr>
          <w:sz w:val="24"/>
          <w:szCs w:val="24"/>
        </w:rPr>
      </w:pPr>
      <w:r w:rsidRPr="002D10C7">
        <w:rPr>
          <w:sz w:val="24"/>
          <w:szCs w:val="24"/>
        </w:rPr>
        <w:t>4.2.7. </w:t>
      </w:r>
      <w:r w:rsidRPr="002D10C7">
        <w:rPr>
          <w:b/>
          <w:bCs/>
          <w:i/>
          <w:iCs/>
          <w:sz w:val="24"/>
          <w:szCs w:val="24"/>
        </w:rPr>
        <w:t xml:space="preserve">Размещение ценных бумаг не осуществляется </w:t>
      </w:r>
      <w:r w:rsidR="00243BA4" w:rsidRPr="002D10C7">
        <w:rPr>
          <w:b/>
          <w:bCs/>
          <w:i/>
          <w:iCs/>
          <w:sz w:val="24"/>
          <w:szCs w:val="24"/>
        </w:rPr>
        <w:t>Э</w:t>
      </w:r>
      <w:r w:rsidRPr="002D10C7">
        <w:rPr>
          <w:b/>
          <w:bCs/>
          <w:i/>
          <w:iCs/>
          <w:sz w:val="24"/>
          <w:szCs w:val="24"/>
        </w:rPr>
        <w:t xml:space="preserve">митентом с привлечением брокеров, оказывающих </w:t>
      </w:r>
      <w:r w:rsidR="00243BA4" w:rsidRPr="002D10C7">
        <w:rPr>
          <w:b/>
          <w:bCs/>
          <w:i/>
          <w:iCs/>
          <w:sz w:val="24"/>
          <w:szCs w:val="24"/>
        </w:rPr>
        <w:t>Э</w:t>
      </w:r>
      <w:r w:rsidRPr="002D10C7">
        <w:rPr>
          <w:b/>
          <w:bCs/>
          <w:i/>
          <w:iCs/>
          <w:sz w:val="24"/>
          <w:szCs w:val="24"/>
        </w:rPr>
        <w:t>митенту услуги по размещению и (или) по организации размещения ценных бумаг (включая консультационные услуги, а также услуги, связанные с приобретением брокером за свой счет размещаемых ценных бумаг).</w:t>
      </w:r>
    </w:p>
    <w:p w14:paraId="33B8442C" w14:textId="77777777" w:rsidR="009F52AE" w:rsidRPr="002D10C7" w:rsidRDefault="009F52AE" w:rsidP="00941D20">
      <w:pPr>
        <w:ind w:firstLine="567"/>
        <w:jc w:val="both"/>
        <w:rPr>
          <w:sz w:val="24"/>
          <w:szCs w:val="24"/>
        </w:rPr>
      </w:pPr>
    </w:p>
    <w:p w14:paraId="3F1C2DC4" w14:textId="77777777" w:rsidR="009F52AE" w:rsidRPr="002D10C7" w:rsidRDefault="009F52AE" w:rsidP="00941D20">
      <w:pPr>
        <w:ind w:firstLine="567"/>
        <w:jc w:val="both"/>
        <w:rPr>
          <w:sz w:val="24"/>
          <w:szCs w:val="24"/>
        </w:rPr>
      </w:pPr>
      <w:r w:rsidRPr="002D10C7">
        <w:rPr>
          <w:sz w:val="24"/>
          <w:szCs w:val="24"/>
        </w:rPr>
        <w:lastRenderedPageBreak/>
        <w:t>4.2.8. </w:t>
      </w:r>
      <w:r w:rsidRPr="002D10C7">
        <w:rPr>
          <w:b/>
          <w:bCs/>
          <w:i/>
          <w:iCs/>
          <w:sz w:val="24"/>
          <w:szCs w:val="24"/>
        </w:rPr>
        <w:t>Размещение ценных бумаг не предполагается осуществлять за пределами Российской Федерации, в том числе посредством размещения соответствующих иностранных ценных бумаг</w:t>
      </w:r>
      <w:r w:rsidRPr="002D10C7">
        <w:rPr>
          <w:sz w:val="24"/>
          <w:szCs w:val="24"/>
        </w:rPr>
        <w:t>.</w:t>
      </w:r>
    </w:p>
    <w:p w14:paraId="3714939E" w14:textId="0FCF82C8" w:rsidR="009F52AE" w:rsidRPr="002D10C7" w:rsidRDefault="009F52AE" w:rsidP="00941D20">
      <w:pPr>
        <w:ind w:firstLine="567"/>
        <w:jc w:val="both"/>
        <w:rPr>
          <w:b/>
          <w:bCs/>
          <w:i/>
          <w:iCs/>
          <w:sz w:val="24"/>
          <w:szCs w:val="24"/>
        </w:rPr>
      </w:pPr>
      <w:r w:rsidRPr="002D10C7">
        <w:rPr>
          <w:b/>
          <w:bCs/>
          <w:i/>
          <w:iCs/>
          <w:sz w:val="24"/>
          <w:szCs w:val="24"/>
        </w:rPr>
        <w:t xml:space="preserve">Одновременно с размещением ценных бумаг не планируется предложить к приобретению, в том числе за пределами Российской Федерации посредством размещения соответствующих иностранных ценных бумаг, ранее размещенные (находящиеся в обращении) ценные бумаги </w:t>
      </w:r>
      <w:r w:rsidR="00243BA4" w:rsidRPr="002D10C7">
        <w:rPr>
          <w:b/>
          <w:bCs/>
          <w:i/>
          <w:iCs/>
          <w:sz w:val="24"/>
          <w:szCs w:val="24"/>
        </w:rPr>
        <w:t>Э</w:t>
      </w:r>
      <w:r w:rsidRPr="002D10C7">
        <w:rPr>
          <w:b/>
          <w:bCs/>
          <w:i/>
          <w:iCs/>
          <w:sz w:val="24"/>
          <w:szCs w:val="24"/>
        </w:rPr>
        <w:t>митента того же вида, категории (типа).</w:t>
      </w:r>
    </w:p>
    <w:p w14:paraId="2B6FDEF4" w14:textId="77777777" w:rsidR="009F52AE" w:rsidRPr="002D10C7" w:rsidRDefault="009F52AE" w:rsidP="00941D20">
      <w:pPr>
        <w:ind w:firstLine="567"/>
        <w:jc w:val="both"/>
        <w:rPr>
          <w:sz w:val="24"/>
          <w:szCs w:val="24"/>
        </w:rPr>
      </w:pPr>
    </w:p>
    <w:p w14:paraId="7DC90636" w14:textId="77777777" w:rsidR="009F52AE" w:rsidRPr="002D10C7" w:rsidRDefault="009F52AE" w:rsidP="00941D20">
      <w:pPr>
        <w:ind w:firstLine="567"/>
        <w:jc w:val="both"/>
        <w:rPr>
          <w:sz w:val="24"/>
          <w:szCs w:val="24"/>
        </w:rPr>
      </w:pPr>
      <w:r w:rsidRPr="002D10C7">
        <w:rPr>
          <w:sz w:val="24"/>
          <w:szCs w:val="24"/>
        </w:rPr>
        <w:t>4.2.9. </w:t>
      </w:r>
      <w:r w:rsidRPr="002D10C7">
        <w:rPr>
          <w:b/>
          <w:bCs/>
          <w:i/>
          <w:iCs/>
          <w:sz w:val="24"/>
          <w:szCs w:val="24"/>
        </w:rPr>
        <w:t>Эмитент в соответствии с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является хозяйственным обществом, имеющим стратегическое значение для обеспечения обороны страны и безопасности государства.</w:t>
      </w:r>
    </w:p>
    <w:p w14:paraId="24004213" w14:textId="77777777" w:rsidR="009F52AE" w:rsidRPr="002D10C7" w:rsidRDefault="009F52AE" w:rsidP="00941D20">
      <w:pPr>
        <w:ind w:firstLine="567"/>
        <w:jc w:val="both"/>
        <w:rPr>
          <w:sz w:val="24"/>
          <w:szCs w:val="24"/>
        </w:rPr>
      </w:pPr>
    </w:p>
    <w:p w14:paraId="38F3A181" w14:textId="77777777" w:rsidR="009F52AE" w:rsidRPr="002D10C7" w:rsidRDefault="009F52AE" w:rsidP="00941D20">
      <w:pPr>
        <w:ind w:firstLine="567"/>
        <w:jc w:val="both"/>
        <w:rPr>
          <w:sz w:val="24"/>
          <w:szCs w:val="24"/>
        </w:rPr>
      </w:pPr>
      <w:r w:rsidRPr="002D10C7">
        <w:rPr>
          <w:sz w:val="24"/>
          <w:szCs w:val="24"/>
        </w:rPr>
        <w:t>Основания признания эмитента таким хозяйственным обществом:</w:t>
      </w:r>
    </w:p>
    <w:p w14:paraId="6E2F6874" w14:textId="1AD0B734" w:rsidR="009F52AE" w:rsidRPr="002D10C7" w:rsidRDefault="00AE491D" w:rsidP="00941D20">
      <w:pPr>
        <w:ind w:firstLine="567"/>
        <w:jc w:val="both"/>
        <w:rPr>
          <w:b/>
          <w:bCs/>
          <w:i/>
          <w:iCs/>
          <w:sz w:val="24"/>
          <w:szCs w:val="24"/>
        </w:rPr>
      </w:pPr>
      <w:r w:rsidRPr="002D10C7">
        <w:rPr>
          <w:b/>
          <w:bCs/>
          <w:i/>
          <w:iCs/>
          <w:sz w:val="24"/>
          <w:szCs w:val="24"/>
        </w:rPr>
        <w:t xml:space="preserve">Основанием признания </w:t>
      </w:r>
      <w:r w:rsidR="00E069C8" w:rsidRPr="002D10C7">
        <w:rPr>
          <w:b/>
          <w:bCs/>
          <w:i/>
          <w:iCs/>
          <w:sz w:val="24"/>
          <w:szCs w:val="24"/>
        </w:rPr>
        <w:t>Э</w:t>
      </w:r>
      <w:r w:rsidRPr="002D10C7">
        <w:rPr>
          <w:b/>
          <w:bCs/>
          <w:i/>
          <w:iCs/>
          <w:sz w:val="24"/>
          <w:szCs w:val="24"/>
        </w:rPr>
        <w:t xml:space="preserve">митента хозяйственным обществом, имеющим стратегическое значение для обеспечения обороны страны и безопасности государства, является осуществление </w:t>
      </w:r>
      <w:r w:rsidR="00E069C8" w:rsidRPr="002D10C7">
        <w:rPr>
          <w:b/>
          <w:bCs/>
          <w:i/>
          <w:iCs/>
          <w:sz w:val="24"/>
          <w:szCs w:val="24"/>
        </w:rPr>
        <w:t>Э</w:t>
      </w:r>
      <w:r w:rsidRPr="002D10C7">
        <w:rPr>
          <w:b/>
          <w:bCs/>
          <w:i/>
          <w:iCs/>
          <w:sz w:val="24"/>
          <w:szCs w:val="24"/>
        </w:rPr>
        <w:t xml:space="preserve">митентом деятельности, указанной </w:t>
      </w:r>
      <w:r w:rsidR="0075723D" w:rsidRPr="002D10C7">
        <w:rPr>
          <w:b/>
          <w:bCs/>
          <w:i/>
          <w:iCs/>
          <w:sz w:val="24"/>
          <w:szCs w:val="24"/>
        </w:rPr>
        <w:t xml:space="preserve">в пунктах 30, 31, 32 </w:t>
      </w:r>
      <w:r w:rsidRPr="002D10C7">
        <w:rPr>
          <w:b/>
          <w:bCs/>
          <w:i/>
          <w:iCs/>
          <w:sz w:val="24"/>
          <w:szCs w:val="24"/>
        </w:rPr>
        <w:t>стать</w:t>
      </w:r>
      <w:r w:rsidR="00CB2FEB">
        <w:rPr>
          <w:b/>
          <w:bCs/>
          <w:i/>
          <w:iCs/>
          <w:sz w:val="24"/>
          <w:szCs w:val="24"/>
        </w:rPr>
        <w:t>и</w:t>
      </w:r>
      <w:r w:rsidRPr="002D10C7">
        <w:rPr>
          <w:b/>
          <w:bCs/>
          <w:i/>
          <w:iCs/>
          <w:sz w:val="24"/>
          <w:szCs w:val="24"/>
        </w:rPr>
        <w:t xml:space="preserve"> 6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00BAD230" w14:textId="77777777" w:rsidR="00AE491D" w:rsidRPr="002D10C7" w:rsidRDefault="00AE491D" w:rsidP="00941D20">
      <w:pPr>
        <w:ind w:firstLine="567"/>
        <w:jc w:val="both"/>
        <w:rPr>
          <w:sz w:val="24"/>
          <w:szCs w:val="24"/>
        </w:rPr>
      </w:pPr>
    </w:p>
    <w:p w14:paraId="2BC70CF9" w14:textId="02EA7D31" w:rsidR="009F52AE" w:rsidRPr="002D10C7" w:rsidRDefault="009F52AE" w:rsidP="00941D20">
      <w:pPr>
        <w:ind w:firstLine="567"/>
        <w:jc w:val="both"/>
        <w:rPr>
          <w:sz w:val="24"/>
          <w:szCs w:val="24"/>
        </w:rPr>
      </w:pPr>
      <w:r w:rsidRPr="002D10C7">
        <w:rPr>
          <w:b/>
          <w:bCs/>
          <w:i/>
          <w:iCs/>
          <w:sz w:val="24"/>
          <w:szCs w:val="24"/>
        </w:rPr>
        <w:t xml:space="preserve">Заключение договоров, направленных на отчуждение ценных бумаг </w:t>
      </w:r>
      <w:r w:rsidR="00243BA4" w:rsidRPr="002D10C7">
        <w:rPr>
          <w:b/>
          <w:bCs/>
          <w:i/>
          <w:iCs/>
          <w:sz w:val="24"/>
          <w:szCs w:val="24"/>
        </w:rPr>
        <w:t>Э</w:t>
      </w:r>
      <w:r w:rsidRPr="002D10C7">
        <w:rPr>
          <w:b/>
          <w:bCs/>
          <w:i/>
          <w:iCs/>
          <w:sz w:val="24"/>
          <w:szCs w:val="24"/>
        </w:rPr>
        <w:t>митента, являющегося хозяйственным обществом, имеющим стратегическое значение для обеспечения обороны страны и безопасности государства, первым владельцам в ходе их размещения не требует принятия решения о предварительном согласовании указанных договоров в соответствии с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sidRPr="002D10C7">
        <w:rPr>
          <w:sz w:val="24"/>
          <w:szCs w:val="24"/>
        </w:rPr>
        <w:t>.</w:t>
      </w:r>
    </w:p>
    <w:p w14:paraId="0E49766A" w14:textId="77777777" w:rsidR="009F52AE" w:rsidRPr="002D10C7" w:rsidRDefault="009F52AE" w:rsidP="00941D20">
      <w:pPr>
        <w:ind w:firstLine="567"/>
        <w:jc w:val="both"/>
        <w:rPr>
          <w:sz w:val="24"/>
          <w:szCs w:val="24"/>
        </w:rPr>
      </w:pPr>
    </w:p>
    <w:p w14:paraId="33507EB3" w14:textId="400BC3A1" w:rsidR="009F52AE" w:rsidRPr="002D10C7" w:rsidRDefault="009F52AE" w:rsidP="00941D20">
      <w:pPr>
        <w:ind w:firstLine="567"/>
        <w:jc w:val="both"/>
        <w:rPr>
          <w:sz w:val="24"/>
          <w:szCs w:val="24"/>
        </w:rPr>
      </w:pPr>
      <w:r w:rsidRPr="002D10C7">
        <w:rPr>
          <w:sz w:val="24"/>
          <w:szCs w:val="24"/>
        </w:rPr>
        <w:t>4.2.10. </w:t>
      </w:r>
      <w:r w:rsidRPr="002D10C7">
        <w:rPr>
          <w:b/>
          <w:bCs/>
          <w:i/>
          <w:iCs/>
          <w:sz w:val="24"/>
          <w:szCs w:val="24"/>
        </w:rPr>
        <w:t>Эмитент не является кредитной организаци</w:t>
      </w:r>
      <w:r w:rsidR="00995499">
        <w:rPr>
          <w:b/>
          <w:bCs/>
          <w:i/>
          <w:iCs/>
          <w:sz w:val="24"/>
          <w:szCs w:val="24"/>
        </w:rPr>
        <w:t>ей</w:t>
      </w:r>
      <w:r w:rsidRPr="002D10C7">
        <w:rPr>
          <w:b/>
          <w:bCs/>
          <w:i/>
          <w:iCs/>
          <w:sz w:val="24"/>
          <w:szCs w:val="24"/>
        </w:rPr>
        <w:t xml:space="preserve"> или некредитной финансовой организаци</w:t>
      </w:r>
      <w:r w:rsidR="00995499">
        <w:rPr>
          <w:b/>
          <w:bCs/>
          <w:i/>
          <w:iCs/>
          <w:sz w:val="24"/>
          <w:szCs w:val="24"/>
        </w:rPr>
        <w:t>ей</w:t>
      </w:r>
      <w:r w:rsidRPr="002D10C7">
        <w:rPr>
          <w:sz w:val="24"/>
          <w:szCs w:val="24"/>
        </w:rPr>
        <w:t>.</w:t>
      </w:r>
    </w:p>
    <w:p w14:paraId="321969BA" w14:textId="77777777" w:rsidR="009F52AE" w:rsidRPr="002D10C7" w:rsidRDefault="009F52AE" w:rsidP="00941D20">
      <w:pPr>
        <w:ind w:firstLine="567"/>
        <w:jc w:val="both"/>
        <w:rPr>
          <w:sz w:val="24"/>
          <w:szCs w:val="24"/>
        </w:rPr>
      </w:pPr>
    </w:p>
    <w:p w14:paraId="13F9D01A" w14:textId="1487CF8B" w:rsidR="009F52AE" w:rsidRDefault="009F52AE" w:rsidP="00941D20">
      <w:pPr>
        <w:ind w:firstLine="567"/>
        <w:jc w:val="both"/>
        <w:rPr>
          <w:sz w:val="24"/>
          <w:szCs w:val="24"/>
        </w:rPr>
      </w:pPr>
      <w:r w:rsidRPr="002D10C7">
        <w:rPr>
          <w:sz w:val="24"/>
          <w:szCs w:val="24"/>
        </w:rPr>
        <w:t>4.2.11. </w:t>
      </w:r>
      <w:r w:rsidRPr="002D10C7">
        <w:rPr>
          <w:b/>
          <w:bCs/>
          <w:i/>
          <w:iCs/>
          <w:sz w:val="24"/>
          <w:szCs w:val="24"/>
        </w:rPr>
        <w:t>Размещение ценных бумаг среди инвесторов, являющихся участниками</w:t>
      </w:r>
      <w:r w:rsidR="003C325A">
        <w:rPr>
          <w:b/>
          <w:bCs/>
          <w:i/>
          <w:iCs/>
          <w:sz w:val="24"/>
          <w:szCs w:val="24"/>
        </w:rPr>
        <w:t xml:space="preserve"> </w:t>
      </w:r>
      <w:r w:rsidRPr="002D10C7">
        <w:rPr>
          <w:b/>
          <w:bCs/>
          <w:i/>
          <w:iCs/>
          <w:sz w:val="24"/>
          <w:szCs w:val="24"/>
        </w:rPr>
        <w:t>инвестиционной платформы</w:t>
      </w:r>
      <w:r w:rsidR="003C325A">
        <w:rPr>
          <w:b/>
          <w:bCs/>
          <w:i/>
          <w:iCs/>
          <w:sz w:val="24"/>
          <w:szCs w:val="24"/>
        </w:rPr>
        <w:t>,</w:t>
      </w:r>
      <w:r w:rsidRPr="002D10C7">
        <w:rPr>
          <w:b/>
          <w:bCs/>
          <w:i/>
          <w:iCs/>
          <w:sz w:val="24"/>
          <w:szCs w:val="24"/>
        </w:rPr>
        <w:t xml:space="preserve"> не планируется</w:t>
      </w:r>
      <w:r w:rsidRPr="002D10C7">
        <w:rPr>
          <w:sz w:val="24"/>
          <w:szCs w:val="24"/>
        </w:rPr>
        <w:t>.</w:t>
      </w:r>
    </w:p>
    <w:p w14:paraId="2947BCEB" w14:textId="77777777" w:rsidR="003C325A" w:rsidRDefault="003C325A" w:rsidP="00941D20">
      <w:pPr>
        <w:ind w:firstLine="567"/>
        <w:jc w:val="both"/>
        <w:rPr>
          <w:sz w:val="24"/>
          <w:szCs w:val="24"/>
        </w:rPr>
      </w:pPr>
    </w:p>
    <w:p w14:paraId="4FFD5565" w14:textId="40CB8ED2" w:rsidR="003C325A" w:rsidRDefault="003C325A" w:rsidP="00941D20">
      <w:pPr>
        <w:ind w:firstLine="567"/>
        <w:jc w:val="both"/>
        <w:rPr>
          <w:b/>
          <w:bCs/>
          <w:i/>
          <w:iCs/>
          <w:sz w:val="24"/>
          <w:szCs w:val="24"/>
        </w:rPr>
      </w:pPr>
      <w:r>
        <w:rPr>
          <w:sz w:val="24"/>
          <w:szCs w:val="24"/>
        </w:rPr>
        <w:t xml:space="preserve">4.2.12. </w:t>
      </w:r>
      <w:r w:rsidRPr="003C325A">
        <w:rPr>
          <w:b/>
          <w:bCs/>
          <w:i/>
          <w:iCs/>
          <w:sz w:val="24"/>
          <w:szCs w:val="24"/>
        </w:rPr>
        <w:t>Акции не подлежат размещению во исполнение договора конвертируемого займа.</w:t>
      </w:r>
    </w:p>
    <w:p w14:paraId="3FB4435C" w14:textId="77777777" w:rsidR="003C325A" w:rsidRPr="003C325A" w:rsidRDefault="003C325A" w:rsidP="00941D20">
      <w:pPr>
        <w:ind w:firstLine="567"/>
        <w:jc w:val="both"/>
        <w:rPr>
          <w:b/>
          <w:bCs/>
          <w:i/>
          <w:iCs/>
          <w:sz w:val="24"/>
          <w:szCs w:val="24"/>
        </w:rPr>
      </w:pPr>
    </w:p>
    <w:p w14:paraId="2B5E1D85" w14:textId="00D3513F" w:rsidR="003C325A" w:rsidRDefault="003C325A" w:rsidP="003C325A">
      <w:pPr>
        <w:ind w:firstLine="567"/>
        <w:jc w:val="both"/>
        <w:rPr>
          <w:sz w:val="24"/>
          <w:szCs w:val="24"/>
        </w:rPr>
      </w:pPr>
      <w:r>
        <w:rPr>
          <w:sz w:val="24"/>
          <w:szCs w:val="24"/>
        </w:rPr>
        <w:t xml:space="preserve">4.2.13. </w:t>
      </w:r>
      <w:r w:rsidRPr="00586B02">
        <w:rPr>
          <w:b/>
          <w:bCs/>
          <w:i/>
          <w:iCs/>
          <w:sz w:val="24"/>
          <w:szCs w:val="24"/>
        </w:rPr>
        <w:t xml:space="preserve">Осуществление (исполнение) сделки (операции), направленной на отчуждение ценных бумаг эмитента первым владельцам в ходе их размещения, </w:t>
      </w:r>
      <w:r>
        <w:rPr>
          <w:b/>
          <w:bCs/>
          <w:i/>
          <w:iCs/>
          <w:sz w:val="24"/>
          <w:szCs w:val="24"/>
        </w:rPr>
        <w:t>может потребовать</w:t>
      </w:r>
      <w:r w:rsidRPr="00586B02">
        <w:rPr>
          <w:b/>
          <w:bCs/>
          <w:i/>
          <w:iCs/>
          <w:sz w:val="24"/>
          <w:szCs w:val="24"/>
        </w:rPr>
        <w:t xml:space="preserve"> получения разрешения, предусмотренного подпунктом «б» </w:t>
      </w:r>
      <w:r w:rsidR="00DB5F3C" w:rsidRPr="00586B02">
        <w:rPr>
          <w:b/>
          <w:bCs/>
          <w:i/>
          <w:iCs/>
          <w:sz w:val="24"/>
          <w:szCs w:val="24"/>
        </w:rPr>
        <w:t>пункта 1 Указа Президента Российской Федерации № 81</w:t>
      </w:r>
      <w:r w:rsidR="00DB5F3C">
        <w:rPr>
          <w:b/>
          <w:bCs/>
          <w:i/>
          <w:iCs/>
          <w:sz w:val="24"/>
          <w:szCs w:val="24"/>
        </w:rPr>
        <w:t xml:space="preserve"> </w:t>
      </w:r>
      <w:r w:rsidRPr="00586B02">
        <w:rPr>
          <w:b/>
          <w:bCs/>
          <w:i/>
          <w:iCs/>
          <w:sz w:val="24"/>
          <w:szCs w:val="24"/>
        </w:rPr>
        <w:t xml:space="preserve">и </w:t>
      </w:r>
      <w:r w:rsidR="00DB5F3C">
        <w:rPr>
          <w:b/>
          <w:bCs/>
          <w:i/>
          <w:iCs/>
          <w:sz w:val="24"/>
          <w:szCs w:val="24"/>
        </w:rPr>
        <w:t>не требует</w:t>
      </w:r>
      <w:r w:rsidR="00DB5F3C" w:rsidRPr="00586B02">
        <w:rPr>
          <w:b/>
          <w:bCs/>
          <w:i/>
          <w:iCs/>
          <w:sz w:val="24"/>
          <w:szCs w:val="24"/>
        </w:rPr>
        <w:t xml:space="preserve"> получения разрешения, предусмотренного </w:t>
      </w:r>
      <w:r w:rsidRPr="00586B02">
        <w:rPr>
          <w:b/>
          <w:bCs/>
          <w:i/>
          <w:iCs/>
          <w:sz w:val="24"/>
          <w:szCs w:val="24"/>
        </w:rPr>
        <w:t>подпунктом «г» пункта 1 Указа Президента Российской Федерации № 81</w:t>
      </w:r>
      <w:r w:rsidRPr="00A726C5">
        <w:rPr>
          <w:sz w:val="24"/>
          <w:szCs w:val="24"/>
        </w:rPr>
        <w:t>.</w:t>
      </w:r>
    </w:p>
    <w:p w14:paraId="71B12C84" w14:textId="77777777" w:rsidR="009F52AE" w:rsidRPr="002D10C7" w:rsidRDefault="009F52AE" w:rsidP="00941D20">
      <w:pPr>
        <w:ind w:firstLine="567"/>
        <w:jc w:val="both"/>
        <w:rPr>
          <w:sz w:val="24"/>
          <w:szCs w:val="24"/>
        </w:rPr>
      </w:pPr>
    </w:p>
    <w:p w14:paraId="3505B133" w14:textId="77777777" w:rsidR="009F52AE" w:rsidRPr="002D10C7" w:rsidRDefault="009F52AE" w:rsidP="00941D20">
      <w:pPr>
        <w:ind w:firstLine="567"/>
        <w:jc w:val="both"/>
        <w:rPr>
          <w:sz w:val="24"/>
          <w:szCs w:val="24"/>
        </w:rPr>
      </w:pPr>
      <w:r w:rsidRPr="002D10C7">
        <w:rPr>
          <w:sz w:val="24"/>
          <w:szCs w:val="24"/>
        </w:rPr>
        <w:t>4.3. Цена (цены) или порядок определения цены размещения ценных бумаг</w:t>
      </w:r>
    </w:p>
    <w:p w14:paraId="366BC513" w14:textId="03FE8461" w:rsidR="009F52AE" w:rsidRPr="002D10C7" w:rsidRDefault="009F52AE" w:rsidP="00941D20">
      <w:pPr>
        <w:ind w:firstLine="567"/>
        <w:jc w:val="both"/>
        <w:rPr>
          <w:rStyle w:val="Subst"/>
          <w:rFonts w:ascii="Times New Roman"/>
          <w:bCs/>
          <w:iCs/>
          <w:color w:val="000000"/>
          <w:sz w:val="24"/>
          <w:szCs w:val="24"/>
        </w:rPr>
      </w:pPr>
      <w:r w:rsidRPr="002D10C7">
        <w:rPr>
          <w:rStyle w:val="Subst"/>
          <w:rFonts w:ascii="Times New Roman"/>
          <w:bCs/>
          <w:iCs/>
          <w:color w:val="000000"/>
          <w:sz w:val="24"/>
          <w:szCs w:val="24"/>
        </w:rPr>
        <w:t xml:space="preserve">Цена размещения ценных бумаг – </w:t>
      </w:r>
      <w:r w:rsidR="00E55C32">
        <w:rPr>
          <w:rStyle w:val="Subst"/>
          <w:rFonts w:ascii="Times New Roman"/>
          <w:bCs/>
          <w:iCs/>
          <w:color w:val="000000"/>
          <w:sz w:val="24"/>
          <w:szCs w:val="24"/>
        </w:rPr>
        <w:t>76</w:t>
      </w:r>
      <w:r w:rsidRPr="002D10C7">
        <w:rPr>
          <w:rStyle w:val="Subst"/>
          <w:rFonts w:ascii="Times New Roman"/>
          <w:bCs/>
          <w:iCs/>
          <w:color w:val="000000"/>
          <w:sz w:val="24"/>
          <w:szCs w:val="24"/>
        </w:rPr>
        <w:t xml:space="preserve"> (</w:t>
      </w:r>
      <w:r w:rsidR="00E55C32">
        <w:rPr>
          <w:rStyle w:val="Subst"/>
          <w:rFonts w:ascii="Times New Roman"/>
          <w:bCs/>
          <w:iCs/>
          <w:color w:val="000000"/>
          <w:sz w:val="24"/>
          <w:szCs w:val="24"/>
        </w:rPr>
        <w:t xml:space="preserve">семьдесят </w:t>
      </w:r>
      <w:r w:rsidRPr="002D10C7">
        <w:rPr>
          <w:rStyle w:val="Subst"/>
          <w:rFonts w:ascii="Times New Roman"/>
          <w:bCs/>
          <w:iCs/>
          <w:color w:val="000000"/>
          <w:sz w:val="24"/>
          <w:szCs w:val="24"/>
        </w:rPr>
        <w:t xml:space="preserve">шесть) рублей </w:t>
      </w:r>
      <w:r w:rsidR="00E55C32">
        <w:rPr>
          <w:rStyle w:val="Subst"/>
          <w:rFonts w:ascii="Times New Roman"/>
          <w:bCs/>
          <w:iCs/>
          <w:color w:val="000000"/>
          <w:sz w:val="24"/>
          <w:szCs w:val="24"/>
        </w:rPr>
        <w:t>4</w:t>
      </w:r>
      <w:r w:rsidRPr="002D10C7">
        <w:rPr>
          <w:rStyle w:val="Subst"/>
          <w:rFonts w:ascii="Times New Roman"/>
          <w:bCs/>
          <w:iCs/>
          <w:color w:val="000000"/>
          <w:sz w:val="24"/>
          <w:szCs w:val="24"/>
        </w:rPr>
        <w:t xml:space="preserve">0 копеек </w:t>
      </w:r>
      <w:r w:rsidRPr="002D10C7">
        <w:rPr>
          <w:b/>
          <w:bCs/>
          <w:i/>
          <w:iCs/>
          <w:color w:val="000000"/>
          <w:sz w:val="24"/>
          <w:szCs w:val="24"/>
        </w:rPr>
        <w:t xml:space="preserve">за одну </w:t>
      </w:r>
      <w:r w:rsidR="00886517" w:rsidRPr="002D10C7">
        <w:rPr>
          <w:b/>
          <w:bCs/>
          <w:i/>
          <w:iCs/>
          <w:color w:val="000000"/>
          <w:sz w:val="24"/>
          <w:szCs w:val="24"/>
        </w:rPr>
        <w:t xml:space="preserve">обыкновенную </w:t>
      </w:r>
      <w:r w:rsidRPr="002D10C7">
        <w:rPr>
          <w:b/>
          <w:bCs/>
          <w:i/>
          <w:iCs/>
          <w:color w:val="000000"/>
          <w:sz w:val="24"/>
          <w:szCs w:val="24"/>
        </w:rPr>
        <w:t xml:space="preserve">акцию для всех </w:t>
      </w:r>
      <w:r w:rsidR="00243BA4" w:rsidRPr="002D10C7">
        <w:rPr>
          <w:b/>
          <w:bCs/>
          <w:i/>
          <w:iCs/>
          <w:color w:val="000000"/>
          <w:sz w:val="24"/>
          <w:szCs w:val="24"/>
        </w:rPr>
        <w:t>П</w:t>
      </w:r>
      <w:r w:rsidRPr="002D10C7">
        <w:rPr>
          <w:b/>
          <w:bCs/>
          <w:i/>
          <w:iCs/>
          <w:color w:val="000000"/>
          <w:sz w:val="24"/>
          <w:szCs w:val="24"/>
        </w:rPr>
        <w:t xml:space="preserve">риобретателей, в том числе для лиц, осуществляющих преимущественное право приобретения </w:t>
      </w:r>
      <w:r w:rsidRPr="002D10C7">
        <w:rPr>
          <w:rStyle w:val="Subst"/>
          <w:rFonts w:ascii="Times New Roman"/>
          <w:bCs/>
          <w:iCs/>
          <w:color w:val="000000"/>
          <w:sz w:val="24"/>
          <w:szCs w:val="24"/>
        </w:rPr>
        <w:t>размещаемых ценных бумаг.</w:t>
      </w:r>
    </w:p>
    <w:p w14:paraId="5F7431AF" w14:textId="77777777" w:rsidR="009F52AE" w:rsidRPr="002D10C7" w:rsidRDefault="009F52AE" w:rsidP="00941D20">
      <w:pPr>
        <w:ind w:firstLine="567"/>
        <w:jc w:val="both"/>
        <w:rPr>
          <w:rStyle w:val="Subst"/>
          <w:rFonts w:ascii="Times New Roman"/>
          <w:bCs/>
          <w:iCs/>
          <w:color w:val="000000"/>
          <w:sz w:val="24"/>
          <w:szCs w:val="24"/>
        </w:rPr>
      </w:pPr>
    </w:p>
    <w:p w14:paraId="07A2E0DE" w14:textId="77777777" w:rsidR="009F52AE" w:rsidRDefault="009F52AE" w:rsidP="00941D20">
      <w:pPr>
        <w:ind w:firstLine="567"/>
        <w:jc w:val="both"/>
        <w:rPr>
          <w:sz w:val="24"/>
          <w:szCs w:val="24"/>
        </w:rPr>
      </w:pPr>
      <w:r w:rsidRPr="002D10C7">
        <w:rPr>
          <w:sz w:val="24"/>
          <w:szCs w:val="24"/>
        </w:rPr>
        <w:t>4.4. Порядок осуществления преимущественного права приобретения размещаемых ценных бумаг</w:t>
      </w:r>
    </w:p>
    <w:p w14:paraId="03C5A637" w14:textId="17612ECF" w:rsidR="00AE7C39" w:rsidRPr="002D10C7" w:rsidRDefault="00AE7C39" w:rsidP="00AE7C39">
      <w:pPr>
        <w:ind w:firstLine="567"/>
        <w:jc w:val="both"/>
        <w:rPr>
          <w:color w:val="000000"/>
          <w:sz w:val="24"/>
          <w:szCs w:val="24"/>
        </w:rPr>
      </w:pPr>
      <w:r w:rsidRPr="002D10C7">
        <w:rPr>
          <w:b/>
          <w:bCs/>
          <w:i/>
          <w:iCs/>
          <w:color w:val="000000"/>
          <w:sz w:val="24"/>
          <w:szCs w:val="24"/>
        </w:rPr>
        <w:t xml:space="preserve">Акционеры Общества, имеющие преимущественное право приобретения размещаемых </w:t>
      </w:r>
      <w:r w:rsidRPr="002D10C7">
        <w:rPr>
          <w:rStyle w:val="Subst"/>
          <w:rFonts w:ascii="Times New Roman"/>
          <w:bCs/>
          <w:iCs/>
          <w:color w:val="000000"/>
          <w:sz w:val="24"/>
          <w:szCs w:val="24"/>
        </w:rPr>
        <w:t>ценных бумаг</w:t>
      </w:r>
      <w:r w:rsidRPr="002D10C7">
        <w:rPr>
          <w:b/>
          <w:bCs/>
          <w:i/>
          <w:iCs/>
          <w:color w:val="000000"/>
          <w:sz w:val="24"/>
          <w:szCs w:val="24"/>
        </w:rPr>
        <w:t xml:space="preserve">, пропорционально количеству принадлежащих им акций, направляют или вручают под роспись регистратору </w:t>
      </w:r>
      <w:r w:rsidRPr="002D10C7">
        <w:rPr>
          <w:rStyle w:val="Subst"/>
          <w:rFonts w:ascii="Times New Roman"/>
          <w:bCs/>
          <w:iCs/>
          <w:color w:val="000000"/>
          <w:sz w:val="24"/>
          <w:szCs w:val="24"/>
        </w:rPr>
        <w:t xml:space="preserve">ПАО «ОДК-УМПО» </w:t>
      </w:r>
      <w:r>
        <w:rPr>
          <w:b/>
          <w:bCs/>
          <w:i/>
          <w:iCs/>
          <w:color w:val="000000"/>
          <w:sz w:val="24"/>
          <w:szCs w:val="24"/>
        </w:rPr>
        <w:t>З</w:t>
      </w:r>
      <w:r w:rsidRPr="002D10C7">
        <w:rPr>
          <w:b/>
          <w:bCs/>
          <w:i/>
          <w:iCs/>
          <w:color w:val="000000"/>
          <w:sz w:val="24"/>
          <w:szCs w:val="24"/>
        </w:rPr>
        <w:t xml:space="preserve">аявление о </w:t>
      </w:r>
      <w:r w:rsidRPr="002D10C7">
        <w:rPr>
          <w:b/>
          <w:bCs/>
          <w:i/>
          <w:iCs/>
          <w:color w:val="000000"/>
          <w:sz w:val="24"/>
          <w:szCs w:val="24"/>
        </w:rPr>
        <w:lastRenderedPageBreak/>
        <w:t>приобретении</w:t>
      </w:r>
      <w:r>
        <w:rPr>
          <w:b/>
          <w:bCs/>
          <w:i/>
          <w:iCs/>
          <w:color w:val="000000"/>
          <w:sz w:val="24"/>
          <w:szCs w:val="24"/>
        </w:rPr>
        <w:t xml:space="preserve"> </w:t>
      </w:r>
      <w:r w:rsidRPr="002D10C7">
        <w:rPr>
          <w:b/>
          <w:bCs/>
          <w:i/>
          <w:iCs/>
          <w:color w:val="000000"/>
          <w:sz w:val="24"/>
          <w:szCs w:val="24"/>
        </w:rPr>
        <w:t xml:space="preserve">размещаемых ценных бумаг, в письменной форме, подписанное подающим </w:t>
      </w:r>
      <w:r>
        <w:rPr>
          <w:b/>
          <w:bCs/>
          <w:i/>
          <w:iCs/>
          <w:color w:val="000000"/>
          <w:sz w:val="24"/>
          <w:szCs w:val="24"/>
        </w:rPr>
        <w:t>З</w:t>
      </w:r>
      <w:r w:rsidRPr="002D10C7">
        <w:rPr>
          <w:b/>
          <w:bCs/>
          <w:i/>
          <w:iCs/>
          <w:color w:val="000000"/>
          <w:sz w:val="24"/>
          <w:szCs w:val="24"/>
        </w:rPr>
        <w:t>аявление</w:t>
      </w:r>
      <w:r w:rsidR="003A2F33">
        <w:rPr>
          <w:b/>
          <w:bCs/>
          <w:i/>
          <w:iCs/>
          <w:color w:val="000000"/>
          <w:sz w:val="24"/>
          <w:szCs w:val="24"/>
        </w:rPr>
        <w:t xml:space="preserve"> о приобретении размещаемых ценных бумаг</w:t>
      </w:r>
      <w:r w:rsidRPr="002D10C7">
        <w:rPr>
          <w:b/>
          <w:bCs/>
          <w:i/>
          <w:iCs/>
          <w:color w:val="000000"/>
          <w:sz w:val="24"/>
          <w:szCs w:val="24"/>
        </w:rPr>
        <w:t xml:space="preserve"> лицом.</w:t>
      </w:r>
    </w:p>
    <w:p w14:paraId="0E995368" w14:textId="77777777" w:rsidR="009F52AE" w:rsidRPr="002D10C7" w:rsidRDefault="009F52AE" w:rsidP="00941D20">
      <w:pPr>
        <w:ind w:firstLine="567"/>
        <w:jc w:val="both"/>
        <w:rPr>
          <w:sz w:val="24"/>
          <w:szCs w:val="24"/>
        </w:rPr>
      </w:pPr>
    </w:p>
    <w:p w14:paraId="2B217D72" w14:textId="237BEDC9" w:rsidR="009F52AE" w:rsidRPr="002D10C7" w:rsidRDefault="009F52AE" w:rsidP="00941D20">
      <w:pPr>
        <w:ind w:firstLine="567"/>
        <w:jc w:val="both"/>
        <w:rPr>
          <w:sz w:val="24"/>
          <w:szCs w:val="24"/>
        </w:rPr>
      </w:pPr>
      <w:r w:rsidRPr="002D10C7">
        <w:rPr>
          <w:sz w:val="24"/>
          <w:szCs w:val="24"/>
        </w:rPr>
        <w:t xml:space="preserve">Дата определения (фиксации) лиц, имеющих преимущественное право приобретения размещаемых ценных бумаг: </w:t>
      </w:r>
      <w:r w:rsidR="00E55C32">
        <w:rPr>
          <w:b/>
          <w:bCs/>
          <w:i/>
          <w:iCs/>
          <w:sz w:val="24"/>
          <w:szCs w:val="24"/>
        </w:rPr>
        <w:t>30.09</w:t>
      </w:r>
      <w:r w:rsidRPr="002D10C7">
        <w:rPr>
          <w:b/>
          <w:bCs/>
          <w:i/>
          <w:iCs/>
          <w:sz w:val="24"/>
          <w:szCs w:val="24"/>
        </w:rPr>
        <w:t>.202</w:t>
      </w:r>
      <w:r w:rsidR="00E55C32">
        <w:rPr>
          <w:b/>
          <w:bCs/>
          <w:i/>
          <w:iCs/>
          <w:sz w:val="24"/>
          <w:szCs w:val="24"/>
        </w:rPr>
        <w:t>3</w:t>
      </w:r>
      <w:r w:rsidRPr="002D10C7">
        <w:rPr>
          <w:b/>
          <w:bCs/>
          <w:i/>
          <w:iCs/>
          <w:sz w:val="24"/>
          <w:szCs w:val="24"/>
        </w:rPr>
        <w:t xml:space="preserve"> г.</w:t>
      </w:r>
    </w:p>
    <w:p w14:paraId="3ED64EE3" w14:textId="77777777" w:rsidR="009F52AE" w:rsidRPr="002D10C7" w:rsidRDefault="009F52AE" w:rsidP="00941D20">
      <w:pPr>
        <w:ind w:firstLine="567"/>
        <w:jc w:val="both"/>
        <w:rPr>
          <w:sz w:val="24"/>
          <w:szCs w:val="24"/>
        </w:rPr>
      </w:pPr>
    </w:p>
    <w:p w14:paraId="3E9D3774" w14:textId="77777777" w:rsidR="009F52AE" w:rsidRPr="002D10C7" w:rsidRDefault="009F52AE" w:rsidP="00941D20">
      <w:pPr>
        <w:ind w:firstLine="567"/>
        <w:jc w:val="both"/>
        <w:rPr>
          <w:sz w:val="24"/>
          <w:szCs w:val="24"/>
        </w:rPr>
      </w:pPr>
      <w:r w:rsidRPr="002D10C7">
        <w:rPr>
          <w:sz w:val="24"/>
          <w:szCs w:val="24"/>
        </w:rPr>
        <w:t>Порядок уведомления лиц, имеющих преимущественное право приобретения размещаемых ценных бумаг, о возможности его осуществления:</w:t>
      </w:r>
    </w:p>
    <w:p w14:paraId="30652094" w14:textId="6A38C3DB" w:rsidR="009F52AE" w:rsidRPr="002D10C7" w:rsidRDefault="009F52AE" w:rsidP="00941D20">
      <w:pPr>
        <w:ind w:firstLine="567"/>
        <w:jc w:val="both"/>
        <w:rPr>
          <w:rStyle w:val="Subst"/>
          <w:rFonts w:ascii="Times New Roman"/>
          <w:bCs/>
          <w:iCs/>
          <w:color w:val="000000"/>
          <w:sz w:val="24"/>
          <w:szCs w:val="24"/>
        </w:rPr>
      </w:pPr>
      <w:r w:rsidRPr="002D10C7">
        <w:rPr>
          <w:rStyle w:val="Subst"/>
          <w:rFonts w:ascii="Times New Roman"/>
          <w:bCs/>
          <w:iCs/>
          <w:color w:val="000000"/>
          <w:sz w:val="24"/>
          <w:szCs w:val="24"/>
        </w:rPr>
        <w:t xml:space="preserve">Уведомление лиц, имеющих преимущественное право приобретения ценных бумаг, о возможности осуществления ими такого права, должно быть опубликовано на сайте Общества в информационно - телекоммуникационной сети «Интернет» по адресу: </w:t>
      </w:r>
      <w:hyperlink r:id="rId9" w:history="1">
        <w:r w:rsidRPr="002D10C7">
          <w:rPr>
            <w:rStyle w:val="ae"/>
            <w:b/>
            <w:bCs/>
            <w:i/>
            <w:iCs/>
            <w:color w:val="000000"/>
            <w:sz w:val="24"/>
            <w:szCs w:val="24"/>
            <w:u w:val="none"/>
          </w:rPr>
          <w:t>http://www.umpo.ru</w:t>
        </w:r>
      </w:hyperlink>
      <w:r w:rsidRPr="002D10C7">
        <w:rPr>
          <w:rStyle w:val="Subst"/>
          <w:rFonts w:ascii="Times New Roman"/>
          <w:bCs/>
          <w:iCs/>
          <w:color w:val="000000"/>
          <w:sz w:val="24"/>
          <w:szCs w:val="24"/>
        </w:rPr>
        <w:t>, н</w:t>
      </w:r>
      <w:r w:rsidR="00BC4B32" w:rsidRPr="002D10C7">
        <w:rPr>
          <w:rStyle w:val="Subst"/>
          <w:rFonts w:ascii="Times New Roman"/>
          <w:bCs/>
          <w:iCs/>
          <w:color w:val="000000"/>
          <w:sz w:val="24"/>
          <w:szCs w:val="24"/>
        </w:rPr>
        <w:t>е позднее 5 (пяти</w:t>
      </w:r>
      <w:r w:rsidRPr="002D10C7">
        <w:rPr>
          <w:rStyle w:val="Subst"/>
          <w:rFonts w:ascii="Times New Roman"/>
          <w:bCs/>
          <w:iCs/>
          <w:color w:val="000000"/>
          <w:sz w:val="24"/>
          <w:szCs w:val="24"/>
        </w:rPr>
        <w:t>) д</w:t>
      </w:r>
      <w:r w:rsidR="00BC4B32" w:rsidRPr="002D10C7">
        <w:rPr>
          <w:rStyle w:val="Subst"/>
          <w:rFonts w:ascii="Times New Roman"/>
          <w:bCs/>
          <w:iCs/>
          <w:color w:val="000000"/>
          <w:sz w:val="24"/>
          <w:szCs w:val="24"/>
        </w:rPr>
        <w:t>ней</w:t>
      </w:r>
      <w:r w:rsidRPr="002D10C7">
        <w:rPr>
          <w:rStyle w:val="Subst"/>
          <w:rFonts w:ascii="Times New Roman"/>
          <w:bCs/>
          <w:iCs/>
          <w:color w:val="000000"/>
          <w:sz w:val="24"/>
          <w:szCs w:val="24"/>
        </w:rPr>
        <w:t xml:space="preserve"> от даты регистрации дополнительного выпуска ценных бумаг.</w:t>
      </w:r>
    </w:p>
    <w:p w14:paraId="329F9386" w14:textId="064D7B1E" w:rsidR="009F52AE" w:rsidRPr="002D10C7" w:rsidRDefault="009F52AE" w:rsidP="00941D20">
      <w:pPr>
        <w:ind w:firstLine="567"/>
        <w:jc w:val="both"/>
        <w:rPr>
          <w:color w:val="000000"/>
          <w:sz w:val="24"/>
          <w:szCs w:val="24"/>
        </w:rPr>
      </w:pPr>
      <w:r w:rsidRPr="002D10C7">
        <w:rPr>
          <w:rStyle w:val="Subst"/>
          <w:rFonts w:ascii="Times New Roman"/>
          <w:bCs/>
          <w:iCs/>
          <w:color w:val="000000"/>
          <w:sz w:val="24"/>
          <w:szCs w:val="24"/>
        </w:rPr>
        <w:t xml:space="preserve">Уведомление о возможности осуществления преимущественного права приобретения ценных бумаг должно содержать информацию о количестве размещаемых акций, цене размещения указанных ценных бумаг, </w:t>
      </w:r>
      <w:r w:rsidRPr="002D10C7">
        <w:rPr>
          <w:b/>
          <w:i/>
          <w:iCs/>
          <w:sz w:val="24"/>
          <w:szCs w:val="24"/>
        </w:rPr>
        <w:t>в том числе цене размещения ценных бумаг лицам, осуществляющим преимущественное право их приобретения</w:t>
      </w:r>
      <w:r w:rsidRPr="002D10C7">
        <w:rPr>
          <w:i/>
          <w:iCs/>
          <w:sz w:val="24"/>
          <w:szCs w:val="24"/>
        </w:rPr>
        <w:t>,</w:t>
      </w:r>
      <w:r w:rsidRPr="002D10C7">
        <w:rPr>
          <w:rStyle w:val="Subst"/>
          <w:rFonts w:ascii="Times New Roman"/>
          <w:bCs/>
          <w:iCs/>
          <w:color w:val="000000"/>
          <w:sz w:val="24"/>
          <w:szCs w:val="24"/>
        </w:rPr>
        <w:t xml:space="preserve"> о порядке определения количества ценных бумаг, которое вправе приобрести каждое лицо, имеющее преимущественное право их приобретения, о порядке, в котором Заявления о приобретении акций</w:t>
      </w:r>
      <w:r w:rsidR="001522F7">
        <w:rPr>
          <w:rStyle w:val="Subst"/>
          <w:rFonts w:ascii="Times New Roman"/>
          <w:bCs/>
          <w:iCs/>
          <w:color w:val="000000"/>
          <w:sz w:val="24"/>
          <w:szCs w:val="24"/>
        </w:rPr>
        <w:t xml:space="preserve"> этих лиц</w:t>
      </w:r>
      <w:r w:rsidRPr="002D10C7">
        <w:rPr>
          <w:rStyle w:val="Subst"/>
          <w:rFonts w:ascii="Times New Roman"/>
          <w:bCs/>
          <w:iCs/>
          <w:color w:val="000000"/>
          <w:sz w:val="24"/>
          <w:szCs w:val="24"/>
        </w:rPr>
        <w:t xml:space="preserve"> должны быть поданы регистратору Общества, о сроке, в течение которого эти </w:t>
      </w:r>
      <w:r w:rsidR="00EA78F7">
        <w:rPr>
          <w:rStyle w:val="Subst"/>
          <w:rFonts w:ascii="Times New Roman"/>
          <w:bCs/>
          <w:iCs/>
          <w:color w:val="000000"/>
          <w:sz w:val="24"/>
          <w:szCs w:val="24"/>
        </w:rPr>
        <w:t>З</w:t>
      </w:r>
      <w:r w:rsidRPr="002D10C7">
        <w:rPr>
          <w:rStyle w:val="Subst"/>
          <w:rFonts w:ascii="Times New Roman"/>
          <w:bCs/>
          <w:iCs/>
          <w:color w:val="000000"/>
          <w:sz w:val="24"/>
          <w:szCs w:val="24"/>
        </w:rPr>
        <w:t xml:space="preserve">аявления </w:t>
      </w:r>
      <w:r w:rsidR="001522F7">
        <w:rPr>
          <w:rStyle w:val="Subst"/>
          <w:rFonts w:ascii="Times New Roman"/>
          <w:bCs/>
          <w:iCs/>
          <w:color w:val="000000"/>
          <w:sz w:val="24"/>
          <w:szCs w:val="24"/>
        </w:rPr>
        <w:t xml:space="preserve">о приобретении </w:t>
      </w:r>
      <w:r w:rsidRPr="002D10C7">
        <w:rPr>
          <w:rStyle w:val="Subst"/>
          <w:rFonts w:ascii="Times New Roman"/>
          <w:bCs/>
          <w:iCs/>
          <w:color w:val="000000"/>
          <w:sz w:val="24"/>
          <w:szCs w:val="24"/>
        </w:rPr>
        <w:t>должны поступить в адрес регистратора Общества.</w:t>
      </w:r>
    </w:p>
    <w:p w14:paraId="2EEB59A4" w14:textId="77777777" w:rsidR="009F52AE" w:rsidRPr="002D10C7" w:rsidRDefault="009F52AE" w:rsidP="00941D20">
      <w:pPr>
        <w:ind w:firstLine="567"/>
        <w:jc w:val="both"/>
        <w:rPr>
          <w:sz w:val="24"/>
          <w:szCs w:val="24"/>
        </w:rPr>
      </w:pPr>
    </w:p>
    <w:p w14:paraId="15DAB9E1" w14:textId="77777777" w:rsidR="009F52AE" w:rsidRPr="002D10C7" w:rsidRDefault="009F52AE" w:rsidP="00941D20">
      <w:pPr>
        <w:ind w:firstLine="567"/>
        <w:jc w:val="both"/>
        <w:rPr>
          <w:sz w:val="24"/>
          <w:szCs w:val="24"/>
        </w:rPr>
      </w:pPr>
      <w:r w:rsidRPr="002D10C7">
        <w:rPr>
          <w:sz w:val="24"/>
          <w:szCs w:val="24"/>
        </w:rPr>
        <w:t>Порядок осуществления преимущественного права приобретения размещаемых ценных бумаг, в том числе срок действия указанного преимущественного права:</w:t>
      </w:r>
    </w:p>
    <w:p w14:paraId="0319A34A" w14:textId="77777777" w:rsidR="009F52AE" w:rsidRPr="002D10C7" w:rsidRDefault="009F52AE" w:rsidP="00941D20">
      <w:pPr>
        <w:ind w:firstLine="567"/>
        <w:jc w:val="both"/>
        <w:rPr>
          <w:color w:val="000000"/>
          <w:sz w:val="24"/>
          <w:szCs w:val="24"/>
        </w:rPr>
      </w:pPr>
      <w:r w:rsidRPr="002D10C7">
        <w:rPr>
          <w:rStyle w:val="Subst"/>
          <w:rFonts w:ascii="Times New Roman"/>
          <w:bCs/>
          <w:iCs/>
          <w:color w:val="000000"/>
          <w:sz w:val="24"/>
          <w:szCs w:val="24"/>
        </w:rPr>
        <w:t xml:space="preserve">Лицо, указанное в списке лиц, имеющих преимущественное право приобретения размещаемых ценных бумаг и желающее их приобрести, может подать Заявление о приобретении размещаемых ценных бумаг путем его направления или вручения под роспись регистратору Общества - Акционерное общество «РТ-Регистратор». Информация об адресах регистратора Акционерное общество «РТ-Регистратор» и его филиалов размещена на сайте </w:t>
      </w:r>
      <w:hyperlink r:id="rId10" w:history="1">
        <w:r w:rsidRPr="002D10C7">
          <w:rPr>
            <w:rStyle w:val="Subst"/>
            <w:rFonts w:ascii="Times New Roman"/>
            <w:bCs/>
            <w:iCs/>
            <w:color w:val="000000"/>
            <w:sz w:val="24"/>
            <w:szCs w:val="24"/>
          </w:rPr>
          <w:t>https://rtreg.ru/</w:t>
        </w:r>
      </w:hyperlink>
      <w:r w:rsidRPr="002D10C7">
        <w:rPr>
          <w:rStyle w:val="Subst"/>
          <w:rFonts w:ascii="Times New Roman"/>
          <w:bCs/>
          <w:iCs/>
          <w:color w:val="000000"/>
          <w:sz w:val="24"/>
          <w:szCs w:val="24"/>
        </w:rPr>
        <w:t>.</w:t>
      </w:r>
    </w:p>
    <w:p w14:paraId="099A0A5B" w14:textId="7E8B1EBF" w:rsidR="009F52AE" w:rsidRPr="002D10C7" w:rsidRDefault="009F52AE" w:rsidP="00941D20">
      <w:pPr>
        <w:pStyle w:val="21"/>
        <w:tabs>
          <w:tab w:val="left" w:pos="567"/>
        </w:tabs>
        <w:spacing w:after="0" w:line="240" w:lineRule="auto"/>
        <w:ind w:firstLine="567"/>
        <w:jc w:val="both"/>
        <w:rPr>
          <w:color w:val="000000"/>
          <w:sz w:val="24"/>
          <w:szCs w:val="24"/>
        </w:rPr>
      </w:pPr>
      <w:r w:rsidRPr="002D10C7">
        <w:rPr>
          <w:rStyle w:val="Subst"/>
          <w:rFonts w:ascii="Times New Roman"/>
          <w:bCs/>
          <w:iCs/>
          <w:color w:val="000000"/>
          <w:sz w:val="24"/>
          <w:szCs w:val="24"/>
        </w:rPr>
        <w:t xml:space="preserve">Указанное Заявление </w:t>
      </w:r>
      <w:r w:rsidR="001522F7">
        <w:rPr>
          <w:rStyle w:val="Subst"/>
          <w:rFonts w:ascii="Times New Roman"/>
          <w:bCs/>
          <w:iCs/>
          <w:color w:val="000000"/>
          <w:sz w:val="24"/>
          <w:szCs w:val="24"/>
        </w:rPr>
        <w:t>о приобретении</w:t>
      </w:r>
      <w:r w:rsidR="003A2F33">
        <w:rPr>
          <w:rStyle w:val="Subst"/>
          <w:rFonts w:ascii="Times New Roman"/>
          <w:bCs/>
          <w:iCs/>
          <w:color w:val="000000"/>
          <w:sz w:val="24"/>
          <w:szCs w:val="24"/>
        </w:rPr>
        <w:t xml:space="preserve"> размещаемых ценных бумаг</w:t>
      </w:r>
      <w:r w:rsidR="001522F7">
        <w:rPr>
          <w:rStyle w:val="Subst"/>
          <w:rFonts w:ascii="Times New Roman"/>
          <w:bCs/>
          <w:iCs/>
          <w:color w:val="000000"/>
          <w:sz w:val="24"/>
          <w:szCs w:val="24"/>
        </w:rPr>
        <w:t xml:space="preserve"> </w:t>
      </w:r>
      <w:r w:rsidRPr="002D10C7">
        <w:rPr>
          <w:rStyle w:val="Subst"/>
          <w:rFonts w:ascii="Times New Roman"/>
          <w:bCs/>
          <w:iCs/>
          <w:color w:val="000000"/>
          <w:sz w:val="24"/>
          <w:szCs w:val="24"/>
        </w:rPr>
        <w:t xml:space="preserve">может быть направлено регистратору </w:t>
      </w:r>
      <w:r w:rsidR="00243BA4" w:rsidRPr="002D10C7">
        <w:rPr>
          <w:rStyle w:val="Subst"/>
          <w:rFonts w:ascii="Times New Roman"/>
          <w:bCs/>
          <w:iCs/>
          <w:color w:val="000000"/>
          <w:sz w:val="24"/>
          <w:szCs w:val="24"/>
        </w:rPr>
        <w:t>Э</w:t>
      </w:r>
      <w:r w:rsidRPr="002D10C7">
        <w:rPr>
          <w:rStyle w:val="Subst"/>
          <w:rFonts w:ascii="Times New Roman"/>
          <w:bCs/>
          <w:iCs/>
          <w:color w:val="000000"/>
          <w:sz w:val="24"/>
          <w:szCs w:val="24"/>
        </w:rPr>
        <w:t>митента в форме электронного документа, подписанного квалифицированной</w:t>
      </w:r>
      <w:r w:rsidR="003A2F33">
        <w:rPr>
          <w:rStyle w:val="Subst"/>
          <w:rFonts w:ascii="Times New Roman"/>
          <w:bCs/>
          <w:iCs/>
          <w:color w:val="000000"/>
          <w:sz w:val="24"/>
          <w:szCs w:val="24"/>
        </w:rPr>
        <w:t>, простой или</w:t>
      </w:r>
      <w:r w:rsidR="00AE7C39">
        <w:rPr>
          <w:rStyle w:val="Subst"/>
          <w:rFonts w:ascii="Times New Roman"/>
          <w:bCs/>
          <w:iCs/>
          <w:color w:val="000000"/>
          <w:sz w:val="24"/>
          <w:szCs w:val="24"/>
        </w:rPr>
        <w:t xml:space="preserve"> нек</w:t>
      </w:r>
      <w:r w:rsidR="00BB3E75">
        <w:rPr>
          <w:rStyle w:val="Subst"/>
          <w:rFonts w:ascii="Times New Roman"/>
          <w:bCs/>
          <w:iCs/>
          <w:color w:val="000000"/>
          <w:sz w:val="24"/>
          <w:szCs w:val="24"/>
        </w:rPr>
        <w:t>в</w:t>
      </w:r>
      <w:r w:rsidR="00AE7C39">
        <w:rPr>
          <w:rStyle w:val="Subst"/>
          <w:rFonts w:ascii="Times New Roman"/>
          <w:bCs/>
          <w:iCs/>
          <w:color w:val="000000"/>
          <w:sz w:val="24"/>
          <w:szCs w:val="24"/>
        </w:rPr>
        <w:t xml:space="preserve">алифицированной </w:t>
      </w:r>
      <w:r w:rsidRPr="002D10C7">
        <w:rPr>
          <w:rStyle w:val="Subst"/>
          <w:rFonts w:ascii="Times New Roman"/>
          <w:bCs/>
          <w:iCs/>
          <w:color w:val="000000"/>
          <w:sz w:val="24"/>
          <w:szCs w:val="24"/>
        </w:rPr>
        <w:t>электронной подписью, если это предусмотрено правилами, в соответствии с которыми регистратор Эмитента осуществляет деятельность по ведению реестра.</w:t>
      </w:r>
    </w:p>
    <w:p w14:paraId="758BE893" w14:textId="77777777" w:rsidR="009F52AE" w:rsidRPr="002D10C7" w:rsidRDefault="009F52AE" w:rsidP="00941D20">
      <w:pPr>
        <w:pStyle w:val="21"/>
        <w:tabs>
          <w:tab w:val="left" w:pos="567"/>
        </w:tabs>
        <w:spacing w:after="0" w:line="240" w:lineRule="auto"/>
        <w:ind w:firstLine="567"/>
        <w:jc w:val="both"/>
        <w:rPr>
          <w:color w:val="000000"/>
          <w:sz w:val="24"/>
          <w:szCs w:val="24"/>
        </w:rPr>
      </w:pPr>
      <w:r w:rsidRPr="002D10C7">
        <w:rPr>
          <w:rStyle w:val="Subst"/>
          <w:rFonts w:ascii="Times New Roman"/>
          <w:bCs/>
          <w:iCs/>
          <w:color w:val="000000"/>
          <w:sz w:val="24"/>
          <w:szCs w:val="24"/>
        </w:rPr>
        <w:t xml:space="preserve">Лицо, не зарегистрированное в реестре акционеров Эмитента, осуществляет преимущественное право приобретения размещаемых ценных бумаг путем дачи соответствующего указания (инструкции) лицу, которое осуществляет учет его прав на акции Эмитента, содержащее количество приобретаемых ценных бумаг. </w:t>
      </w:r>
    </w:p>
    <w:p w14:paraId="136643FC" w14:textId="77777777" w:rsidR="009F52AE" w:rsidRPr="002D10C7" w:rsidRDefault="009F52AE" w:rsidP="00941D20">
      <w:pPr>
        <w:ind w:firstLine="567"/>
        <w:jc w:val="both"/>
        <w:rPr>
          <w:rStyle w:val="Subst"/>
          <w:rFonts w:ascii="Times New Roman"/>
          <w:bCs/>
          <w:iCs/>
          <w:color w:val="000000"/>
          <w:sz w:val="24"/>
          <w:szCs w:val="24"/>
        </w:rPr>
      </w:pPr>
      <w:r w:rsidRPr="002D10C7">
        <w:rPr>
          <w:rStyle w:val="Subst"/>
          <w:rFonts w:ascii="Times New Roman"/>
          <w:bCs/>
          <w:iCs/>
          <w:color w:val="000000"/>
          <w:sz w:val="24"/>
          <w:szCs w:val="24"/>
        </w:rPr>
        <w:t>Заявление о приобретении размещаемых ценных бумаг, направленное или врученное регистратору Общества, считается поданным в Общество в день его получения регистратором.</w:t>
      </w:r>
    </w:p>
    <w:p w14:paraId="554AD72A" w14:textId="77777777" w:rsidR="009F52AE" w:rsidRPr="002D10C7" w:rsidRDefault="009F52AE" w:rsidP="00941D20">
      <w:pPr>
        <w:ind w:firstLine="567"/>
        <w:jc w:val="both"/>
        <w:rPr>
          <w:color w:val="000000"/>
          <w:sz w:val="24"/>
          <w:szCs w:val="24"/>
        </w:rPr>
      </w:pPr>
      <w:r w:rsidRPr="002D10C7">
        <w:rPr>
          <w:rStyle w:val="Subst"/>
          <w:rFonts w:ascii="Times New Roman"/>
          <w:bCs/>
          <w:iCs/>
          <w:color w:val="000000"/>
          <w:sz w:val="24"/>
          <w:szCs w:val="24"/>
        </w:rPr>
        <w:t>Лицо, имеющее преимущественное право приобретения размещаемых акций, вправе полностью или частично осуществить свое преимущественное право в количестве, пропорциональном количеству принадлежащих ему акций.</w:t>
      </w:r>
    </w:p>
    <w:p w14:paraId="332D3E13" w14:textId="77777777" w:rsidR="009F52AE" w:rsidRPr="002D10C7" w:rsidRDefault="009F52AE" w:rsidP="00941D20">
      <w:pPr>
        <w:ind w:firstLine="567"/>
        <w:jc w:val="both"/>
        <w:rPr>
          <w:color w:val="000000"/>
          <w:sz w:val="24"/>
          <w:szCs w:val="24"/>
        </w:rPr>
      </w:pPr>
      <w:r w:rsidRPr="002D10C7">
        <w:rPr>
          <w:rStyle w:val="Subst"/>
          <w:rFonts w:ascii="Times New Roman"/>
          <w:bCs/>
          <w:iCs/>
          <w:color w:val="000000"/>
          <w:sz w:val="24"/>
          <w:szCs w:val="24"/>
        </w:rPr>
        <w:t>Максимальное количество размещаемых ценных бумаг, которое может быть приобретено акционером по преимущественному праву, определяется по формуле:</w:t>
      </w:r>
    </w:p>
    <w:p w14:paraId="69B3343E" w14:textId="0A06F01D" w:rsidR="009F52AE" w:rsidRPr="002D10C7" w:rsidRDefault="009F52AE" w:rsidP="00941D20">
      <w:pPr>
        <w:ind w:firstLine="567"/>
        <w:jc w:val="both"/>
        <w:rPr>
          <w:color w:val="000000"/>
          <w:sz w:val="24"/>
          <w:szCs w:val="24"/>
        </w:rPr>
      </w:pPr>
      <w:r w:rsidRPr="002D10C7">
        <w:rPr>
          <w:rStyle w:val="Subst"/>
          <w:rFonts w:ascii="Times New Roman"/>
          <w:bCs/>
          <w:iCs/>
          <w:color w:val="000000"/>
          <w:sz w:val="24"/>
          <w:szCs w:val="24"/>
        </w:rPr>
        <w:t xml:space="preserve">Х = Y </w:t>
      </w:r>
      <w:r w:rsidR="008971CB">
        <w:rPr>
          <w:rStyle w:val="Subst"/>
          <w:rFonts w:ascii="Times New Roman"/>
          <w:bCs/>
          <w:i w:val="0"/>
          <w:color w:val="000000"/>
          <w:sz w:val="24"/>
          <w:szCs w:val="24"/>
        </w:rPr>
        <w:t>*</w:t>
      </w:r>
      <w:r w:rsidRPr="002D10C7">
        <w:rPr>
          <w:rStyle w:val="Subst"/>
          <w:rFonts w:ascii="Times New Roman"/>
          <w:bCs/>
          <w:iCs/>
          <w:color w:val="000000"/>
          <w:sz w:val="24"/>
          <w:szCs w:val="24"/>
        </w:rPr>
        <w:t xml:space="preserve"> (</w:t>
      </w:r>
      <w:r w:rsidR="00E55C32">
        <w:rPr>
          <w:rStyle w:val="Subst"/>
          <w:rFonts w:ascii="Times New Roman"/>
          <w:bCs/>
          <w:iCs/>
          <w:color w:val="000000"/>
          <w:sz w:val="24"/>
          <w:szCs w:val="24"/>
        </w:rPr>
        <w:t>7</w:t>
      </w:r>
      <w:r w:rsidRPr="002D10C7">
        <w:rPr>
          <w:rStyle w:val="Subst"/>
          <w:rFonts w:ascii="Times New Roman"/>
          <w:bCs/>
          <w:iCs/>
          <w:color w:val="000000"/>
          <w:sz w:val="24"/>
          <w:szCs w:val="24"/>
        </w:rPr>
        <w:t>25 000 000/</w:t>
      </w:r>
      <w:r w:rsidRPr="002D10C7">
        <w:rPr>
          <w:b/>
          <w:bCs/>
          <w:i/>
          <w:iCs/>
          <w:sz w:val="24"/>
          <w:szCs w:val="24"/>
        </w:rPr>
        <w:t>7</w:t>
      </w:r>
      <w:r w:rsidR="00E55C32">
        <w:rPr>
          <w:b/>
          <w:bCs/>
          <w:i/>
          <w:iCs/>
          <w:sz w:val="24"/>
          <w:szCs w:val="24"/>
        </w:rPr>
        <w:t>87</w:t>
      </w:r>
      <w:r w:rsidRPr="002D10C7">
        <w:rPr>
          <w:b/>
          <w:bCs/>
          <w:i/>
          <w:iCs/>
          <w:sz w:val="24"/>
          <w:szCs w:val="24"/>
        </w:rPr>
        <w:t> </w:t>
      </w:r>
      <w:r w:rsidR="00E55C32">
        <w:rPr>
          <w:b/>
          <w:bCs/>
          <w:i/>
          <w:iCs/>
          <w:sz w:val="24"/>
          <w:szCs w:val="24"/>
        </w:rPr>
        <w:t>888</w:t>
      </w:r>
      <w:r w:rsidRPr="002D10C7">
        <w:rPr>
          <w:b/>
          <w:bCs/>
          <w:i/>
          <w:iCs/>
          <w:sz w:val="24"/>
          <w:szCs w:val="24"/>
        </w:rPr>
        <w:t xml:space="preserve"> </w:t>
      </w:r>
      <w:r w:rsidR="00E55C32">
        <w:rPr>
          <w:b/>
          <w:bCs/>
          <w:i/>
          <w:iCs/>
          <w:sz w:val="24"/>
          <w:szCs w:val="24"/>
        </w:rPr>
        <w:t>941</w:t>
      </w:r>
      <w:r w:rsidRPr="002D10C7">
        <w:rPr>
          <w:rStyle w:val="Subst"/>
          <w:rFonts w:ascii="Times New Roman"/>
          <w:bCs/>
          <w:iCs/>
          <w:color w:val="000000"/>
          <w:sz w:val="24"/>
          <w:szCs w:val="24"/>
        </w:rPr>
        <w:t>),</w:t>
      </w:r>
    </w:p>
    <w:p w14:paraId="1AE82A75" w14:textId="77777777" w:rsidR="009F52AE" w:rsidRPr="002D10C7" w:rsidRDefault="009F52AE" w:rsidP="00941D20">
      <w:pPr>
        <w:ind w:firstLine="567"/>
        <w:jc w:val="both"/>
        <w:rPr>
          <w:rStyle w:val="Subst"/>
          <w:rFonts w:ascii="Times New Roman"/>
          <w:bCs/>
          <w:iCs/>
          <w:color w:val="000000"/>
          <w:sz w:val="24"/>
          <w:szCs w:val="24"/>
        </w:rPr>
      </w:pPr>
      <w:r w:rsidRPr="002D10C7">
        <w:rPr>
          <w:rStyle w:val="Subst"/>
          <w:rFonts w:ascii="Times New Roman"/>
          <w:bCs/>
          <w:iCs/>
          <w:color w:val="000000"/>
          <w:sz w:val="24"/>
          <w:szCs w:val="24"/>
        </w:rPr>
        <w:t>где Х - максимальное количество акций настоящего дополнительного выпуска, которое может приобрести лицо, имеющее преимущественное право приобретения размещаемых ценных бумаг;</w:t>
      </w:r>
    </w:p>
    <w:p w14:paraId="57B18E9D" w14:textId="5EBA92FD" w:rsidR="009F52AE" w:rsidRPr="002D10C7" w:rsidRDefault="009F52AE" w:rsidP="00941D20">
      <w:pPr>
        <w:ind w:firstLine="567"/>
        <w:jc w:val="both"/>
        <w:rPr>
          <w:rStyle w:val="Subst"/>
          <w:rFonts w:ascii="Times New Roman"/>
          <w:bCs/>
          <w:iCs/>
          <w:color w:val="000000"/>
          <w:sz w:val="24"/>
          <w:szCs w:val="24"/>
        </w:rPr>
      </w:pPr>
      <w:r w:rsidRPr="002D10C7">
        <w:rPr>
          <w:rStyle w:val="Subst"/>
          <w:rFonts w:ascii="Times New Roman"/>
          <w:bCs/>
          <w:iCs/>
          <w:color w:val="000000"/>
          <w:sz w:val="24"/>
          <w:szCs w:val="24"/>
        </w:rPr>
        <w:t xml:space="preserve">Y - количество обыкновенных акций </w:t>
      </w:r>
      <w:r w:rsidR="00243BA4" w:rsidRPr="002D10C7">
        <w:rPr>
          <w:rStyle w:val="Subst"/>
          <w:rFonts w:ascii="Times New Roman"/>
          <w:bCs/>
          <w:iCs/>
          <w:color w:val="000000"/>
          <w:sz w:val="24"/>
          <w:szCs w:val="24"/>
        </w:rPr>
        <w:t>Э</w:t>
      </w:r>
      <w:r w:rsidRPr="002D10C7">
        <w:rPr>
          <w:rStyle w:val="Subst"/>
          <w:rFonts w:ascii="Times New Roman"/>
          <w:bCs/>
          <w:iCs/>
          <w:color w:val="000000"/>
          <w:sz w:val="24"/>
          <w:szCs w:val="24"/>
        </w:rPr>
        <w:t xml:space="preserve">митента, принадлежащих лицу, имеющему преимущественное право приобретения размещаемых ценных бумаг, по состоянию на </w:t>
      </w:r>
      <w:r w:rsidR="00E55C32">
        <w:rPr>
          <w:rStyle w:val="Subst"/>
          <w:rFonts w:ascii="Times New Roman"/>
          <w:bCs/>
          <w:iCs/>
          <w:color w:val="000000"/>
          <w:sz w:val="24"/>
          <w:szCs w:val="24"/>
        </w:rPr>
        <w:t>30</w:t>
      </w:r>
      <w:r w:rsidRPr="002D10C7">
        <w:rPr>
          <w:rStyle w:val="Subst"/>
          <w:rFonts w:ascii="Times New Roman"/>
          <w:bCs/>
          <w:iCs/>
          <w:color w:val="000000"/>
          <w:sz w:val="24"/>
          <w:szCs w:val="24"/>
        </w:rPr>
        <w:t>.0</w:t>
      </w:r>
      <w:r w:rsidR="00E55C32">
        <w:rPr>
          <w:rStyle w:val="Subst"/>
          <w:rFonts w:ascii="Times New Roman"/>
          <w:bCs/>
          <w:iCs/>
          <w:color w:val="000000"/>
          <w:sz w:val="24"/>
          <w:szCs w:val="24"/>
        </w:rPr>
        <w:t>9</w:t>
      </w:r>
      <w:r w:rsidRPr="002D10C7">
        <w:rPr>
          <w:rStyle w:val="Subst"/>
          <w:rFonts w:ascii="Times New Roman"/>
          <w:bCs/>
          <w:iCs/>
          <w:color w:val="000000"/>
          <w:sz w:val="24"/>
          <w:szCs w:val="24"/>
        </w:rPr>
        <w:t>.202</w:t>
      </w:r>
      <w:r w:rsidR="00E55C32">
        <w:rPr>
          <w:rStyle w:val="Subst"/>
          <w:rFonts w:ascii="Times New Roman"/>
          <w:bCs/>
          <w:iCs/>
          <w:color w:val="000000"/>
          <w:sz w:val="24"/>
          <w:szCs w:val="24"/>
        </w:rPr>
        <w:t>3</w:t>
      </w:r>
      <w:r w:rsidRPr="002D10C7">
        <w:rPr>
          <w:rStyle w:val="Subst"/>
          <w:rFonts w:ascii="Times New Roman"/>
          <w:bCs/>
          <w:iCs/>
          <w:color w:val="000000"/>
          <w:sz w:val="24"/>
          <w:szCs w:val="24"/>
        </w:rPr>
        <w:t>г.;</w:t>
      </w:r>
    </w:p>
    <w:p w14:paraId="51B8FB25" w14:textId="14F50C58" w:rsidR="009F52AE" w:rsidRPr="002D10C7" w:rsidRDefault="00E55C32" w:rsidP="00941D20">
      <w:pPr>
        <w:ind w:firstLine="567"/>
        <w:jc w:val="both"/>
        <w:rPr>
          <w:color w:val="000000"/>
          <w:sz w:val="24"/>
          <w:szCs w:val="24"/>
        </w:rPr>
      </w:pPr>
      <w:r>
        <w:rPr>
          <w:rStyle w:val="Subst"/>
          <w:rFonts w:ascii="Times New Roman"/>
          <w:bCs/>
          <w:iCs/>
          <w:color w:val="000000"/>
          <w:sz w:val="24"/>
          <w:szCs w:val="24"/>
        </w:rPr>
        <w:lastRenderedPageBreak/>
        <w:t>7</w:t>
      </w:r>
      <w:r w:rsidR="009F52AE" w:rsidRPr="002D10C7">
        <w:rPr>
          <w:rStyle w:val="Subst"/>
          <w:rFonts w:ascii="Times New Roman"/>
          <w:bCs/>
          <w:iCs/>
          <w:color w:val="000000"/>
          <w:sz w:val="24"/>
          <w:szCs w:val="24"/>
        </w:rPr>
        <w:t>25 000 000 - количество дополнительных обыкновенных акций, размещаемых Эмитентом в соответствии с настоящим ДСУР;</w:t>
      </w:r>
    </w:p>
    <w:p w14:paraId="408799AD" w14:textId="1319FF46" w:rsidR="009F52AE" w:rsidRPr="002D10C7" w:rsidRDefault="009F52AE" w:rsidP="00941D20">
      <w:pPr>
        <w:ind w:firstLine="567"/>
        <w:jc w:val="both"/>
        <w:rPr>
          <w:color w:val="000000"/>
          <w:sz w:val="24"/>
          <w:szCs w:val="24"/>
        </w:rPr>
      </w:pPr>
      <w:r w:rsidRPr="002D10C7">
        <w:rPr>
          <w:b/>
          <w:bCs/>
          <w:i/>
          <w:iCs/>
          <w:sz w:val="24"/>
          <w:szCs w:val="24"/>
        </w:rPr>
        <w:t>7</w:t>
      </w:r>
      <w:r w:rsidR="00E55C32">
        <w:rPr>
          <w:b/>
          <w:bCs/>
          <w:i/>
          <w:iCs/>
          <w:sz w:val="24"/>
          <w:szCs w:val="24"/>
        </w:rPr>
        <w:t>87</w:t>
      </w:r>
      <w:r w:rsidRPr="002D10C7">
        <w:rPr>
          <w:b/>
          <w:bCs/>
          <w:i/>
          <w:iCs/>
          <w:sz w:val="24"/>
          <w:szCs w:val="24"/>
        </w:rPr>
        <w:t> </w:t>
      </w:r>
      <w:r w:rsidR="00E55C32">
        <w:rPr>
          <w:b/>
          <w:bCs/>
          <w:i/>
          <w:iCs/>
          <w:sz w:val="24"/>
          <w:szCs w:val="24"/>
        </w:rPr>
        <w:t>888</w:t>
      </w:r>
      <w:r w:rsidRPr="002D10C7">
        <w:rPr>
          <w:b/>
          <w:bCs/>
          <w:i/>
          <w:iCs/>
          <w:sz w:val="24"/>
          <w:szCs w:val="24"/>
        </w:rPr>
        <w:t> </w:t>
      </w:r>
      <w:r w:rsidR="00E55C32">
        <w:rPr>
          <w:b/>
          <w:bCs/>
          <w:i/>
          <w:iCs/>
          <w:sz w:val="24"/>
          <w:szCs w:val="24"/>
        </w:rPr>
        <w:t>941</w:t>
      </w:r>
      <w:r w:rsidRPr="002D10C7">
        <w:rPr>
          <w:b/>
          <w:bCs/>
          <w:i/>
          <w:iCs/>
          <w:sz w:val="24"/>
          <w:szCs w:val="24"/>
        </w:rPr>
        <w:t xml:space="preserve"> </w:t>
      </w:r>
      <w:r w:rsidRPr="002D10C7">
        <w:rPr>
          <w:rStyle w:val="Subst"/>
          <w:rFonts w:ascii="Times New Roman"/>
          <w:bCs/>
          <w:iCs/>
          <w:color w:val="000000"/>
          <w:sz w:val="24"/>
          <w:szCs w:val="24"/>
        </w:rPr>
        <w:t xml:space="preserve">- общее количество размещенных ранее обыкновенных акций </w:t>
      </w:r>
      <w:r w:rsidR="00243BA4" w:rsidRPr="002D10C7">
        <w:rPr>
          <w:rStyle w:val="Subst"/>
          <w:rFonts w:ascii="Times New Roman"/>
          <w:bCs/>
          <w:iCs/>
          <w:color w:val="000000"/>
          <w:sz w:val="24"/>
          <w:szCs w:val="24"/>
        </w:rPr>
        <w:t>Э</w:t>
      </w:r>
      <w:r w:rsidRPr="002D10C7">
        <w:rPr>
          <w:rStyle w:val="Subst"/>
          <w:rFonts w:ascii="Times New Roman"/>
          <w:bCs/>
          <w:iCs/>
          <w:color w:val="000000"/>
          <w:sz w:val="24"/>
          <w:szCs w:val="24"/>
        </w:rPr>
        <w:t>митента.</w:t>
      </w:r>
    </w:p>
    <w:p w14:paraId="2D1F5685" w14:textId="77777777" w:rsidR="009F52AE" w:rsidRPr="002D10C7" w:rsidRDefault="009F52AE" w:rsidP="00941D20">
      <w:pPr>
        <w:ind w:firstLine="567"/>
        <w:jc w:val="both"/>
        <w:rPr>
          <w:color w:val="000000"/>
          <w:sz w:val="24"/>
          <w:szCs w:val="24"/>
        </w:rPr>
      </w:pPr>
    </w:p>
    <w:p w14:paraId="2646E989" w14:textId="77777777" w:rsidR="009F52AE" w:rsidRPr="002D10C7" w:rsidRDefault="009F52AE" w:rsidP="00941D20">
      <w:pPr>
        <w:pStyle w:val="21"/>
        <w:spacing w:after="0" w:line="240" w:lineRule="auto"/>
        <w:ind w:firstLine="567"/>
        <w:jc w:val="both"/>
        <w:rPr>
          <w:b/>
          <w:bCs/>
          <w:i/>
          <w:iCs/>
          <w:color w:val="000000"/>
          <w:sz w:val="24"/>
          <w:szCs w:val="24"/>
        </w:rPr>
      </w:pPr>
      <w:r w:rsidRPr="002D10C7">
        <w:rPr>
          <w:rStyle w:val="Subst"/>
          <w:rFonts w:ascii="Times New Roman"/>
          <w:bCs/>
          <w:iCs/>
          <w:color w:val="000000"/>
          <w:sz w:val="24"/>
          <w:szCs w:val="24"/>
        </w:rPr>
        <w:t>Если в результате определения количества размещаемых дополнительных акций, в пределах которого лицом, имеющим преимущественное право приобретения ценных бумаг, может быть осуществлено такое преимущественное право, образуется дробное число, такое лицо вправе приобрести часть размещаемой дополнительной акции (дробную акцию), соответствующую дробной части образовавшегося числа.</w:t>
      </w:r>
    </w:p>
    <w:p w14:paraId="0979EF9C" w14:textId="77777777" w:rsidR="009F52AE" w:rsidRPr="002D10C7" w:rsidRDefault="009F52AE" w:rsidP="00941D20">
      <w:pPr>
        <w:pStyle w:val="21"/>
        <w:spacing w:after="0" w:line="240" w:lineRule="auto"/>
        <w:ind w:firstLine="567"/>
        <w:jc w:val="both"/>
        <w:rPr>
          <w:b/>
          <w:bCs/>
          <w:i/>
          <w:iCs/>
          <w:color w:val="000000"/>
          <w:sz w:val="24"/>
          <w:szCs w:val="24"/>
        </w:rPr>
      </w:pPr>
    </w:p>
    <w:p w14:paraId="25E9E80C" w14:textId="77777777" w:rsidR="009F52AE" w:rsidRPr="002D10C7" w:rsidRDefault="009F52AE" w:rsidP="00941D20">
      <w:pPr>
        <w:ind w:firstLine="567"/>
        <w:jc w:val="both"/>
        <w:rPr>
          <w:b/>
          <w:bCs/>
          <w:i/>
          <w:iCs/>
          <w:color w:val="000000"/>
          <w:sz w:val="24"/>
          <w:szCs w:val="24"/>
        </w:rPr>
      </w:pPr>
      <w:r w:rsidRPr="002D10C7">
        <w:rPr>
          <w:rStyle w:val="Subst"/>
          <w:rFonts w:ascii="Times New Roman"/>
          <w:bCs/>
          <w:iCs/>
          <w:color w:val="000000"/>
          <w:sz w:val="24"/>
          <w:szCs w:val="24"/>
        </w:rPr>
        <w:t>Заявление о приобретении размещаемых ценных бумаг:</w:t>
      </w:r>
    </w:p>
    <w:p w14:paraId="1977ECED" w14:textId="77777777" w:rsidR="009F52AE" w:rsidRPr="002D10C7" w:rsidRDefault="009F52AE" w:rsidP="00941D20">
      <w:pPr>
        <w:ind w:firstLine="567"/>
        <w:jc w:val="both"/>
        <w:rPr>
          <w:b/>
          <w:bCs/>
          <w:i/>
          <w:iCs/>
          <w:color w:val="000000"/>
          <w:sz w:val="24"/>
          <w:szCs w:val="24"/>
        </w:rPr>
      </w:pPr>
      <w:r w:rsidRPr="002D10C7">
        <w:rPr>
          <w:rStyle w:val="Subst"/>
          <w:rFonts w:ascii="Times New Roman"/>
          <w:bCs/>
          <w:iCs/>
          <w:color w:val="000000"/>
          <w:sz w:val="24"/>
          <w:szCs w:val="24"/>
        </w:rPr>
        <w:t>- должно быть составлено в письменной форме;</w:t>
      </w:r>
    </w:p>
    <w:p w14:paraId="28C90E66" w14:textId="77777777" w:rsidR="009F52AE" w:rsidRPr="002D10C7" w:rsidRDefault="009F52AE" w:rsidP="00941D20">
      <w:pPr>
        <w:ind w:firstLine="567"/>
        <w:jc w:val="both"/>
        <w:rPr>
          <w:b/>
          <w:bCs/>
          <w:i/>
          <w:iCs/>
          <w:color w:val="000000"/>
          <w:sz w:val="24"/>
          <w:szCs w:val="24"/>
        </w:rPr>
      </w:pPr>
      <w:r w:rsidRPr="002D10C7">
        <w:rPr>
          <w:rStyle w:val="Subst"/>
          <w:rFonts w:ascii="Times New Roman"/>
          <w:bCs/>
          <w:iCs/>
          <w:color w:val="000000"/>
          <w:sz w:val="24"/>
          <w:szCs w:val="24"/>
        </w:rPr>
        <w:t>- содержать сведения, позволяющие идентифицировать заявителя;</w:t>
      </w:r>
    </w:p>
    <w:p w14:paraId="443A31C7" w14:textId="77777777" w:rsidR="009F52AE" w:rsidRPr="002D10C7" w:rsidRDefault="009F52AE" w:rsidP="00941D20">
      <w:pPr>
        <w:ind w:firstLine="567"/>
        <w:jc w:val="both"/>
        <w:rPr>
          <w:b/>
          <w:bCs/>
          <w:i/>
          <w:iCs/>
          <w:color w:val="000000"/>
          <w:sz w:val="24"/>
          <w:szCs w:val="24"/>
        </w:rPr>
      </w:pPr>
      <w:r w:rsidRPr="002D10C7">
        <w:rPr>
          <w:rStyle w:val="Subst"/>
          <w:rFonts w:ascii="Times New Roman"/>
          <w:bCs/>
          <w:iCs/>
          <w:color w:val="000000"/>
          <w:sz w:val="24"/>
          <w:szCs w:val="24"/>
        </w:rPr>
        <w:t>- содержать количество приобретаемых ценных бумаг;</w:t>
      </w:r>
    </w:p>
    <w:p w14:paraId="07946727" w14:textId="77777777" w:rsidR="009F52AE" w:rsidRPr="002D10C7" w:rsidRDefault="009F52AE" w:rsidP="00941D20">
      <w:pPr>
        <w:tabs>
          <w:tab w:val="left" w:pos="426"/>
          <w:tab w:val="left" w:pos="567"/>
        </w:tabs>
        <w:ind w:firstLine="567"/>
        <w:jc w:val="both"/>
        <w:rPr>
          <w:rStyle w:val="Subst"/>
          <w:rFonts w:ascii="Times New Roman"/>
          <w:bCs/>
          <w:iCs/>
          <w:color w:val="000000"/>
          <w:sz w:val="24"/>
          <w:szCs w:val="24"/>
        </w:rPr>
      </w:pPr>
      <w:r w:rsidRPr="002D10C7">
        <w:rPr>
          <w:rStyle w:val="Subst"/>
          <w:rFonts w:ascii="Times New Roman"/>
          <w:bCs/>
          <w:iCs/>
          <w:color w:val="000000"/>
          <w:sz w:val="24"/>
          <w:szCs w:val="24"/>
        </w:rPr>
        <w:t xml:space="preserve">- быть подписано </w:t>
      </w:r>
      <w:r w:rsidRPr="002D10C7">
        <w:rPr>
          <w:b/>
          <w:bCs/>
          <w:i/>
          <w:iCs/>
          <w:sz w:val="24"/>
          <w:szCs w:val="24"/>
        </w:rPr>
        <w:t>лицом, имеющим преимущественное право приобретения размещаемых ценных бумаг</w:t>
      </w:r>
      <w:r w:rsidRPr="002D10C7">
        <w:rPr>
          <w:rStyle w:val="Subst"/>
          <w:rFonts w:ascii="Times New Roman"/>
          <w:bCs/>
          <w:iCs/>
          <w:color w:val="000000"/>
          <w:sz w:val="24"/>
          <w:szCs w:val="24"/>
        </w:rPr>
        <w:t xml:space="preserve"> или его уполномоченным представителем, с приложением оригинала или нотариально удостоверенной копии надлежащим образом оформленной доверенности или иного документа, подтверждающего полномочия представителя.</w:t>
      </w:r>
    </w:p>
    <w:p w14:paraId="6345FE0F" w14:textId="77777777" w:rsidR="009F52AE" w:rsidRPr="002D10C7" w:rsidRDefault="009F52AE" w:rsidP="00941D20">
      <w:pPr>
        <w:ind w:firstLine="567"/>
        <w:jc w:val="both"/>
        <w:rPr>
          <w:rStyle w:val="Subst"/>
          <w:rFonts w:ascii="Times New Roman"/>
          <w:bCs/>
          <w:iCs/>
          <w:color w:val="000000"/>
          <w:sz w:val="24"/>
          <w:szCs w:val="24"/>
        </w:rPr>
      </w:pPr>
      <w:r w:rsidRPr="002D10C7">
        <w:rPr>
          <w:b/>
          <w:bCs/>
          <w:i/>
          <w:iCs/>
          <w:sz w:val="24"/>
          <w:szCs w:val="24"/>
        </w:rPr>
        <w:t>Оплата приобретаемых ценных бумаг должна быть произведена Заявителем в порядке и на условиях, установленных пунктом 4.5 настоящего ДСУР</w:t>
      </w:r>
      <w:r w:rsidRPr="002D10C7">
        <w:rPr>
          <w:rStyle w:val="Subst"/>
          <w:rFonts w:ascii="Times New Roman"/>
          <w:bCs/>
          <w:iCs/>
          <w:color w:val="000000"/>
          <w:sz w:val="24"/>
          <w:szCs w:val="24"/>
        </w:rPr>
        <w:t>.</w:t>
      </w:r>
    </w:p>
    <w:p w14:paraId="0F307CD0" w14:textId="77777777" w:rsidR="009F52AE" w:rsidRPr="002D10C7" w:rsidRDefault="009F52AE" w:rsidP="00941D20">
      <w:pPr>
        <w:ind w:firstLine="567"/>
        <w:jc w:val="both"/>
        <w:rPr>
          <w:rStyle w:val="Subst"/>
          <w:bCs/>
          <w:iCs/>
          <w:color w:val="000000"/>
          <w:sz w:val="24"/>
          <w:szCs w:val="24"/>
        </w:rPr>
      </w:pPr>
    </w:p>
    <w:p w14:paraId="5230F899" w14:textId="77777777" w:rsidR="009F52AE" w:rsidRPr="002D10C7" w:rsidRDefault="009F52AE" w:rsidP="00941D20">
      <w:pPr>
        <w:ind w:firstLine="567"/>
        <w:jc w:val="both"/>
        <w:rPr>
          <w:i/>
          <w:color w:val="000000"/>
          <w:sz w:val="24"/>
          <w:szCs w:val="24"/>
        </w:rPr>
      </w:pPr>
      <w:r w:rsidRPr="002D10C7">
        <w:rPr>
          <w:rStyle w:val="Subst"/>
          <w:rFonts w:ascii="Times New Roman"/>
          <w:b w:val="0"/>
          <w:i w:val="0"/>
          <w:color w:val="000000"/>
          <w:sz w:val="24"/>
          <w:szCs w:val="24"/>
        </w:rPr>
        <w:t>Срок действия указанного преимущественного права:</w:t>
      </w:r>
    </w:p>
    <w:p w14:paraId="3BBDF8E6" w14:textId="77777777" w:rsidR="009F52AE" w:rsidRPr="002D10C7" w:rsidRDefault="009F52AE" w:rsidP="00941D20">
      <w:pPr>
        <w:ind w:firstLine="567"/>
        <w:jc w:val="both"/>
        <w:rPr>
          <w:color w:val="000000"/>
          <w:sz w:val="24"/>
          <w:szCs w:val="24"/>
        </w:rPr>
      </w:pPr>
      <w:r w:rsidRPr="002D10C7">
        <w:rPr>
          <w:rStyle w:val="Subst"/>
          <w:rFonts w:ascii="Times New Roman"/>
          <w:bCs/>
          <w:iCs/>
          <w:color w:val="000000"/>
          <w:sz w:val="24"/>
          <w:szCs w:val="24"/>
        </w:rPr>
        <w:t>Срок действия преимущественного права составляет 45 (сорок пять) дней с момента уведомления лиц, имеющих преимущественное право приобретения размещаемых ценных бумаг, о возможности осуществления ими такого права.</w:t>
      </w:r>
    </w:p>
    <w:p w14:paraId="020257F1" w14:textId="42ABCD35" w:rsidR="009F52AE" w:rsidRPr="002D10C7" w:rsidRDefault="009F52AE" w:rsidP="00941D20">
      <w:pPr>
        <w:ind w:firstLine="567"/>
        <w:jc w:val="both"/>
        <w:rPr>
          <w:color w:val="000000"/>
          <w:sz w:val="24"/>
          <w:szCs w:val="24"/>
        </w:rPr>
      </w:pPr>
      <w:r w:rsidRPr="002D10C7">
        <w:rPr>
          <w:rStyle w:val="Subst"/>
          <w:rFonts w:ascii="Times New Roman"/>
          <w:bCs/>
          <w:iCs/>
          <w:color w:val="000000"/>
          <w:sz w:val="24"/>
          <w:szCs w:val="24"/>
        </w:rPr>
        <w:t>Заявления</w:t>
      </w:r>
      <w:r w:rsidR="003A2F33">
        <w:rPr>
          <w:rStyle w:val="Subst"/>
          <w:rFonts w:ascii="Times New Roman"/>
          <w:bCs/>
          <w:iCs/>
          <w:color w:val="000000"/>
          <w:sz w:val="24"/>
          <w:szCs w:val="24"/>
        </w:rPr>
        <w:t xml:space="preserve"> о приобретении</w:t>
      </w:r>
      <w:r w:rsidRPr="002D10C7">
        <w:rPr>
          <w:rStyle w:val="Subst"/>
          <w:rFonts w:ascii="Times New Roman"/>
          <w:bCs/>
          <w:iCs/>
          <w:color w:val="000000"/>
          <w:sz w:val="24"/>
          <w:szCs w:val="24"/>
        </w:rPr>
        <w:t>, полученные Обществом по истечение указанного срока, не рассматриваются.</w:t>
      </w:r>
    </w:p>
    <w:p w14:paraId="2EF4577F" w14:textId="77777777" w:rsidR="009F52AE" w:rsidRPr="002D10C7" w:rsidRDefault="009F52AE" w:rsidP="00941D20">
      <w:pPr>
        <w:ind w:firstLine="567"/>
        <w:jc w:val="both"/>
        <w:rPr>
          <w:rStyle w:val="Subst"/>
          <w:bCs/>
          <w:iCs/>
          <w:color w:val="000000"/>
          <w:sz w:val="24"/>
          <w:szCs w:val="24"/>
        </w:rPr>
      </w:pPr>
    </w:p>
    <w:p w14:paraId="6ECD7DA6" w14:textId="718755EC" w:rsidR="009F52AE" w:rsidRPr="002D10C7" w:rsidRDefault="009F52AE" w:rsidP="00941D20">
      <w:pPr>
        <w:ind w:firstLine="567"/>
        <w:jc w:val="both"/>
        <w:rPr>
          <w:sz w:val="24"/>
          <w:szCs w:val="24"/>
        </w:rPr>
      </w:pPr>
      <w:r w:rsidRPr="002D10C7">
        <w:rPr>
          <w:sz w:val="24"/>
          <w:szCs w:val="24"/>
        </w:rPr>
        <w:t xml:space="preserve">Порядок заключения договоров в ходе реализации (осуществления) преимущественного права (в том числе дата </w:t>
      </w:r>
      <w:r w:rsidR="00125F8D">
        <w:rPr>
          <w:sz w:val="24"/>
          <w:szCs w:val="24"/>
        </w:rPr>
        <w:t xml:space="preserve">(порядок определения даты) </w:t>
      </w:r>
      <w:r w:rsidRPr="002D10C7">
        <w:rPr>
          <w:sz w:val="24"/>
          <w:szCs w:val="24"/>
        </w:rPr>
        <w:t>их заключения):</w:t>
      </w:r>
    </w:p>
    <w:p w14:paraId="5C5A4A54" w14:textId="6911D58E" w:rsidR="009F52AE" w:rsidRPr="002D10C7" w:rsidRDefault="009F52AE" w:rsidP="00941D20">
      <w:pPr>
        <w:ind w:firstLine="567"/>
        <w:jc w:val="both"/>
        <w:rPr>
          <w:rStyle w:val="Subst"/>
          <w:rFonts w:ascii="Times New Roman"/>
          <w:bCs/>
          <w:iCs/>
          <w:color w:val="000000"/>
          <w:sz w:val="24"/>
          <w:szCs w:val="24"/>
        </w:rPr>
      </w:pPr>
      <w:r w:rsidRPr="002D10C7">
        <w:rPr>
          <w:rStyle w:val="Subst"/>
          <w:rFonts w:ascii="Times New Roman"/>
          <w:bCs/>
          <w:iCs/>
          <w:color w:val="000000"/>
          <w:sz w:val="24"/>
          <w:szCs w:val="24"/>
        </w:rPr>
        <w:t>Договоры в ходе осуществления преимущественного права их приобретения заключаются посредством направления оферты (предложения заключить договор) и ее акцепта (принятия предложения). Уведомление о возможности осуществления преимущественного права приобретения размещаемых дополнительных акций является офертой для акционеров, имеющих такое право, а акцептом указанной оферты - получение реги</w:t>
      </w:r>
      <w:r w:rsidR="00EA78F7">
        <w:rPr>
          <w:rStyle w:val="Subst"/>
          <w:rFonts w:ascii="Times New Roman"/>
          <w:bCs/>
          <w:iCs/>
          <w:color w:val="000000"/>
          <w:sz w:val="24"/>
          <w:szCs w:val="24"/>
        </w:rPr>
        <w:t>стратором Общества письменного З</w:t>
      </w:r>
      <w:r w:rsidRPr="002D10C7">
        <w:rPr>
          <w:rStyle w:val="Subst"/>
          <w:rFonts w:ascii="Times New Roman"/>
          <w:bCs/>
          <w:iCs/>
          <w:color w:val="000000"/>
          <w:sz w:val="24"/>
          <w:szCs w:val="24"/>
        </w:rPr>
        <w:t>аявления о приобретении размещаемых ценных бумаг).</w:t>
      </w:r>
    </w:p>
    <w:p w14:paraId="0EE270A1" w14:textId="17CE3EC7" w:rsidR="009F52AE" w:rsidRPr="002D10C7" w:rsidRDefault="009F52AE" w:rsidP="00941D20">
      <w:pPr>
        <w:ind w:firstLine="567"/>
        <w:jc w:val="both"/>
        <w:rPr>
          <w:rStyle w:val="Subst"/>
          <w:rFonts w:ascii="Times New Roman"/>
          <w:bCs/>
          <w:iCs/>
          <w:color w:val="000000"/>
          <w:sz w:val="24"/>
          <w:szCs w:val="24"/>
        </w:rPr>
      </w:pPr>
      <w:r w:rsidRPr="002D10C7">
        <w:rPr>
          <w:rStyle w:val="Subst"/>
          <w:rFonts w:ascii="Times New Roman"/>
          <w:bCs/>
          <w:iCs/>
          <w:color w:val="000000"/>
          <w:sz w:val="24"/>
          <w:szCs w:val="24"/>
        </w:rPr>
        <w:t xml:space="preserve">Срок направления оферты акционерам: </w:t>
      </w:r>
      <w:r w:rsidR="002D10C7" w:rsidRPr="002D10C7">
        <w:rPr>
          <w:rStyle w:val="Subst"/>
          <w:rFonts w:ascii="Times New Roman"/>
          <w:bCs/>
          <w:iCs/>
          <w:color w:val="000000"/>
          <w:sz w:val="24"/>
          <w:szCs w:val="24"/>
        </w:rPr>
        <w:t>не позднее</w:t>
      </w:r>
      <w:r w:rsidRPr="002D10C7">
        <w:rPr>
          <w:rStyle w:val="Subst"/>
          <w:rFonts w:ascii="Times New Roman"/>
          <w:bCs/>
          <w:iCs/>
          <w:color w:val="000000"/>
          <w:sz w:val="24"/>
          <w:szCs w:val="24"/>
        </w:rPr>
        <w:t xml:space="preserve"> 5 (пят</w:t>
      </w:r>
      <w:r w:rsidR="00BC4B32" w:rsidRPr="002D10C7">
        <w:rPr>
          <w:rStyle w:val="Subst"/>
          <w:rFonts w:ascii="Times New Roman"/>
          <w:bCs/>
          <w:iCs/>
          <w:color w:val="000000"/>
          <w:sz w:val="24"/>
          <w:szCs w:val="24"/>
        </w:rPr>
        <w:t>и</w:t>
      </w:r>
      <w:r w:rsidRPr="002D10C7">
        <w:rPr>
          <w:rStyle w:val="Subst"/>
          <w:rFonts w:ascii="Times New Roman"/>
          <w:bCs/>
          <w:iCs/>
          <w:color w:val="000000"/>
          <w:sz w:val="24"/>
          <w:szCs w:val="24"/>
        </w:rPr>
        <w:t>) дн</w:t>
      </w:r>
      <w:r w:rsidR="00BC4B32" w:rsidRPr="002D10C7">
        <w:rPr>
          <w:rStyle w:val="Subst"/>
          <w:rFonts w:ascii="Times New Roman"/>
          <w:bCs/>
          <w:iCs/>
          <w:color w:val="000000"/>
          <w:sz w:val="24"/>
          <w:szCs w:val="24"/>
        </w:rPr>
        <w:t>ей</w:t>
      </w:r>
      <w:r w:rsidRPr="002D10C7">
        <w:rPr>
          <w:rStyle w:val="Subst"/>
          <w:rFonts w:ascii="Times New Roman"/>
          <w:bCs/>
          <w:iCs/>
          <w:color w:val="000000"/>
          <w:sz w:val="24"/>
          <w:szCs w:val="24"/>
        </w:rPr>
        <w:t xml:space="preserve"> от даты государственной регистрации дополнительного выпуска ценных бумаг.</w:t>
      </w:r>
    </w:p>
    <w:p w14:paraId="20078A7C" w14:textId="77777777" w:rsidR="009F52AE" w:rsidRPr="002D10C7" w:rsidRDefault="009F52AE" w:rsidP="00941D20">
      <w:pPr>
        <w:ind w:firstLine="567"/>
        <w:jc w:val="both"/>
        <w:rPr>
          <w:color w:val="000000"/>
          <w:sz w:val="24"/>
          <w:szCs w:val="24"/>
        </w:rPr>
      </w:pPr>
      <w:r w:rsidRPr="002D10C7">
        <w:rPr>
          <w:rStyle w:val="Subst"/>
          <w:rFonts w:ascii="Times New Roman"/>
          <w:bCs/>
          <w:iCs/>
          <w:color w:val="000000"/>
          <w:sz w:val="24"/>
          <w:szCs w:val="24"/>
        </w:rPr>
        <w:t xml:space="preserve">Срок направления акцепта указанной оферты составляет 45 календарных дней с даты опубликования уведомления о возможности осуществления преимущественного права приобретения размещаемых ценных бумаг на сайте ПАО "ОДК-УМПО" в сети Интернет по адресу: htpp://www.umpo.ru. </w:t>
      </w:r>
    </w:p>
    <w:p w14:paraId="5C588126" w14:textId="77777777" w:rsidR="009F52AE" w:rsidRPr="002D10C7" w:rsidRDefault="009F52AE" w:rsidP="00941D20">
      <w:pPr>
        <w:ind w:firstLine="567"/>
        <w:jc w:val="both"/>
        <w:rPr>
          <w:sz w:val="24"/>
          <w:szCs w:val="24"/>
        </w:rPr>
      </w:pPr>
    </w:p>
    <w:p w14:paraId="4A5F814B" w14:textId="77777777" w:rsidR="009F52AE" w:rsidRPr="002D10C7" w:rsidRDefault="009F52AE" w:rsidP="00941D20">
      <w:pPr>
        <w:ind w:firstLine="567"/>
        <w:jc w:val="both"/>
        <w:rPr>
          <w:sz w:val="24"/>
          <w:szCs w:val="24"/>
        </w:rPr>
      </w:pPr>
      <w:r w:rsidRPr="002D10C7">
        <w:rPr>
          <w:sz w:val="24"/>
          <w:szCs w:val="24"/>
        </w:rPr>
        <w:t xml:space="preserve">Срок рассмотрения заявлений о приобретении размещаемых ценных бумаг в порядке осуществления преимущественного права, основания для отказа в удовлетворении заявлений, способ и срок направления уведомлений (сообщений) об удовлетворении (об отказе в удовлетворении) заявлений: </w:t>
      </w:r>
    </w:p>
    <w:p w14:paraId="4CF00911" w14:textId="11F3D586" w:rsidR="009F52AE" w:rsidRPr="002D10C7" w:rsidRDefault="009F52AE" w:rsidP="00941D20">
      <w:pPr>
        <w:ind w:firstLine="567"/>
        <w:jc w:val="both"/>
        <w:rPr>
          <w:sz w:val="24"/>
          <w:szCs w:val="24"/>
        </w:rPr>
      </w:pPr>
      <w:r w:rsidRPr="002D10C7">
        <w:rPr>
          <w:b/>
          <w:bCs/>
          <w:i/>
          <w:iCs/>
          <w:sz w:val="24"/>
          <w:szCs w:val="24"/>
        </w:rPr>
        <w:t xml:space="preserve">Заявления </w:t>
      </w:r>
      <w:r w:rsidR="003A2F33">
        <w:rPr>
          <w:b/>
          <w:bCs/>
          <w:i/>
          <w:iCs/>
          <w:sz w:val="24"/>
          <w:szCs w:val="24"/>
        </w:rPr>
        <w:t xml:space="preserve">о приобретении размещаемых ценных бумаг </w:t>
      </w:r>
      <w:r w:rsidRPr="002D10C7">
        <w:rPr>
          <w:b/>
          <w:bCs/>
          <w:i/>
          <w:iCs/>
          <w:sz w:val="24"/>
          <w:szCs w:val="24"/>
        </w:rPr>
        <w:t>рассматриваются в течение</w:t>
      </w:r>
      <w:r w:rsidRPr="002D10C7">
        <w:rPr>
          <w:sz w:val="24"/>
          <w:szCs w:val="24"/>
        </w:rPr>
        <w:t xml:space="preserve"> </w:t>
      </w:r>
      <w:r w:rsidRPr="002D10C7">
        <w:rPr>
          <w:b/>
          <w:bCs/>
          <w:i/>
          <w:iCs/>
          <w:sz w:val="24"/>
          <w:szCs w:val="24"/>
        </w:rPr>
        <w:t>3 (трех) рабочих дней с даты поступления Заявления</w:t>
      </w:r>
      <w:r w:rsidR="003A2F33">
        <w:rPr>
          <w:b/>
          <w:bCs/>
          <w:i/>
          <w:iCs/>
          <w:sz w:val="24"/>
          <w:szCs w:val="24"/>
        </w:rPr>
        <w:t xml:space="preserve"> о приобретении размещаемых ценных бумаг</w:t>
      </w:r>
      <w:r w:rsidRPr="002D10C7">
        <w:rPr>
          <w:b/>
          <w:bCs/>
          <w:i/>
          <w:iCs/>
          <w:sz w:val="24"/>
          <w:szCs w:val="24"/>
        </w:rPr>
        <w:t>.</w:t>
      </w:r>
    </w:p>
    <w:p w14:paraId="2F989D74" w14:textId="07DDE0CC" w:rsidR="009F52AE" w:rsidRPr="002D10C7" w:rsidRDefault="00680092" w:rsidP="00941D20">
      <w:pPr>
        <w:ind w:firstLine="567"/>
        <w:jc w:val="both"/>
        <w:rPr>
          <w:rStyle w:val="Subst"/>
          <w:rFonts w:ascii="Times New Roman"/>
          <w:bCs/>
          <w:iCs/>
          <w:color w:val="000000"/>
          <w:sz w:val="24"/>
          <w:szCs w:val="24"/>
        </w:rPr>
      </w:pPr>
      <w:r>
        <w:rPr>
          <w:rStyle w:val="Subst"/>
          <w:rFonts w:ascii="Times New Roman"/>
          <w:bCs/>
          <w:iCs/>
          <w:color w:val="000000"/>
          <w:sz w:val="24"/>
          <w:szCs w:val="24"/>
        </w:rPr>
        <w:t>Эмитент</w:t>
      </w:r>
      <w:r w:rsidRPr="002D10C7">
        <w:rPr>
          <w:rStyle w:val="Subst"/>
          <w:rFonts w:ascii="Times New Roman"/>
          <w:bCs/>
          <w:iCs/>
          <w:color w:val="000000"/>
          <w:sz w:val="24"/>
          <w:szCs w:val="24"/>
        </w:rPr>
        <w:t xml:space="preserve"> </w:t>
      </w:r>
      <w:r w:rsidR="009F52AE" w:rsidRPr="002D10C7">
        <w:rPr>
          <w:rStyle w:val="Subst"/>
          <w:rFonts w:ascii="Times New Roman"/>
          <w:bCs/>
          <w:iCs/>
          <w:color w:val="000000"/>
          <w:sz w:val="24"/>
          <w:szCs w:val="24"/>
        </w:rPr>
        <w:t xml:space="preserve">в течение 3 (трех) рабочих дней с момента получения Заявления </w:t>
      </w:r>
      <w:r w:rsidR="003A2F33">
        <w:rPr>
          <w:rStyle w:val="Subst"/>
          <w:rFonts w:ascii="Times New Roman"/>
          <w:bCs/>
          <w:iCs/>
          <w:color w:val="000000"/>
          <w:sz w:val="24"/>
          <w:szCs w:val="24"/>
        </w:rPr>
        <w:t>о приобретении размещаемых ценных бумаг</w:t>
      </w:r>
      <w:r w:rsidR="00AE7C39">
        <w:rPr>
          <w:rStyle w:val="Subst"/>
          <w:rFonts w:ascii="Times New Roman"/>
          <w:bCs/>
          <w:iCs/>
          <w:color w:val="000000"/>
          <w:sz w:val="24"/>
          <w:szCs w:val="24"/>
        </w:rPr>
        <w:t xml:space="preserve"> </w:t>
      </w:r>
      <w:r w:rsidR="009F52AE" w:rsidRPr="002D10C7">
        <w:rPr>
          <w:rStyle w:val="Subst"/>
          <w:rFonts w:ascii="Times New Roman"/>
          <w:bCs/>
          <w:iCs/>
          <w:color w:val="000000"/>
          <w:sz w:val="24"/>
          <w:szCs w:val="24"/>
        </w:rPr>
        <w:t>направляет лицу, подавшему Заявление</w:t>
      </w:r>
      <w:r w:rsidR="003A2F33">
        <w:rPr>
          <w:rStyle w:val="Subst"/>
          <w:rFonts w:ascii="Times New Roman"/>
          <w:bCs/>
          <w:iCs/>
          <w:color w:val="000000"/>
          <w:sz w:val="24"/>
          <w:szCs w:val="24"/>
        </w:rPr>
        <w:t xml:space="preserve"> о приобретении размещаемых ценных бумаг</w:t>
      </w:r>
      <w:r w:rsidR="009F52AE" w:rsidRPr="002D10C7">
        <w:rPr>
          <w:rStyle w:val="Subst"/>
          <w:rFonts w:ascii="Times New Roman"/>
          <w:bCs/>
          <w:iCs/>
          <w:color w:val="000000"/>
          <w:sz w:val="24"/>
          <w:szCs w:val="24"/>
        </w:rPr>
        <w:t xml:space="preserve">, </w:t>
      </w:r>
      <w:r w:rsidR="007474B0">
        <w:rPr>
          <w:rStyle w:val="Subst"/>
          <w:rFonts w:ascii="Times New Roman"/>
          <w:bCs/>
          <w:iCs/>
          <w:color w:val="000000"/>
          <w:sz w:val="24"/>
          <w:szCs w:val="24"/>
        </w:rPr>
        <w:t xml:space="preserve">уведомление об удовлетворении либо уведомление об отказе в удовлетворении </w:t>
      </w:r>
      <w:r w:rsidR="007474B0" w:rsidRPr="002D10C7">
        <w:rPr>
          <w:rStyle w:val="Subst"/>
          <w:rFonts w:ascii="Times New Roman"/>
          <w:bCs/>
          <w:iCs/>
          <w:color w:val="000000"/>
          <w:sz w:val="24"/>
          <w:szCs w:val="24"/>
        </w:rPr>
        <w:t>Заявлени</w:t>
      </w:r>
      <w:r w:rsidR="007474B0">
        <w:rPr>
          <w:rStyle w:val="Subst"/>
          <w:rFonts w:ascii="Times New Roman"/>
          <w:bCs/>
          <w:iCs/>
          <w:color w:val="000000"/>
          <w:sz w:val="24"/>
          <w:szCs w:val="24"/>
        </w:rPr>
        <w:t xml:space="preserve">я о приобретении размещаемых ценных </w:t>
      </w:r>
      <w:r w:rsidR="007474B0">
        <w:rPr>
          <w:rStyle w:val="Subst"/>
          <w:rFonts w:ascii="Times New Roman"/>
          <w:bCs/>
          <w:iCs/>
          <w:color w:val="000000"/>
          <w:sz w:val="24"/>
          <w:szCs w:val="24"/>
        </w:rPr>
        <w:lastRenderedPageBreak/>
        <w:t>бумаг</w:t>
      </w:r>
      <w:r w:rsidR="009F52AE" w:rsidRPr="002D10C7">
        <w:rPr>
          <w:rStyle w:val="Subst"/>
          <w:rFonts w:ascii="Times New Roman"/>
          <w:bCs/>
          <w:iCs/>
          <w:color w:val="000000"/>
          <w:sz w:val="24"/>
          <w:szCs w:val="24"/>
        </w:rPr>
        <w:t xml:space="preserve">, по указанному в нем адресу для направления корреспонденции (а в случае отсутствия в Заявлении </w:t>
      </w:r>
      <w:r w:rsidR="003A2F33">
        <w:rPr>
          <w:rStyle w:val="Subst"/>
          <w:rFonts w:ascii="Times New Roman"/>
          <w:bCs/>
          <w:iCs/>
          <w:color w:val="000000"/>
          <w:sz w:val="24"/>
          <w:szCs w:val="24"/>
        </w:rPr>
        <w:t xml:space="preserve">о приобретении размещаемых ценных бумаг </w:t>
      </w:r>
      <w:r w:rsidR="009F52AE" w:rsidRPr="002D10C7">
        <w:rPr>
          <w:rStyle w:val="Subst"/>
          <w:rFonts w:ascii="Times New Roman"/>
          <w:bCs/>
          <w:iCs/>
          <w:color w:val="000000"/>
          <w:sz w:val="24"/>
          <w:szCs w:val="24"/>
        </w:rPr>
        <w:t xml:space="preserve">указания на такой адрес, по адресу, содержащемуся в реестре акционеров Общества) </w:t>
      </w:r>
      <w:r w:rsidR="007474B0">
        <w:rPr>
          <w:rStyle w:val="Subst"/>
          <w:rFonts w:ascii="Times New Roman"/>
          <w:bCs/>
          <w:iCs/>
          <w:color w:val="000000"/>
          <w:sz w:val="24"/>
          <w:szCs w:val="24"/>
        </w:rPr>
        <w:t>У</w:t>
      </w:r>
      <w:r w:rsidR="009F52AE" w:rsidRPr="002D10C7">
        <w:rPr>
          <w:rStyle w:val="Subst"/>
          <w:rFonts w:ascii="Times New Roman"/>
          <w:bCs/>
          <w:iCs/>
          <w:color w:val="000000"/>
          <w:sz w:val="24"/>
          <w:szCs w:val="24"/>
        </w:rPr>
        <w:t>ведомление о</w:t>
      </w:r>
      <w:r w:rsidR="00AE7C39">
        <w:rPr>
          <w:rStyle w:val="Subst"/>
          <w:rFonts w:ascii="Times New Roman"/>
          <w:bCs/>
          <w:iCs/>
          <w:color w:val="000000"/>
          <w:sz w:val="24"/>
          <w:szCs w:val="24"/>
        </w:rPr>
        <w:t xml:space="preserve">б отказе в </w:t>
      </w:r>
      <w:r w:rsidR="009F52AE" w:rsidRPr="002D10C7">
        <w:rPr>
          <w:rStyle w:val="Subst"/>
          <w:rFonts w:ascii="Times New Roman"/>
          <w:bCs/>
          <w:iCs/>
          <w:color w:val="000000"/>
          <w:sz w:val="24"/>
          <w:szCs w:val="24"/>
        </w:rPr>
        <w:t xml:space="preserve"> </w:t>
      </w:r>
      <w:r>
        <w:rPr>
          <w:rStyle w:val="Subst"/>
          <w:rFonts w:ascii="Times New Roman"/>
          <w:bCs/>
          <w:iCs/>
          <w:color w:val="000000"/>
          <w:sz w:val="24"/>
          <w:szCs w:val="24"/>
        </w:rPr>
        <w:t xml:space="preserve">удовлетворении Заявления о приобретении размещаемых ценных бумаг </w:t>
      </w:r>
      <w:r w:rsidR="009F52AE" w:rsidRPr="002D10C7">
        <w:rPr>
          <w:rStyle w:val="Subst"/>
          <w:rFonts w:ascii="Times New Roman"/>
          <w:bCs/>
          <w:iCs/>
          <w:color w:val="000000"/>
          <w:sz w:val="24"/>
          <w:szCs w:val="24"/>
        </w:rPr>
        <w:t>на условиях, указанных в Заявлении</w:t>
      </w:r>
      <w:r w:rsidR="003A2F33">
        <w:rPr>
          <w:rStyle w:val="Subst"/>
          <w:rFonts w:ascii="Times New Roman"/>
          <w:bCs/>
          <w:iCs/>
          <w:color w:val="000000"/>
          <w:sz w:val="24"/>
          <w:szCs w:val="24"/>
        </w:rPr>
        <w:t xml:space="preserve"> о приобретении размещаемых ценных бумаг</w:t>
      </w:r>
      <w:r w:rsidR="009F52AE" w:rsidRPr="002D10C7">
        <w:rPr>
          <w:rStyle w:val="Subst"/>
          <w:rFonts w:ascii="Times New Roman"/>
          <w:bCs/>
          <w:iCs/>
          <w:color w:val="000000"/>
          <w:sz w:val="24"/>
          <w:szCs w:val="24"/>
        </w:rPr>
        <w:t xml:space="preserve">, </w:t>
      </w:r>
      <w:r w:rsidR="007474B0">
        <w:rPr>
          <w:rStyle w:val="Subst"/>
          <w:rFonts w:ascii="Times New Roman"/>
          <w:bCs/>
          <w:iCs/>
          <w:color w:val="000000"/>
          <w:sz w:val="24"/>
          <w:szCs w:val="24"/>
        </w:rPr>
        <w:t xml:space="preserve">направляется </w:t>
      </w:r>
      <w:r w:rsidR="009F52AE" w:rsidRPr="002D10C7">
        <w:rPr>
          <w:rStyle w:val="Subst"/>
          <w:rFonts w:ascii="Times New Roman"/>
          <w:bCs/>
          <w:iCs/>
          <w:color w:val="000000"/>
          <w:sz w:val="24"/>
          <w:szCs w:val="24"/>
        </w:rPr>
        <w:t>с указанием причин, по которым осуществление преимущественного права приобретения акций невозможно, заказным письмом. При наличии в Заявлении</w:t>
      </w:r>
      <w:r w:rsidR="003A2F33">
        <w:rPr>
          <w:rStyle w:val="Subst"/>
          <w:rFonts w:ascii="Times New Roman"/>
          <w:bCs/>
          <w:iCs/>
          <w:color w:val="000000"/>
          <w:sz w:val="24"/>
          <w:szCs w:val="24"/>
        </w:rPr>
        <w:t xml:space="preserve"> о приобрет</w:t>
      </w:r>
      <w:r>
        <w:rPr>
          <w:rStyle w:val="Subst"/>
          <w:rFonts w:ascii="Times New Roman"/>
          <w:bCs/>
          <w:iCs/>
          <w:color w:val="000000"/>
          <w:sz w:val="24"/>
          <w:szCs w:val="24"/>
        </w:rPr>
        <w:t>е</w:t>
      </w:r>
      <w:r w:rsidR="003A2F33">
        <w:rPr>
          <w:rStyle w:val="Subst"/>
          <w:rFonts w:ascii="Times New Roman"/>
          <w:bCs/>
          <w:iCs/>
          <w:color w:val="000000"/>
          <w:sz w:val="24"/>
          <w:szCs w:val="24"/>
        </w:rPr>
        <w:t>нии</w:t>
      </w:r>
      <w:r w:rsidR="009F52AE" w:rsidRPr="002D10C7">
        <w:rPr>
          <w:rStyle w:val="Subst"/>
          <w:rFonts w:ascii="Times New Roman"/>
          <w:bCs/>
          <w:iCs/>
          <w:color w:val="000000"/>
          <w:sz w:val="24"/>
          <w:szCs w:val="24"/>
        </w:rPr>
        <w:t xml:space="preserve"> </w:t>
      </w:r>
      <w:r w:rsidR="00055F3E">
        <w:rPr>
          <w:rStyle w:val="Subst"/>
          <w:rFonts w:ascii="Times New Roman"/>
          <w:bCs/>
          <w:iCs/>
          <w:color w:val="000000"/>
          <w:sz w:val="24"/>
          <w:szCs w:val="24"/>
        </w:rPr>
        <w:t xml:space="preserve">размещаемых ценных бумаг </w:t>
      </w:r>
      <w:r w:rsidR="009F52AE" w:rsidRPr="002D10C7">
        <w:rPr>
          <w:rStyle w:val="Subst"/>
          <w:rFonts w:ascii="Times New Roman"/>
          <w:bCs/>
          <w:iCs/>
          <w:color w:val="000000"/>
          <w:sz w:val="24"/>
          <w:szCs w:val="24"/>
        </w:rPr>
        <w:t>адреса электронной почты лица, подавшего Заявление</w:t>
      </w:r>
      <w:r w:rsidR="00055F3E">
        <w:rPr>
          <w:rStyle w:val="Subst"/>
          <w:rFonts w:ascii="Times New Roman"/>
          <w:bCs/>
          <w:iCs/>
          <w:color w:val="000000"/>
          <w:sz w:val="24"/>
          <w:szCs w:val="24"/>
        </w:rPr>
        <w:t xml:space="preserve"> </w:t>
      </w:r>
      <w:r w:rsidR="003A2F33">
        <w:rPr>
          <w:rStyle w:val="Subst"/>
          <w:rFonts w:ascii="Times New Roman"/>
          <w:bCs/>
          <w:iCs/>
          <w:color w:val="000000"/>
          <w:sz w:val="24"/>
          <w:szCs w:val="24"/>
        </w:rPr>
        <w:t>о приобретении</w:t>
      </w:r>
      <w:r w:rsidR="00055F3E">
        <w:rPr>
          <w:rStyle w:val="Subst"/>
          <w:rFonts w:ascii="Times New Roman"/>
          <w:bCs/>
          <w:iCs/>
          <w:color w:val="000000"/>
          <w:sz w:val="24"/>
          <w:szCs w:val="24"/>
        </w:rPr>
        <w:t xml:space="preserve"> размещаемых ценных бумаг</w:t>
      </w:r>
      <w:r w:rsidR="009F52AE" w:rsidRPr="002D10C7">
        <w:rPr>
          <w:rStyle w:val="Subst"/>
          <w:rFonts w:ascii="Times New Roman"/>
          <w:bCs/>
          <w:iCs/>
          <w:color w:val="000000"/>
          <w:sz w:val="24"/>
          <w:szCs w:val="24"/>
        </w:rPr>
        <w:t xml:space="preserve">, </w:t>
      </w:r>
      <w:r>
        <w:rPr>
          <w:rStyle w:val="Subst"/>
          <w:rFonts w:ascii="Times New Roman"/>
          <w:bCs/>
          <w:iCs/>
          <w:color w:val="000000"/>
          <w:sz w:val="24"/>
          <w:szCs w:val="24"/>
        </w:rPr>
        <w:t>Эмитент</w:t>
      </w:r>
      <w:r w:rsidRPr="002D10C7">
        <w:rPr>
          <w:rStyle w:val="Subst"/>
          <w:rFonts w:ascii="Times New Roman"/>
          <w:bCs/>
          <w:iCs/>
          <w:color w:val="000000"/>
          <w:sz w:val="24"/>
          <w:szCs w:val="24"/>
        </w:rPr>
        <w:t xml:space="preserve"> </w:t>
      </w:r>
      <w:r w:rsidR="009F52AE" w:rsidRPr="002D10C7">
        <w:rPr>
          <w:rStyle w:val="Subst"/>
          <w:rFonts w:ascii="Times New Roman"/>
          <w:bCs/>
          <w:iCs/>
          <w:color w:val="000000"/>
          <w:sz w:val="24"/>
          <w:szCs w:val="24"/>
        </w:rPr>
        <w:t>направляет уведомление по электронной почте</w:t>
      </w:r>
      <w:r w:rsidR="0056548A">
        <w:rPr>
          <w:rStyle w:val="Subst"/>
          <w:rFonts w:ascii="Times New Roman"/>
          <w:bCs/>
          <w:iCs/>
          <w:color w:val="000000"/>
          <w:sz w:val="24"/>
          <w:szCs w:val="24"/>
        </w:rPr>
        <w:t>.</w:t>
      </w:r>
    </w:p>
    <w:p w14:paraId="0CDD4189" w14:textId="03D90435" w:rsidR="009F52AE" w:rsidRPr="002D10C7" w:rsidRDefault="009F52AE" w:rsidP="00941D20">
      <w:pPr>
        <w:ind w:firstLine="567"/>
        <w:jc w:val="both"/>
        <w:rPr>
          <w:color w:val="000000"/>
          <w:sz w:val="24"/>
          <w:szCs w:val="24"/>
        </w:rPr>
      </w:pPr>
      <w:r w:rsidRPr="002D10C7">
        <w:rPr>
          <w:rStyle w:val="Subst"/>
          <w:rFonts w:ascii="Times New Roman"/>
          <w:bCs/>
          <w:iCs/>
          <w:color w:val="000000"/>
          <w:sz w:val="24"/>
          <w:szCs w:val="24"/>
        </w:rPr>
        <w:t>В уведомлении о</w:t>
      </w:r>
      <w:r w:rsidR="003A2F33">
        <w:rPr>
          <w:rStyle w:val="Subst"/>
          <w:rFonts w:ascii="Times New Roman"/>
          <w:bCs/>
          <w:iCs/>
          <w:color w:val="000000"/>
          <w:sz w:val="24"/>
          <w:szCs w:val="24"/>
        </w:rPr>
        <w:t>б</w:t>
      </w:r>
      <w:r w:rsidRPr="002D10C7">
        <w:rPr>
          <w:rStyle w:val="Subst"/>
          <w:rFonts w:ascii="Times New Roman"/>
          <w:bCs/>
          <w:iCs/>
          <w:color w:val="000000"/>
          <w:sz w:val="24"/>
          <w:szCs w:val="24"/>
        </w:rPr>
        <w:t xml:space="preserve"> </w:t>
      </w:r>
      <w:r w:rsidR="00AE7C39">
        <w:rPr>
          <w:rStyle w:val="Subst"/>
          <w:rFonts w:ascii="Times New Roman"/>
          <w:bCs/>
          <w:iCs/>
          <w:color w:val="000000"/>
          <w:sz w:val="24"/>
          <w:szCs w:val="24"/>
        </w:rPr>
        <w:t xml:space="preserve">отказе в </w:t>
      </w:r>
      <w:r w:rsidRPr="002D10C7">
        <w:rPr>
          <w:rStyle w:val="Subst"/>
          <w:rFonts w:ascii="Times New Roman"/>
          <w:bCs/>
          <w:iCs/>
          <w:color w:val="000000"/>
          <w:sz w:val="24"/>
          <w:szCs w:val="24"/>
        </w:rPr>
        <w:t>удовлетворени</w:t>
      </w:r>
      <w:r w:rsidR="00AE7C39">
        <w:rPr>
          <w:rStyle w:val="Subst"/>
          <w:rFonts w:ascii="Times New Roman"/>
          <w:bCs/>
          <w:iCs/>
          <w:color w:val="000000"/>
          <w:sz w:val="24"/>
          <w:szCs w:val="24"/>
        </w:rPr>
        <w:t>и</w:t>
      </w:r>
      <w:r w:rsidRPr="002D10C7">
        <w:rPr>
          <w:rStyle w:val="Subst"/>
          <w:rFonts w:ascii="Times New Roman"/>
          <w:bCs/>
          <w:iCs/>
          <w:color w:val="000000"/>
          <w:sz w:val="24"/>
          <w:szCs w:val="24"/>
        </w:rPr>
        <w:t xml:space="preserve"> </w:t>
      </w:r>
      <w:r w:rsidR="00EA78F7">
        <w:rPr>
          <w:rStyle w:val="Subst"/>
          <w:rFonts w:ascii="Times New Roman"/>
          <w:bCs/>
          <w:iCs/>
          <w:color w:val="000000"/>
          <w:sz w:val="24"/>
          <w:szCs w:val="24"/>
        </w:rPr>
        <w:t>З</w:t>
      </w:r>
      <w:r w:rsidRPr="002D10C7">
        <w:rPr>
          <w:rStyle w:val="Subst"/>
          <w:rFonts w:ascii="Times New Roman"/>
          <w:bCs/>
          <w:iCs/>
          <w:color w:val="000000"/>
          <w:sz w:val="24"/>
          <w:szCs w:val="24"/>
        </w:rPr>
        <w:t>аявления</w:t>
      </w:r>
      <w:r w:rsidR="00055F3E">
        <w:rPr>
          <w:rStyle w:val="Subst"/>
          <w:rFonts w:ascii="Times New Roman"/>
          <w:bCs/>
          <w:iCs/>
          <w:color w:val="000000"/>
          <w:sz w:val="24"/>
          <w:szCs w:val="24"/>
        </w:rPr>
        <w:t xml:space="preserve"> </w:t>
      </w:r>
      <w:r w:rsidR="003A2F33">
        <w:rPr>
          <w:rStyle w:val="Subst"/>
          <w:rFonts w:ascii="Times New Roman"/>
          <w:bCs/>
          <w:iCs/>
          <w:color w:val="000000"/>
          <w:sz w:val="24"/>
          <w:szCs w:val="24"/>
        </w:rPr>
        <w:t>о приобретении</w:t>
      </w:r>
      <w:r w:rsidRPr="002D10C7">
        <w:rPr>
          <w:rStyle w:val="Subst"/>
          <w:rFonts w:ascii="Times New Roman"/>
          <w:bCs/>
          <w:iCs/>
          <w:color w:val="000000"/>
          <w:sz w:val="24"/>
          <w:szCs w:val="24"/>
        </w:rPr>
        <w:t xml:space="preserve"> </w:t>
      </w:r>
      <w:r w:rsidR="00055F3E">
        <w:rPr>
          <w:rStyle w:val="Subst"/>
          <w:rFonts w:ascii="Times New Roman"/>
          <w:bCs/>
          <w:iCs/>
          <w:color w:val="000000"/>
          <w:sz w:val="24"/>
          <w:szCs w:val="24"/>
        </w:rPr>
        <w:t xml:space="preserve">размещаемых ценных бумаг </w:t>
      </w:r>
      <w:r w:rsidRPr="002D10C7">
        <w:rPr>
          <w:rStyle w:val="Subst"/>
          <w:rFonts w:ascii="Times New Roman"/>
          <w:bCs/>
          <w:iCs/>
          <w:color w:val="000000"/>
          <w:sz w:val="24"/>
          <w:szCs w:val="24"/>
        </w:rPr>
        <w:t xml:space="preserve">указывается на возможность подачи Заявления </w:t>
      </w:r>
      <w:r w:rsidR="003A2F33">
        <w:rPr>
          <w:rStyle w:val="Subst"/>
          <w:rFonts w:ascii="Times New Roman"/>
          <w:bCs/>
          <w:iCs/>
          <w:color w:val="000000"/>
          <w:sz w:val="24"/>
          <w:szCs w:val="24"/>
        </w:rPr>
        <w:t xml:space="preserve">о приобретении </w:t>
      </w:r>
      <w:r w:rsidR="00055F3E">
        <w:rPr>
          <w:rStyle w:val="Subst"/>
          <w:rFonts w:ascii="Times New Roman"/>
          <w:bCs/>
          <w:iCs/>
          <w:color w:val="000000"/>
          <w:sz w:val="24"/>
          <w:szCs w:val="24"/>
        </w:rPr>
        <w:t xml:space="preserve">размещаемых ценных бумаг </w:t>
      </w:r>
      <w:r w:rsidRPr="002D10C7">
        <w:rPr>
          <w:rStyle w:val="Subst"/>
          <w:rFonts w:ascii="Times New Roman"/>
          <w:bCs/>
          <w:iCs/>
          <w:color w:val="000000"/>
          <w:sz w:val="24"/>
          <w:szCs w:val="24"/>
        </w:rPr>
        <w:t>повторно до истечения срока действия преимущественного права.</w:t>
      </w:r>
    </w:p>
    <w:p w14:paraId="1F27E8CF" w14:textId="0FAED12F" w:rsidR="009F52AE" w:rsidRPr="002D10C7" w:rsidRDefault="009F52AE" w:rsidP="00941D20">
      <w:pPr>
        <w:ind w:firstLine="567"/>
        <w:jc w:val="both"/>
        <w:rPr>
          <w:color w:val="000000"/>
          <w:sz w:val="24"/>
          <w:szCs w:val="24"/>
        </w:rPr>
      </w:pPr>
      <w:r w:rsidRPr="002D10C7">
        <w:rPr>
          <w:rStyle w:val="Subst"/>
          <w:rFonts w:ascii="Times New Roman"/>
          <w:bCs/>
          <w:iCs/>
          <w:color w:val="000000"/>
          <w:sz w:val="24"/>
          <w:szCs w:val="24"/>
        </w:rPr>
        <w:t>Договор, на основании которого осуществляется размещение акций лицу, реализующему преимущественное право их приобретения, считается заключенным с момента получения регистратором Общества, подлежащего удовлетворению Заявления о приобретении</w:t>
      </w:r>
      <w:r w:rsidR="00055F3E">
        <w:rPr>
          <w:rStyle w:val="Subst"/>
          <w:rFonts w:ascii="Times New Roman"/>
          <w:bCs/>
          <w:iCs/>
          <w:color w:val="000000"/>
          <w:sz w:val="24"/>
          <w:szCs w:val="24"/>
        </w:rPr>
        <w:t xml:space="preserve"> размещаемых</w:t>
      </w:r>
      <w:r w:rsidRPr="002D10C7">
        <w:rPr>
          <w:rStyle w:val="Subst"/>
          <w:rFonts w:ascii="Times New Roman"/>
          <w:bCs/>
          <w:iCs/>
          <w:color w:val="000000"/>
          <w:sz w:val="24"/>
          <w:szCs w:val="24"/>
        </w:rPr>
        <w:t xml:space="preserve"> ценных бумаг.</w:t>
      </w:r>
    </w:p>
    <w:p w14:paraId="591AFDFA" w14:textId="34899E30" w:rsidR="009F52AE" w:rsidRPr="002D10C7" w:rsidRDefault="009F52AE" w:rsidP="00941D20">
      <w:pPr>
        <w:ind w:firstLine="567"/>
        <w:jc w:val="both"/>
        <w:rPr>
          <w:b/>
          <w:bCs/>
          <w:i/>
          <w:iCs/>
          <w:sz w:val="24"/>
          <w:szCs w:val="24"/>
        </w:rPr>
      </w:pPr>
      <w:r w:rsidRPr="002D10C7">
        <w:rPr>
          <w:b/>
          <w:bCs/>
          <w:i/>
          <w:iCs/>
          <w:sz w:val="24"/>
          <w:szCs w:val="24"/>
        </w:rPr>
        <w:t xml:space="preserve">Эмитент вправе отказать в удовлетворении Заявления </w:t>
      </w:r>
      <w:r w:rsidR="00055F3E">
        <w:rPr>
          <w:b/>
          <w:bCs/>
          <w:i/>
          <w:iCs/>
          <w:sz w:val="24"/>
          <w:szCs w:val="24"/>
        </w:rPr>
        <w:t xml:space="preserve">о приобретении размещаемых ценных бумаг </w:t>
      </w:r>
      <w:r w:rsidRPr="002D10C7">
        <w:rPr>
          <w:b/>
          <w:bCs/>
          <w:i/>
          <w:iCs/>
          <w:sz w:val="24"/>
          <w:szCs w:val="24"/>
        </w:rPr>
        <w:t xml:space="preserve">в следующих случаях: </w:t>
      </w:r>
    </w:p>
    <w:p w14:paraId="1BB3E9A5" w14:textId="199F38B2" w:rsidR="009F52AE" w:rsidRPr="002D10C7" w:rsidRDefault="009F52AE" w:rsidP="00941D20">
      <w:pPr>
        <w:ind w:firstLine="567"/>
        <w:jc w:val="both"/>
        <w:rPr>
          <w:b/>
          <w:bCs/>
          <w:i/>
          <w:iCs/>
          <w:sz w:val="24"/>
          <w:szCs w:val="24"/>
        </w:rPr>
      </w:pPr>
      <w:r w:rsidRPr="002D10C7">
        <w:rPr>
          <w:b/>
          <w:bCs/>
          <w:i/>
          <w:iCs/>
          <w:sz w:val="24"/>
          <w:szCs w:val="24"/>
        </w:rPr>
        <w:t xml:space="preserve">- Заявление </w:t>
      </w:r>
      <w:r w:rsidR="00055F3E">
        <w:rPr>
          <w:b/>
          <w:bCs/>
          <w:i/>
          <w:iCs/>
          <w:sz w:val="24"/>
          <w:szCs w:val="24"/>
        </w:rPr>
        <w:t xml:space="preserve">о приобретении размещаемых ценных бумаг </w:t>
      </w:r>
      <w:r w:rsidRPr="002D10C7">
        <w:rPr>
          <w:b/>
          <w:bCs/>
          <w:i/>
          <w:iCs/>
          <w:sz w:val="24"/>
          <w:szCs w:val="24"/>
        </w:rPr>
        <w:t>подано с нарушением порядка, предусмотренного законодательством РФ, п.4.4 настоящего ДСУР;</w:t>
      </w:r>
    </w:p>
    <w:p w14:paraId="60171FC1" w14:textId="00082500" w:rsidR="009F52AE" w:rsidRPr="002D10C7" w:rsidRDefault="009F52AE" w:rsidP="00941D20">
      <w:pPr>
        <w:ind w:firstLine="567"/>
        <w:jc w:val="both"/>
        <w:rPr>
          <w:b/>
          <w:bCs/>
          <w:i/>
          <w:iCs/>
          <w:sz w:val="24"/>
          <w:szCs w:val="24"/>
        </w:rPr>
      </w:pPr>
      <w:r w:rsidRPr="002D10C7">
        <w:rPr>
          <w:b/>
          <w:bCs/>
          <w:i/>
          <w:iCs/>
          <w:sz w:val="24"/>
          <w:szCs w:val="24"/>
        </w:rPr>
        <w:t xml:space="preserve">- Заявление </w:t>
      </w:r>
      <w:r w:rsidR="00055F3E">
        <w:rPr>
          <w:b/>
          <w:bCs/>
          <w:i/>
          <w:iCs/>
          <w:sz w:val="24"/>
          <w:szCs w:val="24"/>
        </w:rPr>
        <w:t xml:space="preserve">о приобретении размещаемых ценных бумаг </w:t>
      </w:r>
      <w:r w:rsidRPr="002D10C7">
        <w:rPr>
          <w:b/>
          <w:bCs/>
          <w:i/>
          <w:iCs/>
          <w:sz w:val="24"/>
          <w:szCs w:val="24"/>
        </w:rPr>
        <w:t xml:space="preserve">не позволяет идентифицировать лицо, от имени которого подано Заявление </w:t>
      </w:r>
      <w:r w:rsidR="00055F3E">
        <w:rPr>
          <w:b/>
          <w:bCs/>
          <w:i/>
          <w:iCs/>
          <w:sz w:val="24"/>
          <w:szCs w:val="24"/>
        </w:rPr>
        <w:t xml:space="preserve">о приобретении размещаемых ценных бумаг </w:t>
      </w:r>
      <w:r w:rsidRPr="002D10C7">
        <w:rPr>
          <w:b/>
          <w:bCs/>
          <w:i/>
          <w:iCs/>
          <w:sz w:val="24"/>
          <w:szCs w:val="24"/>
        </w:rPr>
        <w:t xml:space="preserve">как лицо, имеющее преимущественное право приобретения акций; </w:t>
      </w:r>
    </w:p>
    <w:p w14:paraId="722A0D85" w14:textId="3CD11EAA" w:rsidR="009F52AE" w:rsidRPr="002D10C7" w:rsidRDefault="009F52AE" w:rsidP="00941D20">
      <w:pPr>
        <w:ind w:firstLine="567"/>
        <w:jc w:val="both"/>
        <w:rPr>
          <w:color w:val="000000"/>
          <w:sz w:val="24"/>
          <w:szCs w:val="24"/>
        </w:rPr>
      </w:pPr>
      <w:r w:rsidRPr="002D10C7">
        <w:rPr>
          <w:b/>
          <w:bCs/>
          <w:i/>
          <w:iCs/>
          <w:sz w:val="24"/>
          <w:szCs w:val="24"/>
        </w:rPr>
        <w:t>- в Заявлени</w:t>
      </w:r>
      <w:r w:rsidR="00680092">
        <w:rPr>
          <w:b/>
          <w:bCs/>
          <w:i/>
          <w:iCs/>
          <w:sz w:val="24"/>
          <w:szCs w:val="24"/>
        </w:rPr>
        <w:t>и</w:t>
      </w:r>
      <w:r w:rsidRPr="002D10C7">
        <w:rPr>
          <w:b/>
          <w:bCs/>
          <w:i/>
          <w:iCs/>
          <w:sz w:val="24"/>
          <w:szCs w:val="24"/>
        </w:rPr>
        <w:t xml:space="preserve"> </w:t>
      </w:r>
      <w:r w:rsidR="00055F3E">
        <w:rPr>
          <w:b/>
          <w:bCs/>
          <w:i/>
          <w:iCs/>
          <w:sz w:val="24"/>
          <w:szCs w:val="24"/>
        </w:rPr>
        <w:t xml:space="preserve">о приобретении размещаемых ценных бумаг </w:t>
      </w:r>
      <w:r w:rsidRPr="002D10C7">
        <w:rPr>
          <w:rStyle w:val="Subst"/>
          <w:bCs/>
          <w:iCs/>
          <w:color w:val="000000"/>
          <w:sz w:val="24"/>
          <w:szCs w:val="24"/>
        </w:rPr>
        <w:t>не</w:t>
      </w:r>
      <w:r w:rsidRPr="002D10C7">
        <w:rPr>
          <w:rStyle w:val="Subst"/>
          <w:bCs/>
          <w:iCs/>
          <w:color w:val="000000"/>
          <w:sz w:val="24"/>
          <w:szCs w:val="24"/>
        </w:rPr>
        <w:t xml:space="preserve"> </w:t>
      </w:r>
      <w:r w:rsidRPr="002D10C7">
        <w:rPr>
          <w:rStyle w:val="Subst"/>
          <w:bCs/>
          <w:iCs/>
          <w:color w:val="000000"/>
          <w:sz w:val="24"/>
          <w:szCs w:val="24"/>
        </w:rPr>
        <w:t>указано</w:t>
      </w:r>
      <w:r w:rsidRPr="002D10C7">
        <w:rPr>
          <w:rStyle w:val="Subst"/>
          <w:bCs/>
          <w:iCs/>
          <w:color w:val="000000"/>
          <w:sz w:val="24"/>
          <w:szCs w:val="24"/>
        </w:rPr>
        <w:t xml:space="preserve"> </w:t>
      </w:r>
      <w:r w:rsidRPr="002D10C7">
        <w:rPr>
          <w:rStyle w:val="Subst"/>
          <w:bCs/>
          <w:iCs/>
          <w:color w:val="000000"/>
          <w:sz w:val="24"/>
          <w:szCs w:val="24"/>
        </w:rPr>
        <w:t>количество</w:t>
      </w:r>
      <w:r w:rsidRPr="002D10C7">
        <w:rPr>
          <w:rStyle w:val="Subst"/>
          <w:bCs/>
          <w:iCs/>
          <w:color w:val="000000"/>
          <w:sz w:val="24"/>
          <w:szCs w:val="24"/>
        </w:rPr>
        <w:t xml:space="preserve"> </w:t>
      </w:r>
      <w:r w:rsidRPr="002D10C7">
        <w:rPr>
          <w:rStyle w:val="Subst"/>
          <w:bCs/>
          <w:iCs/>
          <w:color w:val="000000"/>
          <w:sz w:val="24"/>
          <w:szCs w:val="24"/>
        </w:rPr>
        <w:t>приобретаемых</w:t>
      </w:r>
      <w:r w:rsidRPr="002D10C7">
        <w:rPr>
          <w:rStyle w:val="Subst"/>
          <w:bCs/>
          <w:iCs/>
          <w:color w:val="000000"/>
          <w:sz w:val="24"/>
          <w:szCs w:val="24"/>
        </w:rPr>
        <w:t xml:space="preserve"> </w:t>
      </w:r>
      <w:r w:rsidRPr="002D10C7">
        <w:rPr>
          <w:rStyle w:val="Subst"/>
          <w:bCs/>
          <w:iCs/>
          <w:color w:val="000000"/>
          <w:sz w:val="24"/>
          <w:szCs w:val="24"/>
        </w:rPr>
        <w:t>дополнительных</w:t>
      </w:r>
      <w:r w:rsidRPr="002D10C7">
        <w:rPr>
          <w:rStyle w:val="Subst"/>
          <w:bCs/>
          <w:iCs/>
          <w:color w:val="000000"/>
          <w:sz w:val="24"/>
          <w:szCs w:val="24"/>
        </w:rPr>
        <w:t xml:space="preserve"> </w:t>
      </w:r>
      <w:r w:rsidRPr="002D10C7">
        <w:rPr>
          <w:rStyle w:val="Subst"/>
          <w:bCs/>
          <w:iCs/>
          <w:color w:val="000000"/>
          <w:sz w:val="24"/>
          <w:szCs w:val="24"/>
        </w:rPr>
        <w:t>акций</w:t>
      </w:r>
      <w:r w:rsidRPr="002D10C7">
        <w:rPr>
          <w:rStyle w:val="Subst"/>
          <w:bCs/>
          <w:iCs/>
          <w:color w:val="000000"/>
          <w:sz w:val="24"/>
          <w:szCs w:val="24"/>
        </w:rPr>
        <w:t>;</w:t>
      </w:r>
    </w:p>
    <w:p w14:paraId="3A44F3DC" w14:textId="547C2E7B" w:rsidR="009F52AE" w:rsidRPr="002D10C7" w:rsidRDefault="009F52AE" w:rsidP="00941D20">
      <w:pPr>
        <w:ind w:firstLine="567"/>
        <w:jc w:val="both"/>
        <w:rPr>
          <w:b/>
          <w:bCs/>
          <w:i/>
          <w:iCs/>
          <w:sz w:val="24"/>
          <w:szCs w:val="24"/>
        </w:rPr>
      </w:pPr>
      <w:r w:rsidRPr="002D10C7">
        <w:rPr>
          <w:b/>
          <w:bCs/>
          <w:i/>
          <w:iCs/>
          <w:sz w:val="24"/>
          <w:szCs w:val="24"/>
        </w:rPr>
        <w:t xml:space="preserve">- к Заявлению </w:t>
      </w:r>
      <w:r w:rsidR="00055F3E">
        <w:rPr>
          <w:b/>
          <w:bCs/>
          <w:i/>
          <w:iCs/>
          <w:sz w:val="24"/>
          <w:szCs w:val="24"/>
        </w:rPr>
        <w:t xml:space="preserve">о приобретении размещаемых ценных бумаг </w:t>
      </w:r>
      <w:r w:rsidRPr="002D10C7">
        <w:rPr>
          <w:b/>
          <w:bCs/>
          <w:i/>
          <w:iCs/>
          <w:sz w:val="24"/>
          <w:szCs w:val="24"/>
        </w:rPr>
        <w:t xml:space="preserve">не приложен оригинал или удостоверенная нотариально копия надлежащим образом оформленной доверенности или иного документа, подтверждающего полномочия представителя. </w:t>
      </w:r>
    </w:p>
    <w:p w14:paraId="024C049C" w14:textId="2D3CD9D1" w:rsidR="009F52AE" w:rsidRPr="002D10C7" w:rsidRDefault="009F52AE" w:rsidP="00941D20">
      <w:pPr>
        <w:ind w:firstLine="567"/>
        <w:jc w:val="both"/>
        <w:rPr>
          <w:b/>
          <w:bCs/>
          <w:i/>
          <w:iCs/>
          <w:sz w:val="24"/>
          <w:szCs w:val="24"/>
        </w:rPr>
      </w:pPr>
      <w:r w:rsidRPr="002D10C7">
        <w:rPr>
          <w:b/>
          <w:bCs/>
          <w:i/>
          <w:iCs/>
          <w:sz w:val="24"/>
          <w:szCs w:val="24"/>
        </w:rPr>
        <w:t xml:space="preserve">Эмитент вправе отказать в возможности осуществления преимущественного права лицу, направившему Заявление о приобретении </w:t>
      </w:r>
      <w:r w:rsidR="00055F3E">
        <w:rPr>
          <w:b/>
          <w:bCs/>
          <w:i/>
          <w:iCs/>
          <w:sz w:val="24"/>
          <w:szCs w:val="24"/>
        </w:rPr>
        <w:t>размещаемых ценных бумаг</w:t>
      </w:r>
      <w:r w:rsidR="00055F3E" w:rsidRPr="002D10C7">
        <w:rPr>
          <w:b/>
          <w:bCs/>
          <w:i/>
          <w:iCs/>
          <w:sz w:val="24"/>
          <w:szCs w:val="24"/>
        </w:rPr>
        <w:t xml:space="preserve"> </w:t>
      </w:r>
      <w:r w:rsidRPr="002D10C7">
        <w:rPr>
          <w:b/>
          <w:bCs/>
          <w:i/>
          <w:iCs/>
          <w:sz w:val="24"/>
          <w:szCs w:val="24"/>
        </w:rPr>
        <w:t xml:space="preserve">по преимущественному праву, в следующих случаях: </w:t>
      </w:r>
    </w:p>
    <w:p w14:paraId="3959854D" w14:textId="15D866AD" w:rsidR="009F52AE" w:rsidRPr="002D10C7" w:rsidRDefault="009F52AE" w:rsidP="00941D20">
      <w:pPr>
        <w:ind w:firstLine="567"/>
        <w:jc w:val="both"/>
        <w:rPr>
          <w:b/>
          <w:bCs/>
          <w:i/>
          <w:iCs/>
          <w:sz w:val="24"/>
          <w:szCs w:val="24"/>
        </w:rPr>
      </w:pPr>
      <w:r w:rsidRPr="002D10C7">
        <w:rPr>
          <w:b/>
          <w:bCs/>
          <w:i/>
          <w:iCs/>
          <w:sz w:val="24"/>
          <w:szCs w:val="24"/>
        </w:rPr>
        <w:t xml:space="preserve">- Лицом, имеющим преимущественное право приобретения акций, не исполнена обязанность по оплате размещаемых ценных бумаг в срок, установленный пунктом 4.5 настоящего </w:t>
      </w:r>
      <w:r w:rsidR="002D10C7" w:rsidRPr="002D10C7">
        <w:rPr>
          <w:b/>
          <w:bCs/>
          <w:i/>
          <w:iCs/>
          <w:sz w:val="24"/>
          <w:szCs w:val="24"/>
        </w:rPr>
        <w:t>ДСУР</w:t>
      </w:r>
      <w:r w:rsidRPr="002D10C7">
        <w:rPr>
          <w:b/>
          <w:bCs/>
          <w:i/>
          <w:iCs/>
          <w:sz w:val="24"/>
          <w:szCs w:val="24"/>
        </w:rPr>
        <w:t xml:space="preserve">. В этом случае </w:t>
      </w:r>
      <w:r w:rsidR="00243BA4" w:rsidRPr="002D10C7">
        <w:rPr>
          <w:b/>
          <w:bCs/>
          <w:i/>
          <w:iCs/>
          <w:sz w:val="24"/>
          <w:szCs w:val="24"/>
        </w:rPr>
        <w:t>Э</w:t>
      </w:r>
      <w:r w:rsidRPr="002D10C7">
        <w:rPr>
          <w:b/>
          <w:bCs/>
          <w:i/>
          <w:iCs/>
          <w:sz w:val="24"/>
          <w:szCs w:val="24"/>
        </w:rPr>
        <w:t xml:space="preserve">митент направляет такому лицу уведомление об отказе в </w:t>
      </w:r>
      <w:r w:rsidR="00680092">
        <w:rPr>
          <w:b/>
          <w:bCs/>
          <w:i/>
          <w:iCs/>
          <w:sz w:val="24"/>
          <w:szCs w:val="24"/>
        </w:rPr>
        <w:t>удовлетворении Заявления о приобретении размещаемых ценных бумаг</w:t>
      </w:r>
      <w:r w:rsidRPr="002D10C7">
        <w:rPr>
          <w:b/>
          <w:bCs/>
          <w:i/>
          <w:iCs/>
          <w:sz w:val="24"/>
          <w:szCs w:val="24"/>
        </w:rPr>
        <w:t xml:space="preserve"> в течение 10 (десяти) рабочих дней с даты истечения срока действия преимущественного права, с указанием причин, по которым осуществление преимущественного права приобретения дополнительных акций невозможно; </w:t>
      </w:r>
    </w:p>
    <w:p w14:paraId="3A5BB065" w14:textId="4B6B4425" w:rsidR="009F52AE" w:rsidRPr="002D10C7" w:rsidRDefault="009F52AE" w:rsidP="00941D20">
      <w:pPr>
        <w:ind w:firstLine="567"/>
        <w:jc w:val="both"/>
        <w:rPr>
          <w:b/>
          <w:bCs/>
          <w:i/>
          <w:iCs/>
          <w:sz w:val="24"/>
          <w:szCs w:val="24"/>
        </w:rPr>
      </w:pPr>
      <w:r w:rsidRPr="002D10C7">
        <w:rPr>
          <w:b/>
          <w:bCs/>
          <w:i/>
          <w:iCs/>
          <w:sz w:val="24"/>
          <w:szCs w:val="24"/>
        </w:rPr>
        <w:t xml:space="preserve">- Заявление </w:t>
      </w:r>
      <w:r w:rsidR="00055F3E">
        <w:rPr>
          <w:b/>
          <w:bCs/>
          <w:i/>
          <w:iCs/>
          <w:sz w:val="24"/>
          <w:szCs w:val="24"/>
        </w:rPr>
        <w:t xml:space="preserve">о приобретении размещаемых ценных бумаг </w:t>
      </w:r>
      <w:r w:rsidRPr="002D10C7">
        <w:rPr>
          <w:b/>
          <w:bCs/>
          <w:i/>
          <w:iCs/>
          <w:sz w:val="24"/>
          <w:szCs w:val="24"/>
        </w:rPr>
        <w:t xml:space="preserve">от лица, имеющего преимущественное право приобретения акций, получено </w:t>
      </w:r>
      <w:r w:rsidR="00243BA4" w:rsidRPr="002D10C7">
        <w:rPr>
          <w:b/>
          <w:bCs/>
          <w:i/>
          <w:iCs/>
          <w:sz w:val="24"/>
          <w:szCs w:val="24"/>
        </w:rPr>
        <w:t>Э</w:t>
      </w:r>
      <w:r w:rsidRPr="002D10C7">
        <w:rPr>
          <w:b/>
          <w:bCs/>
          <w:i/>
          <w:iCs/>
          <w:sz w:val="24"/>
          <w:szCs w:val="24"/>
        </w:rPr>
        <w:t xml:space="preserve">митентом после истечения срока действия преимущественного права. В этом случае </w:t>
      </w:r>
      <w:r w:rsidR="00243BA4" w:rsidRPr="002D10C7">
        <w:rPr>
          <w:b/>
          <w:bCs/>
          <w:i/>
          <w:iCs/>
          <w:sz w:val="24"/>
          <w:szCs w:val="24"/>
        </w:rPr>
        <w:t>Э</w:t>
      </w:r>
      <w:r w:rsidRPr="002D10C7">
        <w:rPr>
          <w:b/>
          <w:bCs/>
          <w:i/>
          <w:iCs/>
          <w:sz w:val="24"/>
          <w:szCs w:val="24"/>
        </w:rPr>
        <w:t xml:space="preserve">митент направляет такому лицу уведомление об отказе в </w:t>
      </w:r>
      <w:r w:rsidR="00680092">
        <w:rPr>
          <w:b/>
          <w:bCs/>
          <w:i/>
          <w:iCs/>
          <w:sz w:val="24"/>
          <w:szCs w:val="24"/>
        </w:rPr>
        <w:t>удовлетворении Заявления о приобретении размещаемых ценных бумаг</w:t>
      </w:r>
      <w:r w:rsidRPr="002D10C7">
        <w:rPr>
          <w:b/>
          <w:bCs/>
          <w:i/>
          <w:iCs/>
          <w:sz w:val="24"/>
          <w:szCs w:val="24"/>
        </w:rPr>
        <w:t xml:space="preserve"> не позднее 10 (десяти) рабочих дней с момента получения Заявления</w:t>
      </w:r>
      <w:r w:rsidR="00055F3E">
        <w:rPr>
          <w:b/>
          <w:bCs/>
          <w:i/>
          <w:iCs/>
          <w:sz w:val="24"/>
          <w:szCs w:val="24"/>
        </w:rPr>
        <w:t xml:space="preserve"> о приобретении размещаемых ценных бумаг</w:t>
      </w:r>
      <w:r w:rsidRPr="002D10C7">
        <w:rPr>
          <w:b/>
          <w:bCs/>
          <w:i/>
          <w:iCs/>
          <w:sz w:val="24"/>
          <w:szCs w:val="24"/>
        </w:rPr>
        <w:t>, с указанием причин, по которым осуществление преимущественного права приобретения дополнительных акций невозможно.</w:t>
      </w:r>
    </w:p>
    <w:p w14:paraId="6A8ADFDE" w14:textId="7F1DDB8E" w:rsidR="009F52AE" w:rsidRPr="002D10C7" w:rsidRDefault="009F52AE" w:rsidP="00941D20">
      <w:pPr>
        <w:pStyle w:val="21"/>
        <w:spacing w:after="0" w:line="240" w:lineRule="auto"/>
        <w:ind w:firstLine="567"/>
        <w:jc w:val="both"/>
        <w:rPr>
          <w:color w:val="000000"/>
          <w:sz w:val="24"/>
          <w:szCs w:val="24"/>
        </w:rPr>
      </w:pPr>
      <w:r w:rsidRPr="002D10C7">
        <w:rPr>
          <w:rStyle w:val="Subst"/>
          <w:rFonts w:ascii="Times New Roman"/>
          <w:bCs/>
          <w:iCs/>
          <w:color w:val="000000"/>
          <w:sz w:val="24"/>
          <w:szCs w:val="24"/>
        </w:rPr>
        <w:t xml:space="preserve">В случае если количество приобретаемых дополнительных акций, указанное в </w:t>
      </w:r>
      <w:r w:rsidR="00EA78F7">
        <w:rPr>
          <w:rStyle w:val="Subst"/>
          <w:rFonts w:ascii="Times New Roman"/>
          <w:bCs/>
          <w:iCs/>
          <w:color w:val="000000"/>
          <w:sz w:val="24"/>
          <w:szCs w:val="24"/>
        </w:rPr>
        <w:t>З</w:t>
      </w:r>
      <w:r w:rsidRPr="002D10C7">
        <w:rPr>
          <w:rStyle w:val="Subst"/>
          <w:rFonts w:ascii="Times New Roman"/>
          <w:bCs/>
          <w:iCs/>
          <w:color w:val="000000"/>
          <w:sz w:val="24"/>
          <w:szCs w:val="24"/>
        </w:rPr>
        <w:t xml:space="preserve">аявлении </w:t>
      </w:r>
      <w:r w:rsidR="00055F3E">
        <w:rPr>
          <w:b/>
          <w:bCs/>
          <w:i/>
          <w:iCs/>
          <w:sz w:val="24"/>
          <w:szCs w:val="24"/>
        </w:rPr>
        <w:t xml:space="preserve">о приобретении размещаемых ценных бумаг </w:t>
      </w:r>
      <w:r w:rsidRPr="002D10C7">
        <w:rPr>
          <w:rStyle w:val="Subst"/>
          <w:rFonts w:ascii="Times New Roman"/>
          <w:bCs/>
          <w:iCs/>
          <w:color w:val="000000"/>
          <w:sz w:val="24"/>
          <w:szCs w:val="24"/>
        </w:rPr>
        <w:t xml:space="preserve">акционера меньше количества акций, оплата которых подтверждается документом об оплате, считается, что акционер осуществил преимущественное право приобретения акций дополнительного выпуска ПАО "ОДК-УМПО" в количестве, указанном в </w:t>
      </w:r>
      <w:r w:rsidR="002D10C7" w:rsidRPr="002D10C7">
        <w:rPr>
          <w:rStyle w:val="Subst"/>
          <w:rFonts w:ascii="Times New Roman"/>
          <w:bCs/>
          <w:iCs/>
          <w:color w:val="000000"/>
          <w:sz w:val="24"/>
          <w:szCs w:val="24"/>
        </w:rPr>
        <w:t>З</w:t>
      </w:r>
      <w:r w:rsidRPr="002D10C7">
        <w:rPr>
          <w:rStyle w:val="Subst"/>
          <w:rFonts w:ascii="Times New Roman"/>
          <w:bCs/>
          <w:iCs/>
          <w:color w:val="000000"/>
          <w:sz w:val="24"/>
          <w:szCs w:val="24"/>
        </w:rPr>
        <w:t>аявлении</w:t>
      </w:r>
      <w:r w:rsidR="00055F3E">
        <w:rPr>
          <w:rStyle w:val="Subst"/>
          <w:rFonts w:ascii="Times New Roman"/>
          <w:bCs/>
          <w:iCs/>
          <w:color w:val="000000"/>
          <w:sz w:val="24"/>
          <w:szCs w:val="24"/>
        </w:rPr>
        <w:t xml:space="preserve"> </w:t>
      </w:r>
      <w:r w:rsidR="00055F3E">
        <w:rPr>
          <w:b/>
          <w:bCs/>
          <w:i/>
          <w:iCs/>
          <w:sz w:val="24"/>
          <w:szCs w:val="24"/>
        </w:rPr>
        <w:t xml:space="preserve">о приобретении </w:t>
      </w:r>
      <w:r w:rsidR="00055F3E">
        <w:rPr>
          <w:b/>
          <w:bCs/>
          <w:i/>
          <w:iCs/>
          <w:sz w:val="24"/>
          <w:szCs w:val="24"/>
        </w:rPr>
        <w:lastRenderedPageBreak/>
        <w:t>размещаемых ценных бумаг</w:t>
      </w:r>
      <w:r w:rsidRPr="002D10C7">
        <w:rPr>
          <w:rStyle w:val="Subst"/>
          <w:rFonts w:ascii="Times New Roman"/>
          <w:bCs/>
          <w:iCs/>
          <w:color w:val="000000"/>
          <w:sz w:val="24"/>
          <w:szCs w:val="24"/>
        </w:rPr>
        <w:t xml:space="preserve">. Акционер уведомляется, что его </w:t>
      </w:r>
      <w:r w:rsidR="002D10C7" w:rsidRPr="002D10C7">
        <w:rPr>
          <w:rStyle w:val="Subst"/>
          <w:rFonts w:ascii="Times New Roman"/>
          <w:bCs/>
          <w:iCs/>
          <w:color w:val="000000"/>
          <w:sz w:val="24"/>
          <w:szCs w:val="24"/>
        </w:rPr>
        <w:t>З</w:t>
      </w:r>
      <w:r w:rsidRPr="002D10C7">
        <w:rPr>
          <w:rStyle w:val="Subst"/>
          <w:rFonts w:ascii="Times New Roman"/>
          <w:bCs/>
          <w:iCs/>
          <w:color w:val="000000"/>
          <w:sz w:val="24"/>
          <w:szCs w:val="24"/>
        </w:rPr>
        <w:t xml:space="preserve">аявление </w:t>
      </w:r>
      <w:r w:rsidR="00055F3E">
        <w:rPr>
          <w:b/>
          <w:bCs/>
          <w:i/>
          <w:iCs/>
          <w:sz w:val="24"/>
          <w:szCs w:val="24"/>
        </w:rPr>
        <w:t xml:space="preserve">о приобретении размещаемых ценных бумаг </w:t>
      </w:r>
      <w:r w:rsidRPr="002D10C7">
        <w:rPr>
          <w:rStyle w:val="Subst"/>
          <w:rFonts w:ascii="Times New Roman"/>
          <w:bCs/>
          <w:iCs/>
          <w:color w:val="000000"/>
          <w:sz w:val="24"/>
          <w:szCs w:val="24"/>
        </w:rPr>
        <w:t xml:space="preserve">удовлетворяется в количестве ценных бумаг, указанном в нем.  </w:t>
      </w:r>
    </w:p>
    <w:p w14:paraId="6CBB24EF" w14:textId="6B866114" w:rsidR="009F52AE" w:rsidRPr="002D10C7" w:rsidRDefault="009F52AE" w:rsidP="00941D20">
      <w:pPr>
        <w:pStyle w:val="21"/>
        <w:spacing w:after="0" w:line="240" w:lineRule="auto"/>
        <w:ind w:firstLine="567"/>
        <w:jc w:val="both"/>
        <w:rPr>
          <w:color w:val="000000"/>
          <w:sz w:val="24"/>
          <w:szCs w:val="24"/>
        </w:rPr>
      </w:pPr>
      <w:r w:rsidRPr="002D10C7">
        <w:rPr>
          <w:rStyle w:val="Subst"/>
          <w:rFonts w:ascii="Times New Roman"/>
          <w:bCs/>
          <w:iCs/>
          <w:color w:val="000000"/>
          <w:sz w:val="24"/>
          <w:szCs w:val="24"/>
        </w:rPr>
        <w:t xml:space="preserve">В случае если количество приобретаемых акций, указанное в </w:t>
      </w:r>
      <w:r w:rsidR="002D10C7" w:rsidRPr="002D10C7">
        <w:rPr>
          <w:rStyle w:val="Subst"/>
          <w:rFonts w:ascii="Times New Roman"/>
          <w:bCs/>
          <w:iCs/>
          <w:color w:val="000000"/>
          <w:sz w:val="24"/>
          <w:szCs w:val="24"/>
        </w:rPr>
        <w:t>З</w:t>
      </w:r>
      <w:r w:rsidRPr="002D10C7">
        <w:rPr>
          <w:rStyle w:val="Subst"/>
          <w:rFonts w:ascii="Times New Roman"/>
          <w:bCs/>
          <w:iCs/>
          <w:color w:val="000000"/>
          <w:sz w:val="24"/>
          <w:szCs w:val="24"/>
        </w:rPr>
        <w:t xml:space="preserve">аявлении </w:t>
      </w:r>
      <w:r w:rsidR="00055F3E">
        <w:rPr>
          <w:b/>
          <w:bCs/>
          <w:i/>
          <w:iCs/>
          <w:sz w:val="24"/>
          <w:szCs w:val="24"/>
        </w:rPr>
        <w:t xml:space="preserve">о приобретении размещаемых ценных бумаг </w:t>
      </w:r>
      <w:r w:rsidRPr="002D10C7">
        <w:rPr>
          <w:rStyle w:val="Subst"/>
          <w:rFonts w:ascii="Times New Roman"/>
          <w:bCs/>
          <w:iCs/>
          <w:color w:val="000000"/>
          <w:sz w:val="24"/>
          <w:szCs w:val="24"/>
        </w:rPr>
        <w:t xml:space="preserve">акционера больше количества акций, оплата которых подтверждается документами об оплате, акционер уведомляется, что его </w:t>
      </w:r>
      <w:r w:rsidR="00EA78F7">
        <w:rPr>
          <w:rStyle w:val="Subst"/>
          <w:rFonts w:ascii="Times New Roman"/>
          <w:bCs/>
          <w:iCs/>
          <w:color w:val="000000"/>
          <w:sz w:val="24"/>
          <w:szCs w:val="24"/>
        </w:rPr>
        <w:t>З</w:t>
      </w:r>
      <w:r w:rsidRPr="002D10C7">
        <w:rPr>
          <w:rStyle w:val="Subst"/>
          <w:rFonts w:ascii="Times New Roman"/>
          <w:bCs/>
          <w:iCs/>
          <w:color w:val="000000"/>
          <w:sz w:val="24"/>
          <w:szCs w:val="24"/>
        </w:rPr>
        <w:t xml:space="preserve">аявление </w:t>
      </w:r>
      <w:r w:rsidR="00055F3E">
        <w:rPr>
          <w:b/>
          <w:bCs/>
          <w:i/>
          <w:iCs/>
          <w:sz w:val="24"/>
          <w:szCs w:val="24"/>
        </w:rPr>
        <w:t xml:space="preserve">о приобретении размещаемых ценных бумаг </w:t>
      </w:r>
      <w:r w:rsidRPr="002D10C7">
        <w:rPr>
          <w:rStyle w:val="Subst"/>
          <w:rFonts w:ascii="Times New Roman"/>
          <w:bCs/>
          <w:iCs/>
          <w:color w:val="000000"/>
          <w:sz w:val="24"/>
          <w:szCs w:val="24"/>
        </w:rPr>
        <w:t>удовлетворяется в количестве, равном количеству акций, оплата которых подтверждается документами об оплате.</w:t>
      </w:r>
    </w:p>
    <w:p w14:paraId="6284C422" w14:textId="5228F526" w:rsidR="009F52AE" w:rsidRPr="002D10C7" w:rsidRDefault="009F52AE" w:rsidP="00941D20">
      <w:pPr>
        <w:pStyle w:val="21"/>
        <w:spacing w:after="0" w:line="240" w:lineRule="auto"/>
        <w:ind w:firstLine="567"/>
        <w:jc w:val="both"/>
        <w:rPr>
          <w:color w:val="000000"/>
          <w:sz w:val="24"/>
          <w:szCs w:val="24"/>
        </w:rPr>
      </w:pPr>
      <w:r w:rsidRPr="002D10C7">
        <w:rPr>
          <w:rStyle w:val="Subst"/>
          <w:rFonts w:ascii="Times New Roman"/>
          <w:bCs/>
          <w:iCs/>
          <w:color w:val="000000"/>
          <w:sz w:val="24"/>
          <w:szCs w:val="24"/>
        </w:rPr>
        <w:t xml:space="preserve">В случае если количество акций, указанное в </w:t>
      </w:r>
      <w:r w:rsidR="002D10C7" w:rsidRPr="002D10C7">
        <w:rPr>
          <w:rStyle w:val="Subst"/>
          <w:rFonts w:ascii="Times New Roman"/>
          <w:bCs/>
          <w:iCs/>
          <w:color w:val="000000"/>
          <w:sz w:val="24"/>
          <w:szCs w:val="24"/>
        </w:rPr>
        <w:t>З</w:t>
      </w:r>
      <w:r w:rsidRPr="002D10C7">
        <w:rPr>
          <w:rStyle w:val="Subst"/>
          <w:rFonts w:ascii="Times New Roman"/>
          <w:bCs/>
          <w:iCs/>
          <w:color w:val="000000"/>
          <w:sz w:val="24"/>
          <w:szCs w:val="24"/>
        </w:rPr>
        <w:t xml:space="preserve">аявлении </w:t>
      </w:r>
      <w:r w:rsidR="00055F3E">
        <w:rPr>
          <w:b/>
          <w:bCs/>
          <w:i/>
          <w:iCs/>
          <w:sz w:val="24"/>
          <w:szCs w:val="24"/>
        </w:rPr>
        <w:t xml:space="preserve">о приобретении размещаемых ценных бумаг </w:t>
      </w:r>
      <w:r w:rsidRPr="002D10C7">
        <w:rPr>
          <w:rStyle w:val="Subst"/>
          <w:rFonts w:ascii="Times New Roman"/>
          <w:bCs/>
          <w:iCs/>
          <w:color w:val="000000"/>
          <w:sz w:val="24"/>
          <w:szCs w:val="24"/>
        </w:rPr>
        <w:t>акционера превышает максимальное количество акций, которое может быть приобретено акционером, пропорционально количеству принадлежащих ему обыкновенных акций, а документами об оплате подтверждается оплата акций в количестве не менее максимального количества акций, которое акционер вправе приобрести в порядке реализации преимущественного права, акционер уведомляется, что его Заявление</w:t>
      </w:r>
      <w:r w:rsidR="00055F3E">
        <w:rPr>
          <w:rStyle w:val="Subst"/>
          <w:rFonts w:ascii="Times New Roman"/>
          <w:bCs/>
          <w:iCs/>
          <w:color w:val="000000"/>
          <w:sz w:val="24"/>
          <w:szCs w:val="24"/>
        </w:rPr>
        <w:t xml:space="preserve"> </w:t>
      </w:r>
      <w:r w:rsidR="00055F3E">
        <w:rPr>
          <w:b/>
          <w:bCs/>
          <w:i/>
          <w:iCs/>
          <w:sz w:val="24"/>
          <w:szCs w:val="24"/>
        </w:rPr>
        <w:t>о приобретении размещаемых ценных бумаг</w:t>
      </w:r>
      <w:r w:rsidRPr="002D10C7">
        <w:rPr>
          <w:rStyle w:val="Subst"/>
          <w:rFonts w:ascii="Times New Roman"/>
          <w:bCs/>
          <w:iCs/>
          <w:color w:val="000000"/>
          <w:sz w:val="24"/>
          <w:szCs w:val="24"/>
        </w:rPr>
        <w:t xml:space="preserve"> удовлетворяется в объеме, равном максимальному количеству акций, которое может быть приобретено акционером в порядке реализации преимущественного права.</w:t>
      </w:r>
    </w:p>
    <w:p w14:paraId="1A6527FE" w14:textId="687E8EF6" w:rsidR="009F52AE" w:rsidRPr="002D10C7" w:rsidRDefault="009F52AE" w:rsidP="00941D20">
      <w:pPr>
        <w:pStyle w:val="21"/>
        <w:spacing w:after="0" w:line="240" w:lineRule="auto"/>
        <w:ind w:firstLine="567"/>
        <w:jc w:val="both"/>
        <w:rPr>
          <w:color w:val="000000"/>
          <w:sz w:val="24"/>
          <w:szCs w:val="24"/>
        </w:rPr>
      </w:pPr>
      <w:r w:rsidRPr="002D10C7">
        <w:rPr>
          <w:rStyle w:val="Subst"/>
          <w:rFonts w:ascii="Times New Roman"/>
          <w:bCs/>
          <w:iCs/>
          <w:color w:val="000000"/>
          <w:sz w:val="24"/>
          <w:szCs w:val="24"/>
        </w:rPr>
        <w:t xml:space="preserve">В случае если размер денежных средств, перечисленных </w:t>
      </w:r>
      <w:r w:rsidR="00243BA4" w:rsidRPr="002D10C7">
        <w:rPr>
          <w:rStyle w:val="Subst"/>
          <w:rFonts w:ascii="Times New Roman"/>
          <w:bCs/>
          <w:iCs/>
          <w:color w:val="000000"/>
          <w:sz w:val="24"/>
          <w:szCs w:val="24"/>
        </w:rPr>
        <w:t>Э</w:t>
      </w:r>
      <w:r w:rsidRPr="002D10C7">
        <w:rPr>
          <w:rStyle w:val="Subst"/>
          <w:rFonts w:ascii="Times New Roman"/>
          <w:bCs/>
          <w:iCs/>
          <w:color w:val="000000"/>
          <w:sz w:val="24"/>
          <w:szCs w:val="24"/>
        </w:rPr>
        <w:t xml:space="preserve">митенту акционером в оплату акций дополнительного выпуска, приобретаемых акционером в порядке реализации преимущественного права, превысит размер средств, которые должны быть уплачены за такие акции, излишне уплаченные денежные средства подлежат возврату акционеру путем перечисления денежных средств на банковский счет акционера. </w:t>
      </w:r>
    </w:p>
    <w:p w14:paraId="35BBF45F" w14:textId="1BEA5247" w:rsidR="009F52AE" w:rsidRPr="002D10C7" w:rsidRDefault="009F52AE" w:rsidP="00941D20">
      <w:pPr>
        <w:ind w:firstLine="567"/>
        <w:jc w:val="both"/>
        <w:rPr>
          <w:b/>
          <w:bCs/>
          <w:i/>
          <w:iCs/>
          <w:sz w:val="24"/>
          <w:szCs w:val="24"/>
        </w:rPr>
      </w:pPr>
      <w:r w:rsidRPr="002D10C7">
        <w:rPr>
          <w:b/>
          <w:bCs/>
          <w:i/>
          <w:iCs/>
          <w:sz w:val="24"/>
          <w:szCs w:val="24"/>
        </w:rPr>
        <w:t>Уплаченные денежные средства подлежат возврату в безналичном порядке не позднее 30 (тридцати) дней с даты истечения срока действия преимущественного права. Возврат денежных средств производится по банковским реквизитам, указанным в Заявлении</w:t>
      </w:r>
      <w:r w:rsidR="00055F3E">
        <w:rPr>
          <w:b/>
          <w:bCs/>
          <w:i/>
          <w:iCs/>
          <w:sz w:val="24"/>
          <w:szCs w:val="24"/>
        </w:rPr>
        <w:t xml:space="preserve"> о приобретении размещаемых ценных бумаг</w:t>
      </w:r>
      <w:r w:rsidRPr="002D10C7">
        <w:rPr>
          <w:b/>
          <w:bCs/>
          <w:i/>
          <w:iCs/>
          <w:sz w:val="24"/>
          <w:szCs w:val="24"/>
        </w:rPr>
        <w:t xml:space="preserve">, а если в Заявлении </w:t>
      </w:r>
      <w:r w:rsidR="00055F3E">
        <w:rPr>
          <w:b/>
          <w:bCs/>
          <w:i/>
          <w:iCs/>
          <w:sz w:val="24"/>
          <w:szCs w:val="24"/>
        </w:rPr>
        <w:t xml:space="preserve">о приобретении размещаемых ценных бумаг </w:t>
      </w:r>
      <w:r w:rsidRPr="002D10C7">
        <w:rPr>
          <w:b/>
          <w:bCs/>
          <w:i/>
          <w:iCs/>
          <w:sz w:val="24"/>
          <w:szCs w:val="24"/>
        </w:rPr>
        <w:t xml:space="preserve">такие реквизиты не указаны, то по реквизитам, указанным в требовании о возврате денежных средств. В случае, если в Заявлении </w:t>
      </w:r>
      <w:r w:rsidR="00055F3E">
        <w:rPr>
          <w:b/>
          <w:bCs/>
          <w:i/>
          <w:iCs/>
          <w:sz w:val="24"/>
          <w:szCs w:val="24"/>
        </w:rPr>
        <w:t xml:space="preserve">о приобретении размещаемых ценных бумаг </w:t>
      </w:r>
      <w:r w:rsidRPr="002D10C7">
        <w:rPr>
          <w:b/>
          <w:bCs/>
          <w:i/>
          <w:iCs/>
          <w:sz w:val="24"/>
          <w:szCs w:val="24"/>
        </w:rPr>
        <w:t xml:space="preserve">не указаны банковские реквизиты для возврата денежных средств, а требование о возврате денежных средств не получено </w:t>
      </w:r>
      <w:r w:rsidR="00243BA4" w:rsidRPr="002D10C7">
        <w:rPr>
          <w:b/>
          <w:bCs/>
          <w:i/>
          <w:iCs/>
          <w:sz w:val="24"/>
          <w:szCs w:val="24"/>
        </w:rPr>
        <w:t>Э</w:t>
      </w:r>
      <w:r w:rsidRPr="002D10C7">
        <w:rPr>
          <w:b/>
          <w:bCs/>
          <w:i/>
          <w:iCs/>
          <w:sz w:val="24"/>
          <w:szCs w:val="24"/>
        </w:rPr>
        <w:t xml:space="preserve">митентом в течение 20 (двадцати) дней с даты истечения срока действия преимущественного права, возврат денежных средств производится по реквизитам, указанным в реестре владельцев ценных бумаг </w:t>
      </w:r>
      <w:r w:rsidR="00243BA4" w:rsidRPr="002D10C7">
        <w:rPr>
          <w:b/>
          <w:bCs/>
          <w:i/>
          <w:iCs/>
          <w:sz w:val="24"/>
          <w:szCs w:val="24"/>
        </w:rPr>
        <w:t>Э</w:t>
      </w:r>
      <w:r w:rsidRPr="002D10C7">
        <w:rPr>
          <w:b/>
          <w:bCs/>
          <w:i/>
          <w:iCs/>
          <w:sz w:val="24"/>
          <w:szCs w:val="24"/>
        </w:rPr>
        <w:t xml:space="preserve">митента. </w:t>
      </w:r>
    </w:p>
    <w:p w14:paraId="069AA3BA" w14:textId="77777777" w:rsidR="009F52AE" w:rsidRPr="002D10C7" w:rsidRDefault="009F52AE" w:rsidP="00941D20">
      <w:pPr>
        <w:ind w:firstLine="567"/>
        <w:jc w:val="both"/>
        <w:rPr>
          <w:sz w:val="24"/>
          <w:szCs w:val="24"/>
        </w:rPr>
      </w:pPr>
    </w:p>
    <w:p w14:paraId="7587C76C" w14:textId="77777777" w:rsidR="009F52AE" w:rsidRPr="002D10C7" w:rsidRDefault="009F52AE" w:rsidP="00941D20">
      <w:pPr>
        <w:ind w:firstLine="567"/>
        <w:jc w:val="both"/>
        <w:rPr>
          <w:sz w:val="24"/>
          <w:szCs w:val="24"/>
        </w:rPr>
      </w:pPr>
      <w:r w:rsidRPr="002D10C7">
        <w:rPr>
          <w:sz w:val="24"/>
          <w:szCs w:val="24"/>
        </w:rPr>
        <w:t>Указание на то, что в случае отказа в удовлетворении заявления о приобретении размещаемых ценных бумаг в порядке осуществления преимущественного права, лицо вправе в течение срока действия преимущественного права направить указанное заявление повторно;</w:t>
      </w:r>
    </w:p>
    <w:p w14:paraId="74FA648E" w14:textId="3A277A6D" w:rsidR="009F52AE" w:rsidRPr="002D10C7" w:rsidRDefault="009F52AE" w:rsidP="00941D20">
      <w:pPr>
        <w:ind w:firstLine="567"/>
        <w:jc w:val="both"/>
        <w:rPr>
          <w:color w:val="000000"/>
          <w:sz w:val="24"/>
          <w:szCs w:val="24"/>
        </w:rPr>
      </w:pPr>
      <w:r w:rsidRPr="002D10C7">
        <w:rPr>
          <w:rStyle w:val="Subst"/>
          <w:rFonts w:ascii="Times New Roman"/>
          <w:bCs/>
          <w:iCs/>
          <w:color w:val="000000"/>
          <w:sz w:val="24"/>
          <w:szCs w:val="24"/>
        </w:rPr>
        <w:t xml:space="preserve">В случае получения от </w:t>
      </w:r>
      <w:r w:rsidR="00873AE6">
        <w:rPr>
          <w:rStyle w:val="Subst"/>
          <w:rFonts w:ascii="Times New Roman"/>
          <w:bCs/>
          <w:iCs/>
          <w:color w:val="000000"/>
          <w:sz w:val="24"/>
          <w:szCs w:val="24"/>
        </w:rPr>
        <w:t>Эмитента</w:t>
      </w:r>
      <w:r w:rsidR="00873AE6" w:rsidRPr="002D10C7">
        <w:rPr>
          <w:rStyle w:val="Subst"/>
          <w:rFonts w:ascii="Times New Roman"/>
          <w:bCs/>
          <w:iCs/>
          <w:color w:val="000000"/>
          <w:sz w:val="24"/>
          <w:szCs w:val="24"/>
        </w:rPr>
        <w:t xml:space="preserve"> </w:t>
      </w:r>
      <w:r w:rsidRPr="002D10C7">
        <w:rPr>
          <w:rStyle w:val="Subst"/>
          <w:rFonts w:ascii="Times New Roman"/>
          <w:bCs/>
          <w:iCs/>
          <w:color w:val="000000"/>
          <w:sz w:val="24"/>
          <w:szCs w:val="24"/>
        </w:rPr>
        <w:t>уведомления о</w:t>
      </w:r>
      <w:r w:rsidR="00055F3E">
        <w:rPr>
          <w:rStyle w:val="Subst"/>
          <w:rFonts w:ascii="Times New Roman"/>
          <w:bCs/>
          <w:iCs/>
          <w:color w:val="000000"/>
          <w:sz w:val="24"/>
          <w:szCs w:val="24"/>
        </w:rPr>
        <w:t>б</w:t>
      </w:r>
      <w:r w:rsidRPr="002D10C7">
        <w:rPr>
          <w:rStyle w:val="Subst"/>
          <w:rFonts w:ascii="Times New Roman"/>
          <w:bCs/>
          <w:iCs/>
          <w:color w:val="000000"/>
          <w:sz w:val="24"/>
          <w:szCs w:val="24"/>
        </w:rPr>
        <w:t xml:space="preserve"> </w:t>
      </w:r>
      <w:r w:rsidR="005425A2">
        <w:rPr>
          <w:rStyle w:val="Subst"/>
          <w:rFonts w:ascii="Times New Roman"/>
          <w:bCs/>
          <w:iCs/>
          <w:color w:val="000000"/>
          <w:sz w:val="24"/>
          <w:szCs w:val="24"/>
        </w:rPr>
        <w:t xml:space="preserve">отказе в </w:t>
      </w:r>
      <w:r w:rsidR="00873AE6">
        <w:rPr>
          <w:rStyle w:val="Subst"/>
          <w:rFonts w:ascii="Times New Roman"/>
          <w:bCs/>
          <w:iCs/>
          <w:color w:val="000000"/>
          <w:sz w:val="24"/>
          <w:szCs w:val="24"/>
        </w:rPr>
        <w:t>удовлетворении Заявления о приобретении размещаемых ценных бумаг</w:t>
      </w:r>
      <w:r w:rsidRPr="002D10C7">
        <w:rPr>
          <w:rStyle w:val="Subst"/>
          <w:rFonts w:ascii="Times New Roman"/>
          <w:bCs/>
          <w:iCs/>
          <w:color w:val="000000"/>
          <w:sz w:val="24"/>
          <w:szCs w:val="24"/>
        </w:rPr>
        <w:t xml:space="preserve"> лицо, желающее осуществить преимущественное право приобретения акций, до истечения срока действия преимущественного права имеет право подать Заявление </w:t>
      </w:r>
      <w:r w:rsidR="00055F3E">
        <w:rPr>
          <w:b/>
          <w:bCs/>
          <w:i/>
          <w:iCs/>
          <w:sz w:val="24"/>
          <w:szCs w:val="24"/>
        </w:rPr>
        <w:t xml:space="preserve">о приобретении размещаемых ценных бумаг </w:t>
      </w:r>
      <w:r w:rsidRPr="002D10C7">
        <w:rPr>
          <w:rStyle w:val="Subst"/>
          <w:rFonts w:ascii="Times New Roman"/>
          <w:bCs/>
          <w:iCs/>
          <w:color w:val="000000"/>
          <w:sz w:val="24"/>
          <w:szCs w:val="24"/>
        </w:rPr>
        <w:t xml:space="preserve">повторно, устранив </w:t>
      </w:r>
      <w:r w:rsidRPr="002D10C7">
        <w:rPr>
          <w:b/>
          <w:bCs/>
          <w:i/>
          <w:iCs/>
          <w:sz w:val="24"/>
          <w:szCs w:val="24"/>
        </w:rPr>
        <w:t xml:space="preserve">причины, по которым Заявление </w:t>
      </w:r>
      <w:r w:rsidR="00055F3E">
        <w:rPr>
          <w:b/>
          <w:bCs/>
          <w:i/>
          <w:iCs/>
          <w:sz w:val="24"/>
          <w:szCs w:val="24"/>
        </w:rPr>
        <w:t xml:space="preserve">о приобретении размещаемых ценных бумаг </w:t>
      </w:r>
      <w:r w:rsidRPr="002D10C7">
        <w:rPr>
          <w:b/>
          <w:bCs/>
          <w:i/>
          <w:iCs/>
          <w:sz w:val="24"/>
          <w:szCs w:val="24"/>
        </w:rPr>
        <w:t>не было удовлетворено</w:t>
      </w:r>
      <w:r w:rsidRPr="002D10C7">
        <w:rPr>
          <w:rStyle w:val="Subst"/>
          <w:rFonts w:ascii="Times New Roman"/>
          <w:bCs/>
          <w:iCs/>
          <w:color w:val="000000"/>
          <w:sz w:val="24"/>
          <w:szCs w:val="24"/>
        </w:rPr>
        <w:t>.</w:t>
      </w:r>
    </w:p>
    <w:p w14:paraId="44F09233" w14:textId="77777777" w:rsidR="009F52AE" w:rsidRPr="002D10C7" w:rsidRDefault="009F52AE" w:rsidP="00941D20">
      <w:pPr>
        <w:ind w:firstLine="567"/>
        <w:jc w:val="both"/>
        <w:rPr>
          <w:sz w:val="24"/>
          <w:szCs w:val="24"/>
        </w:rPr>
      </w:pPr>
    </w:p>
    <w:p w14:paraId="5C2576AF" w14:textId="77777777" w:rsidR="009F52AE" w:rsidRPr="002D10C7" w:rsidRDefault="009F52AE" w:rsidP="00941D20">
      <w:pPr>
        <w:ind w:firstLine="567"/>
        <w:jc w:val="both"/>
        <w:rPr>
          <w:sz w:val="24"/>
          <w:szCs w:val="24"/>
        </w:rPr>
      </w:pPr>
      <w:r w:rsidRPr="002D10C7">
        <w:rPr>
          <w:sz w:val="24"/>
          <w:szCs w:val="24"/>
        </w:rPr>
        <w:t>Указание на то, что до окончания срока действия преимущественного права приобретения размещаемых ценных бумаг размещение ценных бумаг иначе как посредством осуществления указанного преимущественного права не допускается;</w:t>
      </w:r>
    </w:p>
    <w:p w14:paraId="2446EE58" w14:textId="77777777" w:rsidR="009F52AE" w:rsidRPr="002D10C7" w:rsidRDefault="009F52AE" w:rsidP="00941D20">
      <w:pPr>
        <w:ind w:firstLine="567"/>
        <w:jc w:val="both"/>
        <w:rPr>
          <w:color w:val="000000"/>
          <w:sz w:val="24"/>
          <w:szCs w:val="24"/>
        </w:rPr>
      </w:pPr>
      <w:r w:rsidRPr="002D10C7">
        <w:rPr>
          <w:rStyle w:val="Subst"/>
          <w:rFonts w:ascii="Times New Roman"/>
          <w:bCs/>
          <w:iCs/>
          <w:color w:val="000000"/>
          <w:sz w:val="24"/>
          <w:szCs w:val="24"/>
        </w:rPr>
        <w:t>До окончания срока действия преимущественного права приобретения размещаемых ценных бумаг, размещение ценных бумаг иначе как посредством осуществления указанного преимущественного права не допускается.</w:t>
      </w:r>
    </w:p>
    <w:p w14:paraId="5032667B" w14:textId="77777777" w:rsidR="009F52AE" w:rsidRPr="002D10C7" w:rsidRDefault="009F52AE" w:rsidP="00941D20">
      <w:pPr>
        <w:ind w:firstLine="567"/>
        <w:jc w:val="both"/>
        <w:rPr>
          <w:sz w:val="24"/>
          <w:szCs w:val="24"/>
        </w:rPr>
      </w:pPr>
    </w:p>
    <w:p w14:paraId="38926595" w14:textId="77777777" w:rsidR="009F52AE" w:rsidRPr="002D10C7" w:rsidRDefault="009F52AE" w:rsidP="00941D20">
      <w:pPr>
        <w:ind w:firstLine="567"/>
        <w:jc w:val="both"/>
        <w:rPr>
          <w:sz w:val="24"/>
          <w:szCs w:val="24"/>
        </w:rPr>
      </w:pPr>
      <w:r w:rsidRPr="002D10C7">
        <w:rPr>
          <w:sz w:val="24"/>
          <w:szCs w:val="24"/>
        </w:rPr>
        <w:t>Порядок подведения итогов осуществления преимущественного права приобретения размещаемых ценных бумаг:</w:t>
      </w:r>
    </w:p>
    <w:p w14:paraId="634FEA5B" w14:textId="77777777" w:rsidR="009F52AE" w:rsidRPr="002D10C7" w:rsidRDefault="009F52AE" w:rsidP="00941D20">
      <w:pPr>
        <w:ind w:firstLine="567"/>
        <w:jc w:val="both"/>
        <w:rPr>
          <w:color w:val="000000"/>
          <w:sz w:val="24"/>
          <w:szCs w:val="24"/>
        </w:rPr>
      </w:pPr>
      <w:r w:rsidRPr="002D10C7">
        <w:rPr>
          <w:rStyle w:val="Subst"/>
          <w:rFonts w:ascii="Times New Roman"/>
          <w:bCs/>
          <w:iCs/>
          <w:color w:val="000000"/>
          <w:sz w:val="24"/>
          <w:szCs w:val="24"/>
        </w:rPr>
        <w:t xml:space="preserve">Подведение итогов осуществления преимущественного права приобретения дополнительных акций производится единоличным исполнительным органом Эмитента в течение 5 (пяти) дней с даты истечения срока действия преимущественного права, а </w:t>
      </w:r>
      <w:r w:rsidRPr="002D10C7">
        <w:rPr>
          <w:rStyle w:val="Subst"/>
          <w:rFonts w:ascii="Times New Roman"/>
          <w:bCs/>
          <w:iCs/>
          <w:color w:val="000000"/>
          <w:sz w:val="24"/>
          <w:szCs w:val="24"/>
        </w:rPr>
        <w:lastRenderedPageBreak/>
        <w:t xml:space="preserve">также определяется общее количество акций дополнительного выпуска, подлежащее размещению по закрытой подписке Приобретателям акций. </w:t>
      </w:r>
    </w:p>
    <w:p w14:paraId="0BDE8E1D" w14:textId="77777777" w:rsidR="009F52AE" w:rsidRPr="002D10C7" w:rsidRDefault="009F52AE" w:rsidP="00941D20">
      <w:pPr>
        <w:ind w:firstLine="567"/>
        <w:jc w:val="both"/>
        <w:rPr>
          <w:sz w:val="24"/>
          <w:szCs w:val="24"/>
        </w:rPr>
      </w:pPr>
    </w:p>
    <w:p w14:paraId="73FE94F8" w14:textId="77777777" w:rsidR="009F52AE" w:rsidRPr="002D10C7" w:rsidRDefault="009F52AE" w:rsidP="00941D20">
      <w:pPr>
        <w:ind w:firstLine="567"/>
        <w:jc w:val="both"/>
        <w:rPr>
          <w:sz w:val="24"/>
          <w:szCs w:val="24"/>
        </w:rPr>
      </w:pPr>
      <w:r w:rsidRPr="002D10C7">
        <w:rPr>
          <w:sz w:val="24"/>
          <w:szCs w:val="24"/>
        </w:rPr>
        <w:t>Порядок и срок раскрытия (представления лицам, имеющим преимущественное право приобретения размещаемых ценных бумаг, и лицам, включенным в круг потенциальных приобретателей размещаемых ценных бумаг) информации об итогах осуществления преимущественного права приобретения размещаемых ценных бумаг:</w:t>
      </w:r>
    </w:p>
    <w:p w14:paraId="08A5F545" w14:textId="77777777" w:rsidR="009F52AE" w:rsidRPr="002D10C7" w:rsidRDefault="009F52AE" w:rsidP="00941D20">
      <w:pPr>
        <w:pStyle w:val="c7e0e3eeebeee2eeea2"/>
        <w:spacing w:before="0" w:after="0"/>
        <w:ind w:firstLine="567"/>
        <w:jc w:val="both"/>
        <w:rPr>
          <w:rFonts w:ascii="Times New Roman" w:hAnsi="Times New Roman" w:cs="Times New Roman"/>
          <w:bCs w:val="0"/>
          <w:i/>
          <w:iCs/>
          <w:color w:val="000000"/>
        </w:rPr>
      </w:pPr>
      <w:r w:rsidRPr="002D10C7">
        <w:rPr>
          <w:rFonts w:ascii="Times New Roman" w:hAnsi="Times New Roman" w:cs="Times New Roman"/>
          <w:bCs w:val="0"/>
          <w:i/>
          <w:iCs/>
          <w:color w:val="000000"/>
        </w:rPr>
        <w:t>Информация об итогах осуществления преимущественного права приобретения размещаемых ценных бумаг направляется заказным письмом по адресам Приобретателей акций в течение первого рабочего дня с даты подведения итогов осуществления преимущественного права.</w:t>
      </w:r>
    </w:p>
    <w:p w14:paraId="61BEFF41" w14:textId="27AE61E8" w:rsidR="009F52AE" w:rsidRPr="002D10C7" w:rsidRDefault="009F52AE" w:rsidP="00941D20">
      <w:pPr>
        <w:pStyle w:val="Default"/>
        <w:ind w:firstLine="567"/>
        <w:jc w:val="both"/>
        <w:rPr>
          <w:b/>
          <w:bCs/>
          <w:i/>
        </w:rPr>
      </w:pPr>
      <w:r w:rsidRPr="002D10C7">
        <w:rPr>
          <w:b/>
          <w:i/>
        </w:rPr>
        <w:t xml:space="preserve">После подведения итогов осуществления преимущественного права приобретения дополнительных акций, но не позднее 3 (трех) рабочих дней </w:t>
      </w:r>
      <w:r w:rsidR="00BC4B32" w:rsidRPr="002D10C7">
        <w:rPr>
          <w:b/>
          <w:i/>
        </w:rPr>
        <w:t xml:space="preserve">после подведения итогов осуществления </w:t>
      </w:r>
      <w:r w:rsidRPr="002D10C7">
        <w:rPr>
          <w:b/>
          <w:i/>
        </w:rPr>
        <w:t>преимущественного права, информация об итогах осуществления преимущественного права приобретения дополнительных акций доводится до лиц, имеющих преимущественное право приобретения размещаемых ценных бумаг, путем опубликования информации на странице в сети Интернет:</w:t>
      </w:r>
      <w:r w:rsidRPr="002D10C7">
        <w:rPr>
          <w:rStyle w:val="Subst"/>
          <w:rFonts w:ascii="Times New Roman"/>
          <w:bCs/>
          <w:iCs/>
        </w:rPr>
        <w:t xml:space="preserve"> htpp://www.umpo.ru.</w:t>
      </w:r>
    </w:p>
    <w:p w14:paraId="77533A60" w14:textId="77777777" w:rsidR="009F52AE" w:rsidRPr="002D10C7" w:rsidRDefault="009F52AE" w:rsidP="00941D20">
      <w:pPr>
        <w:ind w:firstLine="567"/>
        <w:jc w:val="both"/>
        <w:rPr>
          <w:sz w:val="24"/>
          <w:szCs w:val="24"/>
        </w:rPr>
      </w:pPr>
    </w:p>
    <w:p w14:paraId="4EF365F1" w14:textId="77777777" w:rsidR="009F52AE" w:rsidRPr="002D10C7" w:rsidRDefault="009F52AE" w:rsidP="00941D20">
      <w:pPr>
        <w:ind w:firstLine="567"/>
        <w:jc w:val="both"/>
        <w:rPr>
          <w:sz w:val="24"/>
          <w:szCs w:val="24"/>
        </w:rPr>
      </w:pPr>
      <w:r w:rsidRPr="002D10C7">
        <w:rPr>
          <w:sz w:val="24"/>
          <w:szCs w:val="24"/>
        </w:rPr>
        <w:t>4.5. Условия, порядок и срок оплаты ценных бумаг</w:t>
      </w:r>
    </w:p>
    <w:p w14:paraId="6A9AAC22" w14:textId="77777777" w:rsidR="009F52AE" w:rsidRPr="002D10C7" w:rsidRDefault="009F52AE" w:rsidP="00941D20">
      <w:pPr>
        <w:ind w:firstLine="567"/>
        <w:jc w:val="both"/>
        <w:rPr>
          <w:sz w:val="24"/>
          <w:szCs w:val="24"/>
        </w:rPr>
      </w:pPr>
      <w:r w:rsidRPr="002D10C7">
        <w:rPr>
          <w:sz w:val="24"/>
          <w:szCs w:val="24"/>
        </w:rPr>
        <w:t>4.5.1. Способ оплаты размещаемых ценных бумаг</w:t>
      </w:r>
    </w:p>
    <w:p w14:paraId="4ACA8F89" w14:textId="77777777" w:rsidR="009F52AE" w:rsidRPr="002D10C7" w:rsidRDefault="009F52AE" w:rsidP="00941D20">
      <w:pPr>
        <w:ind w:firstLine="567"/>
        <w:jc w:val="both"/>
        <w:rPr>
          <w:color w:val="000000"/>
          <w:sz w:val="24"/>
          <w:szCs w:val="24"/>
        </w:rPr>
      </w:pPr>
      <w:r w:rsidRPr="002D10C7">
        <w:rPr>
          <w:rStyle w:val="Subst"/>
          <w:rFonts w:ascii="Times New Roman"/>
          <w:bCs/>
          <w:iCs/>
          <w:color w:val="000000"/>
          <w:sz w:val="24"/>
          <w:szCs w:val="24"/>
        </w:rPr>
        <w:t>Оплата акций дополнительного выпуска осуществляется денежными средствами в рублях Российской Федерации и/или путем зачета денежных требований к ПАО «ОДК-УМПО».</w:t>
      </w:r>
    </w:p>
    <w:p w14:paraId="57F145EC" w14:textId="77777777" w:rsidR="009F52AE" w:rsidRPr="002D10C7" w:rsidRDefault="009F52AE" w:rsidP="00941D20">
      <w:pPr>
        <w:ind w:firstLine="567"/>
        <w:jc w:val="both"/>
        <w:rPr>
          <w:sz w:val="24"/>
          <w:szCs w:val="24"/>
        </w:rPr>
      </w:pPr>
    </w:p>
    <w:p w14:paraId="5E144FB1" w14:textId="77777777" w:rsidR="009F52AE" w:rsidRPr="002D10C7" w:rsidRDefault="009F52AE" w:rsidP="00941D20">
      <w:pPr>
        <w:ind w:firstLine="567"/>
        <w:jc w:val="both"/>
        <w:rPr>
          <w:sz w:val="24"/>
          <w:szCs w:val="24"/>
        </w:rPr>
      </w:pPr>
      <w:r w:rsidRPr="002D10C7">
        <w:rPr>
          <w:sz w:val="24"/>
          <w:szCs w:val="24"/>
        </w:rPr>
        <w:t>4.5.2. Форма оплаты (наличная или безналичная), полное фирменное наименование кредитных организаций, их места нахождения, банковские реквизиты счетов эмитента, на которые должны перечисляться денежные средства, поступающие в оплату ценных бумаг, полное или сокращенное наименование получателя денежных средств и его идентификационный номер налогоплательщика, адреса пунктов оплаты (в случае наличной формы оплаты за ценные бумаги):</w:t>
      </w:r>
    </w:p>
    <w:p w14:paraId="4C4214CA" w14:textId="77777777" w:rsidR="009F52AE" w:rsidRPr="002D10C7" w:rsidRDefault="009F52AE" w:rsidP="00941D20">
      <w:pPr>
        <w:ind w:firstLine="567"/>
        <w:jc w:val="both"/>
        <w:rPr>
          <w:b/>
          <w:bCs/>
          <w:i/>
          <w:iCs/>
          <w:sz w:val="24"/>
          <w:szCs w:val="24"/>
        </w:rPr>
      </w:pPr>
      <w:r w:rsidRPr="002D10C7">
        <w:rPr>
          <w:b/>
          <w:bCs/>
          <w:i/>
          <w:iCs/>
          <w:sz w:val="24"/>
          <w:szCs w:val="24"/>
        </w:rPr>
        <w:t xml:space="preserve">Оплата акций дополнительного выпуска осуществляется в безналичной форме. </w:t>
      </w:r>
    </w:p>
    <w:p w14:paraId="1E245AE8" w14:textId="77777777" w:rsidR="009F52AE" w:rsidRPr="002D10C7" w:rsidRDefault="009F52AE" w:rsidP="00941D20">
      <w:pPr>
        <w:ind w:firstLine="567"/>
        <w:jc w:val="both"/>
        <w:rPr>
          <w:b/>
          <w:bCs/>
          <w:i/>
          <w:iCs/>
          <w:sz w:val="24"/>
          <w:szCs w:val="24"/>
        </w:rPr>
      </w:pPr>
      <w:r w:rsidRPr="002D10C7">
        <w:rPr>
          <w:b/>
          <w:bCs/>
          <w:i/>
          <w:iCs/>
          <w:sz w:val="24"/>
          <w:szCs w:val="24"/>
        </w:rPr>
        <w:t xml:space="preserve">Наличная форма расчетов не предусмотрена. </w:t>
      </w:r>
    </w:p>
    <w:p w14:paraId="73C041BB" w14:textId="77777777" w:rsidR="009F52AE" w:rsidRPr="002D10C7" w:rsidRDefault="009F52AE" w:rsidP="00941D20">
      <w:pPr>
        <w:pStyle w:val="SubHeading"/>
        <w:ind w:firstLine="567"/>
        <w:jc w:val="both"/>
        <w:rPr>
          <w:rFonts w:ascii="Times New Roman" w:hAnsi="Times New Roman" w:cs="Times New Roman"/>
          <w:color w:val="000000"/>
        </w:rPr>
      </w:pPr>
      <w:r w:rsidRPr="002D10C7">
        <w:rPr>
          <w:rFonts w:ascii="Times New Roman" w:hAnsi="Times New Roman" w:cs="Times New Roman"/>
          <w:color w:val="000000"/>
        </w:rPr>
        <w:t>Сведения о кредитной организации</w:t>
      </w:r>
    </w:p>
    <w:p w14:paraId="31A69FC4" w14:textId="77777777" w:rsidR="009F52AE" w:rsidRPr="00E00F0E" w:rsidRDefault="009F52AE" w:rsidP="00E00F0E">
      <w:pPr>
        <w:ind w:firstLine="567"/>
        <w:jc w:val="both"/>
        <w:rPr>
          <w:color w:val="000000"/>
          <w:sz w:val="24"/>
          <w:szCs w:val="24"/>
        </w:rPr>
      </w:pPr>
      <w:r w:rsidRPr="00E00F0E">
        <w:rPr>
          <w:color w:val="000000"/>
          <w:sz w:val="24"/>
          <w:szCs w:val="24"/>
        </w:rPr>
        <w:t>Полное фирменное наименование:</w:t>
      </w:r>
      <w:r w:rsidRPr="00E00F0E">
        <w:rPr>
          <w:rStyle w:val="Subst"/>
          <w:rFonts w:ascii="Times New Roman"/>
          <w:bCs/>
          <w:iCs/>
          <w:color w:val="000000"/>
          <w:sz w:val="24"/>
          <w:szCs w:val="24"/>
        </w:rPr>
        <w:t xml:space="preserve"> Публичное акционерное общество "Сбербанк России" </w:t>
      </w:r>
    </w:p>
    <w:p w14:paraId="604BED5B" w14:textId="77777777" w:rsidR="009F52AE" w:rsidRPr="00E00F0E" w:rsidRDefault="009F52AE" w:rsidP="00E00F0E">
      <w:pPr>
        <w:ind w:firstLine="567"/>
        <w:jc w:val="both"/>
        <w:rPr>
          <w:color w:val="000000"/>
          <w:sz w:val="24"/>
          <w:szCs w:val="24"/>
        </w:rPr>
      </w:pPr>
      <w:r w:rsidRPr="00E00F0E">
        <w:rPr>
          <w:rStyle w:val="Subst"/>
          <w:rFonts w:ascii="Times New Roman"/>
          <w:b w:val="0"/>
          <w:iCs/>
          <w:color w:val="000000"/>
          <w:sz w:val="24"/>
          <w:szCs w:val="24"/>
        </w:rPr>
        <w:t xml:space="preserve">филиал </w:t>
      </w:r>
      <w:r w:rsidRPr="00E00F0E">
        <w:rPr>
          <w:rStyle w:val="Subst"/>
          <w:rFonts w:ascii="Times New Roman"/>
          <w:bCs/>
          <w:iCs/>
          <w:color w:val="000000"/>
          <w:sz w:val="24"/>
          <w:szCs w:val="24"/>
        </w:rPr>
        <w:t>- Башкирское отделение №8598 Публичного акционерного общества "Сбербанк России"</w:t>
      </w:r>
    </w:p>
    <w:p w14:paraId="5BDD9D04" w14:textId="77777777" w:rsidR="009F52AE" w:rsidRPr="00E00F0E" w:rsidRDefault="009F52AE" w:rsidP="00E00F0E">
      <w:pPr>
        <w:ind w:firstLine="567"/>
        <w:jc w:val="both"/>
        <w:rPr>
          <w:color w:val="000000"/>
          <w:sz w:val="24"/>
          <w:szCs w:val="24"/>
        </w:rPr>
      </w:pPr>
      <w:r w:rsidRPr="00E00F0E">
        <w:rPr>
          <w:color w:val="000000"/>
          <w:sz w:val="24"/>
          <w:szCs w:val="24"/>
        </w:rPr>
        <w:t>Сокращенное фирменное наименование:</w:t>
      </w:r>
      <w:r w:rsidRPr="00E00F0E">
        <w:rPr>
          <w:rStyle w:val="Subst"/>
          <w:rFonts w:ascii="Times New Roman"/>
          <w:bCs/>
          <w:iCs/>
          <w:color w:val="000000"/>
          <w:sz w:val="24"/>
          <w:szCs w:val="24"/>
        </w:rPr>
        <w:t xml:space="preserve"> ПАО Сбербанк </w:t>
      </w:r>
    </w:p>
    <w:p w14:paraId="5FDD7DF0" w14:textId="77777777" w:rsidR="009F52AE" w:rsidRPr="00E00F0E" w:rsidRDefault="009F52AE" w:rsidP="00E00F0E">
      <w:pPr>
        <w:ind w:firstLine="567"/>
        <w:jc w:val="both"/>
        <w:rPr>
          <w:color w:val="000000"/>
          <w:sz w:val="24"/>
          <w:szCs w:val="24"/>
        </w:rPr>
      </w:pPr>
      <w:r w:rsidRPr="00E00F0E">
        <w:rPr>
          <w:rStyle w:val="Subst"/>
          <w:rFonts w:ascii="Times New Roman"/>
          <w:b w:val="0"/>
          <w:iCs/>
          <w:color w:val="000000"/>
          <w:sz w:val="24"/>
          <w:szCs w:val="24"/>
        </w:rPr>
        <w:t>филиал</w:t>
      </w:r>
      <w:r w:rsidRPr="00E00F0E">
        <w:rPr>
          <w:rStyle w:val="Subst"/>
          <w:rFonts w:ascii="Times New Roman"/>
          <w:bCs/>
          <w:iCs/>
          <w:color w:val="000000"/>
          <w:sz w:val="24"/>
          <w:szCs w:val="24"/>
        </w:rPr>
        <w:t xml:space="preserve"> - Башкирское отделение №8598 ПАО Сбербанк</w:t>
      </w:r>
    </w:p>
    <w:p w14:paraId="4F355812" w14:textId="77777777" w:rsidR="009F52AE" w:rsidRPr="00E00F0E" w:rsidRDefault="009F52AE" w:rsidP="00E00F0E">
      <w:pPr>
        <w:ind w:firstLine="567"/>
        <w:jc w:val="both"/>
        <w:rPr>
          <w:color w:val="000000"/>
          <w:sz w:val="24"/>
          <w:szCs w:val="24"/>
        </w:rPr>
      </w:pPr>
      <w:r w:rsidRPr="00E00F0E">
        <w:rPr>
          <w:color w:val="000000"/>
          <w:sz w:val="24"/>
          <w:szCs w:val="24"/>
        </w:rPr>
        <w:t>Место нахождения:</w:t>
      </w:r>
      <w:r w:rsidRPr="00E00F0E">
        <w:rPr>
          <w:rStyle w:val="Subst"/>
          <w:rFonts w:ascii="Times New Roman"/>
          <w:bCs/>
          <w:iCs/>
          <w:color w:val="000000"/>
          <w:sz w:val="24"/>
          <w:szCs w:val="24"/>
        </w:rPr>
        <w:t xml:space="preserve"> 117997, г. Москва, ул. Вавилова, д.19 </w:t>
      </w:r>
    </w:p>
    <w:p w14:paraId="4C809C5B" w14:textId="77777777" w:rsidR="009F52AE" w:rsidRPr="00E00F0E" w:rsidRDefault="009F52AE" w:rsidP="00E00F0E">
      <w:pPr>
        <w:ind w:firstLine="567"/>
        <w:jc w:val="both"/>
        <w:rPr>
          <w:color w:val="000000"/>
          <w:sz w:val="24"/>
          <w:szCs w:val="24"/>
        </w:rPr>
      </w:pPr>
      <w:r w:rsidRPr="00E00F0E">
        <w:rPr>
          <w:rStyle w:val="Subst"/>
          <w:rFonts w:ascii="Times New Roman"/>
          <w:b w:val="0"/>
          <w:iCs/>
          <w:color w:val="000000"/>
          <w:sz w:val="24"/>
          <w:szCs w:val="24"/>
        </w:rPr>
        <w:t>Место нахождения филиала</w:t>
      </w:r>
      <w:r w:rsidRPr="00E00F0E">
        <w:rPr>
          <w:rStyle w:val="Subst"/>
          <w:rFonts w:ascii="Times New Roman"/>
          <w:bCs/>
          <w:iCs/>
          <w:color w:val="000000"/>
          <w:sz w:val="24"/>
          <w:szCs w:val="24"/>
        </w:rPr>
        <w:t>: 450059, г. Уфа, ул. Р. Зорге, д.5</w:t>
      </w:r>
    </w:p>
    <w:p w14:paraId="7CFB2586" w14:textId="77777777" w:rsidR="009F52AE" w:rsidRPr="00E00F0E" w:rsidRDefault="009F52AE" w:rsidP="00E00F0E">
      <w:pPr>
        <w:ind w:firstLine="567"/>
        <w:jc w:val="both"/>
        <w:rPr>
          <w:color w:val="000000"/>
          <w:sz w:val="24"/>
          <w:szCs w:val="24"/>
        </w:rPr>
      </w:pPr>
      <w:r w:rsidRPr="00E00F0E">
        <w:rPr>
          <w:color w:val="000000"/>
          <w:sz w:val="24"/>
          <w:szCs w:val="24"/>
        </w:rPr>
        <w:t>ИНН:</w:t>
      </w:r>
      <w:r w:rsidRPr="00E00F0E">
        <w:rPr>
          <w:rStyle w:val="Subst"/>
          <w:rFonts w:ascii="Times New Roman"/>
          <w:bCs/>
          <w:iCs/>
          <w:color w:val="000000"/>
          <w:sz w:val="24"/>
          <w:szCs w:val="24"/>
        </w:rPr>
        <w:t xml:space="preserve"> 7707083893</w:t>
      </w:r>
    </w:p>
    <w:p w14:paraId="49DB770C" w14:textId="77777777" w:rsidR="009F52AE" w:rsidRPr="00E00F0E" w:rsidRDefault="009F52AE" w:rsidP="00E00F0E">
      <w:pPr>
        <w:ind w:firstLine="567"/>
        <w:jc w:val="both"/>
        <w:rPr>
          <w:color w:val="000000"/>
          <w:sz w:val="24"/>
          <w:szCs w:val="24"/>
        </w:rPr>
      </w:pPr>
      <w:r w:rsidRPr="00E00F0E">
        <w:rPr>
          <w:color w:val="000000"/>
          <w:sz w:val="24"/>
          <w:szCs w:val="24"/>
        </w:rPr>
        <w:t>БИК:</w:t>
      </w:r>
      <w:r w:rsidRPr="00E00F0E">
        <w:rPr>
          <w:rStyle w:val="Subst"/>
          <w:rFonts w:ascii="Times New Roman"/>
          <w:bCs/>
          <w:iCs/>
          <w:color w:val="000000"/>
          <w:sz w:val="24"/>
          <w:szCs w:val="24"/>
        </w:rPr>
        <w:t xml:space="preserve"> 048073601</w:t>
      </w:r>
    </w:p>
    <w:p w14:paraId="0372DA75" w14:textId="1C4D7AB1" w:rsidR="009F52AE" w:rsidRPr="00E00F0E" w:rsidRDefault="009F52AE" w:rsidP="00E00F0E">
      <w:pPr>
        <w:ind w:firstLine="567"/>
        <w:jc w:val="both"/>
        <w:rPr>
          <w:color w:val="000000"/>
          <w:sz w:val="24"/>
          <w:szCs w:val="24"/>
        </w:rPr>
      </w:pPr>
      <w:r w:rsidRPr="00E00F0E">
        <w:rPr>
          <w:color w:val="000000"/>
          <w:sz w:val="24"/>
          <w:szCs w:val="24"/>
        </w:rPr>
        <w:t>КПП:</w:t>
      </w:r>
      <w:r w:rsidRPr="00E00F0E">
        <w:rPr>
          <w:rStyle w:val="Subst"/>
          <w:rFonts w:ascii="Times New Roman"/>
          <w:bCs/>
          <w:iCs/>
          <w:color w:val="000000"/>
          <w:sz w:val="24"/>
          <w:szCs w:val="24"/>
        </w:rPr>
        <w:t xml:space="preserve"> </w:t>
      </w:r>
      <w:r w:rsidR="00E00F0E" w:rsidRPr="00E00F0E">
        <w:rPr>
          <w:b/>
          <w:bCs/>
          <w:i/>
          <w:iCs/>
          <w:sz w:val="24"/>
          <w:szCs w:val="24"/>
        </w:rPr>
        <w:t>027802001</w:t>
      </w:r>
    </w:p>
    <w:p w14:paraId="68337ED6" w14:textId="77777777" w:rsidR="009F52AE" w:rsidRPr="00E00F0E" w:rsidRDefault="009F52AE" w:rsidP="00E00F0E">
      <w:pPr>
        <w:ind w:firstLine="567"/>
        <w:jc w:val="both"/>
        <w:rPr>
          <w:color w:val="000000"/>
          <w:sz w:val="24"/>
          <w:szCs w:val="24"/>
        </w:rPr>
      </w:pPr>
      <w:r w:rsidRPr="00E00F0E">
        <w:rPr>
          <w:color w:val="000000"/>
          <w:sz w:val="24"/>
          <w:szCs w:val="24"/>
        </w:rPr>
        <w:t>ОКПО:</w:t>
      </w:r>
      <w:r w:rsidRPr="00E00F0E">
        <w:rPr>
          <w:rStyle w:val="Subst"/>
          <w:rFonts w:ascii="Times New Roman"/>
          <w:bCs/>
          <w:iCs/>
          <w:color w:val="000000"/>
          <w:sz w:val="24"/>
          <w:szCs w:val="24"/>
        </w:rPr>
        <w:t xml:space="preserve"> 32 537</w:t>
      </w:r>
    </w:p>
    <w:p w14:paraId="1A95CAC2" w14:textId="77777777" w:rsidR="009F52AE" w:rsidRPr="00E00F0E" w:rsidRDefault="009F52AE" w:rsidP="00E00F0E">
      <w:pPr>
        <w:ind w:firstLine="567"/>
        <w:jc w:val="both"/>
        <w:rPr>
          <w:color w:val="000000"/>
          <w:sz w:val="24"/>
          <w:szCs w:val="24"/>
        </w:rPr>
      </w:pPr>
      <w:r w:rsidRPr="00E00F0E">
        <w:rPr>
          <w:color w:val="000000"/>
          <w:sz w:val="24"/>
          <w:szCs w:val="24"/>
        </w:rPr>
        <w:t>Номер счета:</w:t>
      </w:r>
      <w:r w:rsidRPr="00E00F0E">
        <w:rPr>
          <w:rStyle w:val="Subst"/>
          <w:rFonts w:ascii="Times New Roman"/>
          <w:bCs/>
          <w:iCs/>
          <w:color w:val="000000"/>
          <w:sz w:val="24"/>
          <w:szCs w:val="24"/>
        </w:rPr>
        <w:t xml:space="preserve"> 40702810106020001902</w:t>
      </w:r>
    </w:p>
    <w:p w14:paraId="7F904758" w14:textId="77777777" w:rsidR="009F52AE" w:rsidRPr="00E00F0E" w:rsidRDefault="009F52AE" w:rsidP="00E00F0E">
      <w:pPr>
        <w:ind w:firstLine="567"/>
        <w:jc w:val="both"/>
        <w:rPr>
          <w:color w:val="000000"/>
          <w:sz w:val="24"/>
          <w:szCs w:val="24"/>
        </w:rPr>
      </w:pPr>
      <w:r w:rsidRPr="00E00F0E">
        <w:rPr>
          <w:color w:val="000000"/>
          <w:sz w:val="24"/>
          <w:szCs w:val="24"/>
        </w:rPr>
        <w:t>Корр. счет:</w:t>
      </w:r>
      <w:r w:rsidRPr="00E00F0E">
        <w:rPr>
          <w:rStyle w:val="Subst"/>
          <w:rFonts w:ascii="Times New Roman"/>
          <w:bCs/>
          <w:iCs/>
          <w:color w:val="000000"/>
          <w:sz w:val="24"/>
          <w:szCs w:val="24"/>
        </w:rPr>
        <w:t xml:space="preserve"> 30101810300000000601</w:t>
      </w:r>
    </w:p>
    <w:p w14:paraId="5D0DF720" w14:textId="77777777" w:rsidR="009F52AE" w:rsidRPr="00E00F0E" w:rsidRDefault="009F52AE" w:rsidP="00E00F0E">
      <w:pPr>
        <w:ind w:firstLine="567"/>
        <w:jc w:val="both"/>
        <w:rPr>
          <w:color w:val="000000"/>
          <w:sz w:val="24"/>
          <w:szCs w:val="24"/>
        </w:rPr>
      </w:pPr>
      <w:r w:rsidRPr="00E00F0E">
        <w:rPr>
          <w:color w:val="000000"/>
          <w:sz w:val="24"/>
          <w:szCs w:val="24"/>
        </w:rPr>
        <w:t>Тип счета:</w:t>
      </w:r>
      <w:r w:rsidRPr="00E00F0E">
        <w:rPr>
          <w:rStyle w:val="Subst"/>
          <w:rFonts w:ascii="Times New Roman"/>
          <w:bCs/>
          <w:iCs/>
          <w:color w:val="000000"/>
          <w:sz w:val="24"/>
          <w:szCs w:val="24"/>
        </w:rPr>
        <w:t xml:space="preserve"> расчетный счет</w:t>
      </w:r>
    </w:p>
    <w:p w14:paraId="7BCE5FB6" w14:textId="77777777" w:rsidR="009F52AE" w:rsidRPr="00E00F0E" w:rsidRDefault="009F52AE" w:rsidP="00E00F0E">
      <w:pPr>
        <w:ind w:firstLine="567"/>
        <w:jc w:val="both"/>
        <w:rPr>
          <w:color w:val="000000"/>
          <w:sz w:val="24"/>
          <w:szCs w:val="24"/>
        </w:rPr>
      </w:pPr>
      <w:r w:rsidRPr="00E00F0E">
        <w:rPr>
          <w:color w:val="000000"/>
          <w:sz w:val="24"/>
          <w:szCs w:val="24"/>
        </w:rPr>
        <w:t>Наименование получателя денежных средств:</w:t>
      </w:r>
      <w:r w:rsidRPr="00E00F0E">
        <w:rPr>
          <w:rStyle w:val="Subst"/>
          <w:rFonts w:ascii="Times New Roman"/>
          <w:bCs/>
          <w:iCs/>
          <w:color w:val="000000"/>
          <w:sz w:val="24"/>
          <w:szCs w:val="24"/>
        </w:rPr>
        <w:t xml:space="preserve"> Публичное акционерное общество "ОДК-Уфимское моторостроительное производственное объединение"</w:t>
      </w:r>
    </w:p>
    <w:p w14:paraId="373AC832" w14:textId="77777777" w:rsidR="009F52AE" w:rsidRPr="00E00F0E" w:rsidRDefault="009F52AE" w:rsidP="00E00F0E">
      <w:pPr>
        <w:ind w:firstLine="567"/>
        <w:jc w:val="both"/>
        <w:rPr>
          <w:color w:val="000000"/>
          <w:sz w:val="24"/>
          <w:szCs w:val="24"/>
        </w:rPr>
      </w:pPr>
      <w:r w:rsidRPr="00E00F0E">
        <w:rPr>
          <w:rStyle w:val="Subst"/>
          <w:rFonts w:ascii="Times New Roman"/>
          <w:bCs/>
          <w:iCs/>
          <w:color w:val="000000"/>
          <w:sz w:val="24"/>
          <w:szCs w:val="24"/>
        </w:rPr>
        <w:t>ИНН/КПП: 0273008320/027301001</w:t>
      </w:r>
    </w:p>
    <w:p w14:paraId="4DB288B5" w14:textId="77777777" w:rsidR="009F52AE" w:rsidRPr="00E00F0E" w:rsidRDefault="009F52AE" w:rsidP="00E00F0E">
      <w:pPr>
        <w:pStyle w:val="SubHeading"/>
        <w:ind w:firstLine="567"/>
        <w:jc w:val="both"/>
        <w:rPr>
          <w:rFonts w:ascii="Times New Roman" w:hAnsi="Times New Roman" w:cs="Times New Roman"/>
          <w:color w:val="000000"/>
        </w:rPr>
      </w:pPr>
      <w:r w:rsidRPr="00E00F0E">
        <w:rPr>
          <w:rFonts w:ascii="Times New Roman" w:hAnsi="Times New Roman" w:cs="Times New Roman"/>
          <w:color w:val="000000"/>
        </w:rPr>
        <w:t>Сведения о кредитной организации</w:t>
      </w:r>
    </w:p>
    <w:p w14:paraId="55337779" w14:textId="7839FD40" w:rsidR="009F52AE" w:rsidRPr="00E00F0E" w:rsidRDefault="009F52AE" w:rsidP="00E00F0E">
      <w:pPr>
        <w:ind w:firstLine="567"/>
        <w:jc w:val="both"/>
        <w:rPr>
          <w:color w:val="000000"/>
          <w:sz w:val="24"/>
          <w:szCs w:val="24"/>
        </w:rPr>
      </w:pPr>
      <w:r w:rsidRPr="00E00F0E">
        <w:rPr>
          <w:color w:val="000000"/>
          <w:sz w:val="24"/>
          <w:szCs w:val="24"/>
        </w:rPr>
        <w:lastRenderedPageBreak/>
        <w:t>Полное фирменное наименование:</w:t>
      </w:r>
      <w:r w:rsidRPr="00E00F0E">
        <w:rPr>
          <w:rStyle w:val="Subst"/>
          <w:rFonts w:ascii="Times New Roman"/>
          <w:bCs/>
          <w:iCs/>
          <w:color w:val="000000"/>
          <w:sz w:val="24"/>
          <w:szCs w:val="24"/>
        </w:rPr>
        <w:t xml:space="preserve"> </w:t>
      </w:r>
      <w:r w:rsidR="00C07AB8" w:rsidRPr="00E00F0E">
        <w:rPr>
          <w:rStyle w:val="Subst"/>
          <w:rFonts w:ascii="Times New Roman"/>
          <w:bCs/>
          <w:iCs/>
          <w:color w:val="000000"/>
          <w:sz w:val="24"/>
          <w:szCs w:val="24"/>
        </w:rPr>
        <w:t xml:space="preserve">Акционерное общество </w:t>
      </w:r>
      <w:r w:rsidRPr="00E00F0E">
        <w:rPr>
          <w:rStyle w:val="Subst"/>
          <w:rFonts w:ascii="Times New Roman"/>
          <w:bCs/>
          <w:iCs/>
          <w:color w:val="000000"/>
          <w:sz w:val="24"/>
          <w:szCs w:val="24"/>
        </w:rPr>
        <w:t>Акционерный Коммерческий Банк "НОВИКОМБАНК"</w:t>
      </w:r>
    </w:p>
    <w:p w14:paraId="327B3021" w14:textId="77777777" w:rsidR="009F52AE" w:rsidRPr="00E00F0E" w:rsidRDefault="009F52AE" w:rsidP="00E00F0E">
      <w:pPr>
        <w:ind w:firstLine="567"/>
        <w:jc w:val="both"/>
        <w:rPr>
          <w:color w:val="000000"/>
          <w:sz w:val="24"/>
          <w:szCs w:val="24"/>
        </w:rPr>
      </w:pPr>
      <w:r w:rsidRPr="00E00F0E">
        <w:rPr>
          <w:color w:val="000000"/>
          <w:sz w:val="24"/>
          <w:szCs w:val="24"/>
        </w:rPr>
        <w:t>Сокращенное фирменное наименование:</w:t>
      </w:r>
      <w:r w:rsidRPr="00E00F0E">
        <w:rPr>
          <w:rStyle w:val="Subst"/>
          <w:rFonts w:ascii="Times New Roman"/>
          <w:bCs/>
          <w:iCs/>
          <w:color w:val="000000"/>
          <w:sz w:val="24"/>
          <w:szCs w:val="24"/>
        </w:rPr>
        <w:t xml:space="preserve"> АО АКБ "НОВИКОМБАНК"</w:t>
      </w:r>
    </w:p>
    <w:p w14:paraId="3AF22D4B" w14:textId="1E3C028E" w:rsidR="009F52AE" w:rsidRPr="00E00F0E" w:rsidRDefault="009F52AE" w:rsidP="00E00F0E">
      <w:pPr>
        <w:ind w:firstLine="567"/>
        <w:jc w:val="both"/>
        <w:rPr>
          <w:color w:val="000000"/>
          <w:sz w:val="24"/>
          <w:szCs w:val="24"/>
        </w:rPr>
      </w:pPr>
      <w:r w:rsidRPr="00E00F0E">
        <w:rPr>
          <w:color w:val="000000"/>
          <w:sz w:val="24"/>
          <w:szCs w:val="24"/>
        </w:rPr>
        <w:t>Место нахождения:</w:t>
      </w:r>
      <w:r w:rsidRPr="00E00F0E">
        <w:rPr>
          <w:rStyle w:val="Subst"/>
          <w:rFonts w:ascii="Times New Roman"/>
          <w:bCs/>
          <w:iCs/>
          <w:color w:val="000000"/>
          <w:sz w:val="24"/>
          <w:szCs w:val="24"/>
        </w:rPr>
        <w:t xml:space="preserve"> </w:t>
      </w:r>
      <w:r w:rsidR="00E00F0E" w:rsidRPr="00E00F0E">
        <w:rPr>
          <w:b/>
          <w:bCs/>
          <w:i/>
          <w:iCs/>
          <w:sz w:val="24"/>
          <w:szCs w:val="24"/>
        </w:rPr>
        <w:t>119180</w:t>
      </w:r>
      <w:r w:rsidRPr="00E00F0E">
        <w:rPr>
          <w:rStyle w:val="Subst"/>
          <w:rFonts w:ascii="Times New Roman"/>
          <w:bCs/>
          <w:iCs/>
          <w:color w:val="000000"/>
          <w:sz w:val="24"/>
          <w:szCs w:val="24"/>
        </w:rPr>
        <w:t>, г. Москва, ул.</w:t>
      </w:r>
      <w:r w:rsidR="009E1265" w:rsidRPr="00E00F0E">
        <w:rPr>
          <w:rStyle w:val="Subst"/>
          <w:rFonts w:ascii="Times New Roman"/>
          <w:bCs/>
          <w:iCs/>
          <w:color w:val="000000"/>
          <w:sz w:val="24"/>
          <w:szCs w:val="24"/>
        </w:rPr>
        <w:t xml:space="preserve"> </w:t>
      </w:r>
      <w:r w:rsidRPr="00E00F0E">
        <w:rPr>
          <w:rStyle w:val="Subst"/>
          <w:rFonts w:ascii="Times New Roman"/>
          <w:bCs/>
          <w:iCs/>
          <w:color w:val="000000"/>
          <w:sz w:val="24"/>
          <w:szCs w:val="24"/>
        </w:rPr>
        <w:t>Б.</w:t>
      </w:r>
      <w:r w:rsidR="009E1265" w:rsidRPr="00E00F0E">
        <w:rPr>
          <w:rStyle w:val="Subst"/>
          <w:rFonts w:ascii="Times New Roman"/>
          <w:bCs/>
          <w:iCs/>
          <w:color w:val="000000"/>
          <w:sz w:val="24"/>
          <w:szCs w:val="24"/>
        </w:rPr>
        <w:t xml:space="preserve"> </w:t>
      </w:r>
      <w:r w:rsidRPr="00E00F0E">
        <w:rPr>
          <w:rStyle w:val="Subst"/>
          <w:rFonts w:ascii="Times New Roman"/>
          <w:bCs/>
          <w:iCs/>
          <w:color w:val="000000"/>
          <w:sz w:val="24"/>
          <w:szCs w:val="24"/>
        </w:rPr>
        <w:t>Полянка, д.50/1, строение 1</w:t>
      </w:r>
    </w:p>
    <w:p w14:paraId="77C05EC6" w14:textId="77777777" w:rsidR="009F52AE" w:rsidRPr="00E00F0E" w:rsidRDefault="009F52AE" w:rsidP="00E00F0E">
      <w:pPr>
        <w:ind w:firstLine="567"/>
        <w:jc w:val="both"/>
        <w:rPr>
          <w:color w:val="000000"/>
          <w:sz w:val="24"/>
          <w:szCs w:val="24"/>
        </w:rPr>
      </w:pPr>
      <w:r w:rsidRPr="00E00F0E">
        <w:rPr>
          <w:color w:val="000000"/>
          <w:sz w:val="24"/>
          <w:szCs w:val="24"/>
        </w:rPr>
        <w:t>ИНН:</w:t>
      </w:r>
      <w:r w:rsidRPr="00E00F0E">
        <w:rPr>
          <w:rStyle w:val="Subst"/>
          <w:rFonts w:ascii="Times New Roman"/>
          <w:bCs/>
          <w:iCs/>
          <w:color w:val="000000"/>
          <w:sz w:val="24"/>
          <w:szCs w:val="24"/>
        </w:rPr>
        <w:t xml:space="preserve"> 7706196340</w:t>
      </w:r>
    </w:p>
    <w:p w14:paraId="2A00CB8A" w14:textId="77777777" w:rsidR="009F52AE" w:rsidRPr="00E00F0E" w:rsidRDefault="009F52AE" w:rsidP="00E00F0E">
      <w:pPr>
        <w:ind w:firstLine="567"/>
        <w:jc w:val="both"/>
        <w:rPr>
          <w:color w:val="000000"/>
          <w:sz w:val="24"/>
          <w:szCs w:val="24"/>
        </w:rPr>
      </w:pPr>
      <w:r w:rsidRPr="00E00F0E">
        <w:rPr>
          <w:color w:val="000000"/>
          <w:sz w:val="24"/>
          <w:szCs w:val="24"/>
        </w:rPr>
        <w:t>БИК:</w:t>
      </w:r>
      <w:r w:rsidRPr="00E00F0E">
        <w:rPr>
          <w:rStyle w:val="Subst"/>
          <w:rFonts w:ascii="Times New Roman"/>
          <w:bCs/>
          <w:iCs/>
          <w:color w:val="000000"/>
          <w:sz w:val="24"/>
          <w:szCs w:val="24"/>
        </w:rPr>
        <w:t xml:space="preserve"> 044525162</w:t>
      </w:r>
    </w:p>
    <w:p w14:paraId="7B8D3F7A" w14:textId="77777777" w:rsidR="009F52AE" w:rsidRPr="00E00F0E" w:rsidRDefault="009F52AE" w:rsidP="00E00F0E">
      <w:pPr>
        <w:ind w:firstLine="567"/>
        <w:jc w:val="both"/>
        <w:rPr>
          <w:color w:val="000000"/>
          <w:sz w:val="24"/>
          <w:szCs w:val="24"/>
        </w:rPr>
      </w:pPr>
      <w:r w:rsidRPr="00E00F0E">
        <w:rPr>
          <w:color w:val="000000"/>
          <w:sz w:val="24"/>
          <w:szCs w:val="24"/>
        </w:rPr>
        <w:t>КПП:</w:t>
      </w:r>
      <w:r w:rsidRPr="00E00F0E">
        <w:rPr>
          <w:rStyle w:val="Subst"/>
          <w:rFonts w:ascii="Times New Roman"/>
          <w:bCs/>
          <w:iCs/>
          <w:color w:val="000000"/>
          <w:sz w:val="24"/>
          <w:szCs w:val="24"/>
        </w:rPr>
        <w:t xml:space="preserve"> 770 601 001</w:t>
      </w:r>
    </w:p>
    <w:p w14:paraId="74C91D0F" w14:textId="77777777" w:rsidR="009F52AE" w:rsidRPr="00E00F0E" w:rsidRDefault="009F52AE" w:rsidP="00E00F0E">
      <w:pPr>
        <w:ind w:firstLine="567"/>
        <w:jc w:val="both"/>
        <w:rPr>
          <w:color w:val="000000"/>
          <w:sz w:val="24"/>
          <w:szCs w:val="24"/>
        </w:rPr>
      </w:pPr>
      <w:r w:rsidRPr="00E00F0E">
        <w:rPr>
          <w:color w:val="000000"/>
          <w:sz w:val="24"/>
          <w:szCs w:val="24"/>
        </w:rPr>
        <w:t>ОКПО:</w:t>
      </w:r>
      <w:r w:rsidRPr="00E00F0E">
        <w:rPr>
          <w:rStyle w:val="Subst"/>
          <w:rFonts w:ascii="Times New Roman"/>
          <w:bCs/>
          <w:iCs/>
          <w:color w:val="000000"/>
          <w:sz w:val="24"/>
          <w:szCs w:val="24"/>
        </w:rPr>
        <w:t xml:space="preserve"> 17 541 272</w:t>
      </w:r>
    </w:p>
    <w:p w14:paraId="626CBE76" w14:textId="77777777" w:rsidR="009F52AE" w:rsidRPr="00E00F0E" w:rsidRDefault="009F52AE" w:rsidP="00E00F0E">
      <w:pPr>
        <w:ind w:firstLine="567"/>
        <w:jc w:val="both"/>
        <w:rPr>
          <w:color w:val="000000"/>
          <w:sz w:val="24"/>
          <w:szCs w:val="24"/>
        </w:rPr>
      </w:pPr>
      <w:r w:rsidRPr="00E00F0E">
        <w:rPr>
          <w:color w:val="000000"/>
          <w:sz w:val="24"/>
          <w:szCs w:val="24"/>
        </w:rPr>
        <w:t>Номер счета:</w:t>
      </w:r>
      <w:r w:rsidRPr="00E00F0E">
        <w:rPr>
          <w:rStyle w:val="Subst"/>
          <w:rFonts w:ascii="Times New Roman"/>
          <w:bCs/>
          <w:iCs/>
          <w:color w:val="000000"/>
          <w:sz w:val="24"/>
          <w:szCs w:val="24"/>
        </w:rPr>
        <w:t xml:space="preserve"> 40702810900000007827</w:t>
      </w:r>
    </w:p>
    <w:p w14:paraId="00D39202" w14:textId="77777777" w:rsidR="009F52AE" w:rsidRPr="00E00F0E" w:rsidRDefault="009F52AE" w:rsidP="00E00F0E">
      <w:pPr>
        <w:ind w:firstLine="567"/>
        <w:jc w:val="both"/>
        <w:rPr>
          <w:color w:val="000000"/>
          <w:sz w:val="24"/>
          <w:szCs w:val="24"/>
        </w:rPr>
      </w:pPr>
      <w:r w:rsidRPr="00E00F0E">
        <w:rPr>
          <w:color w:val="000000"/>
          <w:sz w:val="24"/>
          <w:szCs w:val="24"/>
        </w:rPr>
        <w:t>Корр. счет:</w:t>
      </w:r>
      <w:r w:rsidRPr="00E00F0E">
        <w:rPr>
          <w:rStyle w:val="Subst"/>
          <w:rFonts w:ascii="Times New Roman"/>
          <w:bCs/>
          <w:iCs/>
          <w:color w:val="000000"/>
          <w:sz w:val="24"/>
          <w:szCs w:val="24"/>
        </w:rPr>
        <w:t xml:space="preserve"> 30101810245250000162</w:t>
      </w:r>
    </w:p>
    <w:p w14:paraId="4F9501BC" w14:textId="77777777" w:rsidR="009F52AE" w:rsidRPr="00E00F0E" w:rsidRDefault="009F52AE" w:rsidP="00E00F0E">
      <w:pPr>
        <w:ind w:firstLine="567"/>
        <w:jc w:val="both"/>
        <w:rPr>
          <w:color w:val="000000"/>
          <w:sz w:val="24"/>
          <w:szCs w:val="24"/>
        </w:rPr>
      </w:pPr>
      <w:r w:rsidRPr="00E00F0E">
        <w:rPr>
          <w:color w:val="000000"/>
          <w:sz w:val="24"/>
          <w:szCs w:val="24"/>
        </w:rPr>
        <w:t>Тип счета:</w:t>
      </w:r>
      <w:r w:rsidRPr="00E00F0E">
        <w:rPr>
          <w:rStyle w:val="Subst"/>
          <w:rFonts w:ascii="Times New Roman"/>
          <w:bCs/>
          <w:iCs/>
          <w:color w:val="000000"/>
          <w:sz w:val="24"/>
          <w:szCs w:val="24"/>
        </w:rPr>
        <w:t xml:space="preserve"> расчетный счет</w:t>
      </w:r>
    </w:p>
    <w:p w14:paraId="22706D2E" w14:textId="77777777" w:rsidR="009F52AE" w:rsidRPr="00E00F0E" w:rsidRDefault="009F52AE" w:rsidP="00E00F0E">
      <w:pPr>
        <w:ind w:firstLine="567"/>
        <w:jc w:val="both"/>
        <w:rPr>
          <w:color w:val="000000"/>
          <w:sz w:val="24"/>
          <w:szCs w:val="24"/>
        </w:rPr>
      </w:pPr>
      <w:r w:rsidRPr="00E00F0E">
        <w:rPr>
          <w:color w:val="000000"/>
          <w:sz w:val="24"/>
          <w:szCs w:val="24"/>
        </w:rPr>
        <w:t>Наименование получателя денежных средств:</w:t>
      </w:r>
      <w:r w:rsidRPr="00E00F0E">
        <w:rPr>
          <w:rStyle w:val="Subst"/>
          <w:rFonts w:ascii="Times New Roman"/>
          <w:bCs/>
          <w:iCs/>
          <w:color w:val="000000"/>
          <w:sz w:val="24"/>
          <w:szCs w:val="24"/>
        </w:rPr>
        <w:t xml:space="preserve"> Публичное акционерное общество "ОДК-Уфимское моторостроительное производственное объединение"</w:t>
      </w:r>
    </w:p>
    <w:p w14:paraId="4E194185" w14:textId="77777777" w:rsidR="009F52AE" w:rsidRPr="00E00F0E" w:rsidRDefault="009F52AE" w:rsidP="00E00F0E">
      <w:pPr>
        <w:ind w:firstLine="567"/>
        <w:jc w:val="both"/>
        <w:rPr>
          <w:color w:val="000000"/>
          <w:sz w:val="24"/>
          <w:szCs w:val="24"/>
        </w:rPr>
      </w:pPr>
      <w:r w:rsidRPr="00E00F0E">
        <w:rPr>
          <w:rStyle w:val="Subst"/>
          <w:rFonts w:ascii="Times New Roman"/>
          <w:bCs/>
          <w:iCs/>
          <w:color w:val="000000"/>
          <w:sz w:val="24"/>
          <w:szCs w:val="24"/>
        </w:rPr>
        <w:t>ИНН/КПП: 0273008320/027301001</w:t>
      </w:r>
    </w:p>
    <w:p w14:paraId="39F373EB" w14:textId="77777777" w:rsidR="009F52AE" w:rsidRPr="00E00F0E" w:rsidRDefault="009F52AE" w:rsidP="00E00F0E">
      <w:pPr>
        <w:pStyle w:val="SubHeading"/>
        <w:ind w:firstLine="567"/>
        <w:jc w:val="both"/>
        <w:rPr>
          <w:rFonts w:ascii="Times New Roman" w:hAnsi="Times New Roman" w:cs="Times New Roman"/>
          <w:color w:val="000000"/>
        </w:rPr>
      </w:pPr>
      <w:r w:rsidRPr="00E00F0E">
        <w:rPr>
          <w:rFonts w:ascii="Times New Roman" w:hAnsi="Times New Roman" w:cs="Times New Roman"/>
          <w:color w:val="000000"/>
        </w:rPr>
        <w:t>Сведения о кредитной организации</w:t>
      </w:r>
    </w:p>
    <w:p w14:paraId="4BB2C7BA" w14:textId="46A5E186" w:rsidR="009F52AE" w:rsidRPr="00E00F0E" w:rsidRDefault="009F52AE" w:rsidP="00E00F0E">
      <w:pPr>
        <w:ind w:firstLine="567"/>
        <w:jc w:val="both"/>
        <w:rPr>
          <w:color w:val="000000"/>
          <w:sz w:val="24"/>
          <w:szCs w:val="24"/>
        </w:rPr>
      </w:pPr>
      <w:r w:rsidRPr="00E00F0E">
        <w:rPr>
          <w:color w:val="000000"/>
          <w:sz w:val="24"/>
          <w:szCs w:val="24"/>
        </w:rPr>
        <w:t>Полное фирменное наименование:</w:t>
      </w:r>
      <w:r w:rsidRPr="00E00F0E">
        <w:rPr>
          <w:rStyle w:val="Subst"/>
          <w:rFonts w:ascii="Times New Roman"/>
          <w:bCs/>
          <w:iCs/>
          <w:color w:val="000000"/>
          <w:sz w:val="24"/>
          <w:szCs w:val="24"/>
        </w:rPr>
        <w:t xml:space="preserve"> </w:t>
      </w:r>
      <w:r w:rsidR="0075723D" w:rsidRPr="00E00F0E">
        <w:rPr>
          <w:rStyle w:val="Subst"/>
          <w:rFonts w:ascii="Times New Roman"/>
          <w:bCs/>
          <w:iCs/>
          <w:color w:val="000000"/>
          <w:sz w:val="24"/>
          <w:szCs w:val="24"/>
        </w:rPr>
        <w:t xml:space="preserve">Волго-Вятское </w:t>
      </w:r>
      <w:r w:rsidR="00D50883" w:rsidRPr="00E00F0E">
        <w:rPr>
          <w:rStyle w:val="Subst"/>
          <w:rFonts w:ascii="Times New Roman"/>
          <w:bCs/>
          <w:iCs/>
          <w:color w:val="000000"/>
          <w:sz w:val="24"/>
          <w:szCs w:val="24"/>
        </w:rPr>
        <w:t>главное управление центрального банка Российской Федерации</w:t>
      </w:r>
      <w:r w:rsidR="00C07AB8" w:rsidRPr="00E00F0E">
        <w:rPr>
          <w:rStyle w:val="Subst"/>
          <w:rFonts w:ascii="Times New Roman"/>
          <w:bCs/>
          <w:iCs/>
          <w:color w:val="000000"/>
          <w:sz w:val="24"/>
          <w:szCs w:val="24"/>
        </w:rPr>
        <w:t>//УФК по Нижегородской области, г. Нижний Новгород</w:t>
      </w:r>
    </w:p>
    <w:p w14:paraId="24A4FDBE" w14:textId="46082AD9" w:rsidR="009F52AE" w:rsidRPr="00E00F0E" w:rsidRDefault="009F52AE" w:rsidP="00E00F0E">
      <w:pPr>
        <w:ind w:firstLine="567"/>
        <w:jc w:val="both"/>
        <w:rPr>
          <w:color w:val="000000"/>
          <w:sz w:val="24"/>
          <w:szCs w:val="24"/>
        </w:rPr>
      </w:pPr>
      <w:r w:rsidRPr="00E00F0E">
        <w:rPr>
          <w:color w:val="000000"/>
          <w:sz w:val="24"/>
          <w:szCs w:val="24"/>
        </w:rPr>
        <w:t>Сокращенное фирменное наименование:</w:t>
      </w:r>
      <w:r w:rsidRPr="00E00F0E">
        <w:rPr>
          <w:rStyle w:val="Subst"/>
          <w:rFonts w:ascii="Times New Roman"/>
          <w:bCs/>
          <w:iCs/>
          <w:color w:val="000000"/>
          <w:sz w:val="24"/>
          <w:szCs w:val="24"/>
        </w:rPr>
        <w:t xml:space="preserve"> </w:t>
      </w:r>
      <w:r w:rsidR="00D50883" w:rsidRPr="00E00F0E">
        <w:rPr>
          <w:rStyle w:val="Subst"/>
          <w:rFonts w:ascii="Times New Roman"/>
          <w:bCs/>
          <w:iCs/>
          <w:color w:val="000000"/>
          <w:sz w:val="24"/>
          <w:szCs w:val="24"/>
        </w:rPr>
        <w:t>Волго-Вятское ГУ Банка России</w:t>
      </w:r>
      <w:r w:rsidR="00C07AB8" w:rsidRPr="00E00F0E">
        <w:rPr>
          <w:rStyle w:val="Subst"/>
          <w:rFonts w:ascii="Times New Roman"/>
          <w:bCs/>
          <w:iCs/>
          <w:color w:val="000000"/>
          <w:sz w:val="24"/>
          <w:szCs w:val="24"/>
        </w:rPr>
        <w:t xml:space="preserve">//УФК по Нижегородской области, </w:t>
      </w:r>
      <w:r w:rsidR="00D50883" w:rsidRPr="00E00F0E">
        <w:rPr>
          <w:rStyle w:val="Subst"/>
          <w:rFonts w:ascii="Times New Roman"/>
          <w:bCs/>
          <w:iCs/>
          <w:color w:val="000000"/>
          <w:sz w:val="24"/>
          <w:szCs w:val="24"/>
        </w:rPr>
        <w:t>г. Нижний Новгород</w:t>
      </w:r>
    </w:p>
    <w:p w14:paraId="68A72D53" w14:textId="75B9FAC7" w:rsidR="009F52AE" w:rsidRPr="00E00F0E" w:rsidRDefault="009F52AE" w:rsidP="00E00F0E">
      <w:pPr>
        <w:ind w:firstLine="567"/>
        <w:jc w:val="both"/>
        <w:rPr>
          <w:color w:val="000000"/>
          <w:sz w:val="24"/>
          <w:szCs w:val="24"/>
        </w:rPr>
      </w:pPr>
      <w:r w:rsidRPr="00E00F0E">
        <w:rPr>
          <w:color w:val="000000"/>
          <w:sz w:val="24"/>
          <w:szCs w:val="24"/>
        </w:rPr>
        <w:t>Место нахождения:</w:t>
      </w:r>
      <w:r w:rsidRPr="00E00F0E">
        <w:rPr>
          <w:rStyle w:val="Subst"/>
          <w:rFonts w:ascii="Times New Roman"/>
          <w:bCs/>
          <w:iCs/>
          <w:color w:val="000000"/>
          <w:sz w:val="24"/>
          <w:szCs w:val="24"/>
        </w:rPr>
        <w:t xml:space="preserve"> </w:t>
      </w:r>
      <w:r w:rsidR="00D50883" w:rsidRPr="00E00F0E">
        <w:rPr>
          <w:rStyle w:val="Subst"/>
          <w:rFonts w:ascii="Times New Roman"/>
          <w:bCs/>
          <w:iCs/>
          <w:color w:val="000000"/>
          <w:sz w:val="24"/>
          <w:szCs w:val="24"/>
        </w:rPr>
        <w:t>603008, г. Нижний Новгород, ул. Большая Покровская, д. 26</w:t>
      </w:r>
    </w:p>
    <w:p w14:paraId="7082B80B" w14:textId="7279A144" w:rsidR="009F52AE" w:rsidRPr="00E00F0E" w:rsidRDefault="009F52AE" w:rsidP="00E00F0E">
      <w:pPr>
        <w:ind w:firstLine="567"/>
        <w:jc w:val="both"/>
        <w:rPr>
          <w:color w:val="000000"/>
          <w:sz w:val="24"/>
          <w:szCs w:val="24"/>
        </w:rPr>
      </w:pPr>
      <w:r w:rsidRPr="00E00F0E">
        <w:rPr>
          <w:color w:val="000000"/>
          <w:sz w:val="24"/>
          <w:szCs w:val="24"/>
        </w:rPr>
        <w:t>ИНН:</w:t>
      </w:r>
      <w:r w:rsidRPr="00E00F0E">
        <w:rPr>
          <w:rStyle w:val="Subst"/>
          <w:rFonts w:ascii="Times New Roman"/>
          <w:bCs/>
          <w:iCs/>
          <w:color w:val="000000"/>
          <w:sz w:val="24"/>
          <w:szCs w:val="24"/>
        </w:rPr>
        <w:t xml:space="preserve"> </w:t>
      </w:r>
      <w:r w:rsidR="0075723D" w:rsidRPr="00E00F0E">
        <w:rPr>
          <w:rStyle w:val="Subst"/>
          <w:rFonts w:ascii="Times New Roman"/>
          <w:bCs/>
          <w:iCs/>
          <w:color w:val="000000"/>
          <w:sz w:val="24"/>
          <w:szCs w:val="24"/>
        </w:rPr>
        <w:t>7702235133</w:t>
      </w:r>
    </w:p>
    <w:p w14:paraId="1320526B" w14:textId="64400471" w:rsidR="00B15B92" w:rsidRPr="00E00F0E" w:rsidRDefault="00B15B92" w:rsidP="00E00F0E">
      <w:pPr>
        <w:ind w:firstLine="567"/>
        <w:jc w:val="both"/>
        <w:rPr>
          <w:b/>
          <w:i/>
          <w:color w:val="000000"/>
          <w:sz w:val="24"/>
          <w:szCs w:val="24"/>
        </w:rPr>
      </w:pPr>
      <w:r w:rsidRPr="00E00F0E">
        <w:rPr>
          <w:color w:val="000000"/>
          <w:sz w:val="24"/>
          <w:szCs w:val="24"/>
        </w:rPr>
        <w:t xml:space="preserve">ИНН УФК по Нижегородской области: </w:t>
      </w:r>
      <w:r w:rsidR="00A17817" w:rsidRPr="00E00F0E">
        <w:rPr>
          <w:b/>
          <w:i/>
          <w:color w:val="000000"/>
          <w:sz w:val="24"/>
          <w:szCs w:val="24"/>
        </w:rPr>
        <w:t>5200000303</w:t>
      </w:r>
    </w:p>
    <w:p w14:paraId="61DB779A" w14:textId="2DFEE723" w:rsidR="009F52AE" w:rsidRPr="00E00F0E" w:rsidRDefault="009F52AE" w:rsidP="00E00F0E">
      <w:pPr>
        <w:ind w:firstLine="567"/>
        <w:jc w:val="both"/>
        <w:rPr>
          <w:rStyle w:val="Subst"/>
          <w:rFonts w:ascii="Times New Roman"/>
          <w:bCs/>
          <w:iCs/>
          <w:color w:val="000000"/>
          <w:sz w:val="24"/>
          <w:szCs w:val="24"/>
        </w:rPr>
      </w:pPr>
      <w:r w:rsidRPr="00E00F0E">
        <w:rPr>
          <w:color w:val="000000"/>
          <w:sz w:val="24"/>
          <w:szCs w:val="24"/>
        </w:rPr>
        <w:t>БИК:</w:t>
      </w:r>
      <w:r w:rsidRPr="00E00F0E">
        <w:rPr>
          <w:rStyle w:val="Subst"/>
          <w:rFonts w:ascii="Times New Roman"/>
          <w:bCs/>
          <w:iCs/>
          <w:color w:val="000000"/>
          <w:sz w:val="24"/>
          <w:szCs w:val="24"/>
        </w:rPr>
        <w:t xml:space="preserve"> </w:t>
      </w:r>
      <w:r w:rsidR="0075723D" w:rsidRPr="00E00F0E">
        <w:rPr>
          <w:rStyle w:val="Subst"/>
          <w:rFonts w:ascii="Times New Roman"/>
          <w:bCs/>
          <w:iCs/>
          <w:color w:val="000000"/>
          <w:sz w:val="24"/>
          <w:szCs w:val="24"/>
        </w:rPr>
        <w:t>042202001</w:t>
      </w:r>
    </w:p>
    <w:p w14:paraId="5FA497DB" w14:textId="78A1D44D" w:rsidR="00B701D8" w:rsidRPr="00E00F0E" w:rsidRDefault="00B701D8" w:rsidP="00E00F0E">
      <w:pPr>
        <w:ind w:firstLine="567"/>
        <w:jc w:val="both"/>
        <w:rPr>
          <w:b/>
          <w:i/>
          <w:color w:val="000000"/>
          <w:sz w:val="24"/>
          <w:szCs w:val="24"/>
        </w:rPr>
      </w:pPr>
      <w:r w:rsidRPr="00E00F0E">
        <w:rPr>
          <w:rStyle w:val="Subst"/>
          <w:rFonts w:ascii="Times New Roman"/>
          <w:b w:val="0"/>
          <w:bCs/>
          <w:i w:val="0"/>
          <w:iCs/>
          <w:color w:val="000000"/>
          <w:sz w:val="24"/>
          <w:szCs w:val="24"/>
        </w:rPr>
        <w:t xml:space="preserve">БИК УФК по Нижегородской области: </w:t>
      </w:r>
      <w:r w:rsidRPr="00E00F0E">
        <w:rPr>
          <w:rStyle w:val="Subst"/>
          <w:rFonts w:ascii="Times New Roman"/>
          <w:bCs/>
          <w:iCs/>
          <w:color w:val="000000"/>
          <w:sz w:val="24"/>
          <w:szCs w:val="24"/>
        </w:rPr>
        <w:t>012202102</w:t>
      </w:r>
    </w:p>
    <w:p w14:paraId="3B8847A8" w14:textId="4B4D45C0" w:rsidR="009F52AE" w:rsidRPr="00E00F0E" w:rsidRDefault="009F52AE" w:rsidP="00E00F0E">
      <w:pPr>
        <w:ind w:firstLine="567"/>
        <w:jc w:val="both"/>
        <w:rPr>
          <w:color w:val="000000"/>
          <w:sz w:val="24"/>
          <w:szCs w:val="24"/>
        </w:rPr>
      </w:pPr>
      <w:r w:rsidRPr="00E00F0E">
        <w:rPr>
          <w:color w:val="000000"/>
          <w:sz w:val="24"/>
          <w:szCs w:val="24"/>
        </w:rPr>
        <w:t>КПП:</w:t>
      </w:r>
      <w:r w:rsidRPr="00E00F0E">
        <w:rPr>
          <w:rStyle w:val="Subst"/>
          <w:rFonts w:ascii="Times New Roman"/>
          <w:bCs/>
          <w:iCs/>
          <w:color w:val="000000"/>
          <w:sz w:val="24"/>
          <w:szCs w:val="24"/>
        </w:rPr>
        <w:t xml:space="preserve"> </w:t>
      </w:r>
      <w:r w:rsidR="0075723D" w:rsidRPr="00E00F0E">
        <w:rPr>
          <w:rStyle w:val="Subst"/>
          <w:rFonts w:ascii="Times New Roman"/>
          <w:bCs/>
          <w:iCs/>
          <w:color w:val="000000"/>
          <w:sz w:val="24"/>
          <w:szCs w:val="24"/>
        </w:rPr>
        <w:t>526 045</w:t>
      </w:r>
      <w:r w:rsidR="00B15B92" w:rsidRPr="00E00F0E">
        <w:rPr>
          <w:rStyle w:val="Subst"/>
          <w:rFonts w:ascii="Times New Roman"/>
          <w:bCs/>
          <w:iCs/>
          <w:color w:val="000000"/>
          <w:sz w:val="24"/>
          <w:szCs w:val="24"/>
        </w:rPr>
        <w:t> </w:t>
      </w:r>
      <w:r w:rsidR="0075723D" w:rsidRPr="00E00F0E">
        <w:rPr>
          <w:rStyle w:val="Subst"/>
          <w:rFonts w:ascii="Times New Roman"/>
          <w:bCs/>
          <w:iCs/>
          <w:color w:val="000000"/>
          <w:sz w:val="24"/>
          <w:szCs w:val="24"/>
        </w:rPr>
        <w:t>005</w:t>
      </w:r>
    </w:p>
    <w:p w14:paraId="6E79B3CF" w14:textId="06F75E3D" w:rsidR="00B15B92" w:rsidRPr="00E00F0E" w:rsidRDefault="00B15B92" w:rsidP="00E00F0E">
      <w:pPr>
        <w:ind w:firstLine="567"/>
        <w:jc w:val="both"/>
        <w:rPr>
          <w:b/>
          <w:i/>
          <w:color w:val="000000"/>
          <w:sz w:val="24"/>
          <w:szCs w:val="24"/>
        </w:rPr>
      </w:pPr>
      <w:r w:rsidRPr="00E00F0E">
        <w:rPr>
          <w:color w:val="000000"/>
          <w:sz w:val="24"/>
          <w:szCs w:val="24"/>
        </w:rPr>
        <w:t>КПП УФК по Нижегородской области:</w:t>
      </w:r>
      <w:r w:rsidR="00800B62" w:rsidRPr="00E00F0E">
        <w:rPr>
          <w:color w:val="000000"/>
          <w:sz w:val="24"/>
          <w:szCs w:val="24"/>
        </w:rPr>
        <w:t xml:space="preserve"> </w:t>
      </w:r>
      <w:r w:rsidR="00A17817" w:rsidRPr="00E00F0E">
        <w:rPr>
          <w:b/>
          <w:i/>
          <w:color w:val="000000"/>
          <w:sz w:val="24"/>
          <w:szCs w:val="24"/>
        </w:rPr>
        <w:t>526001001</w:t>
      </w:r>
    </w:p>
    <w:p w14:paraId="7631C368" w14:textId="5573B0A8" w:rsidR="009F52AE" w:rsidRPr="00E00F0E" w:rsidRDefault="009F52AE" w:rsidP="00E00F0E">
      <w:pPr>
        <w:ind w:firstLine="567"/>
        <w:jc w:val="both"/>
        <w:rPr>
          <w:color w:val="000000"/>
          <w:sz w:val="24"/>
          <w:szCs w:val="24"/>
        </w:rPr>
      </w:pPr>
      <w:r w:rsidRPr="00E00F0E">
        <w:rPr>
          <w:color w:val="000000"/>
          <w:sz w:val="24"/>
          <w:szCs w:val="24"/>
        </w:rPr>
        <w:t>ОКПО:</w:t>
      </w:r>
      <w:r w:rsidRPr="00E00F0E">
        <w:rPr>
          <w:rStyle w:val="Subst"/>
          <w:rFonts w:ascii="Times New Roman"/>
          <w:bCs/>
          <w:iCs/>
          <w:color w:val="000000"/>
          <w:sz w:val="24"/>
          <w:szCs w:val="24"/>
        </w:rPr>
        <w:t xml:space="preserve"> 09 </w:t>
      </w:r>
      <w:r w:rsidR="00D50883" w:rsidRPr="00E00F0E">
        <w:rPr>
          <w:rStyle w:val="Subst"/>
          <w:rFonts w:ascii="Times New Roman"/>
          <w:bCs/>
          <w:iCs/>
          <w:color w:val="000000"/>
          <w:sz w:val="24"/>
          <w:szCs w:val="24"/>
        </w:rPr>
        <w:t>116</w:t>
      </w:r>
      <w:r w:rsidRPr="00E00F0E">
        <w:rPr>
          <w:rStyle w:val="Subst"/>
          <w:rFonts w:ascii="Times New Roman"/>
          <w:bCs/>
          <w:iCs/>
          <w:color w:val="000000"/>
          <w:sz w:val="24"/>
          <w:szCs w:val="24"/>
        </w:rPr>
        <w:t xml:space="preserve"> 00</w:t>
      </w:r>
      <w:r w:rsidR="00D50883" w:rsidRPr="00E00F0E">
        <w:rPr>
          <w:b/>
          <w:i/>
          <w:color w:val="000000"/>
          <w:sz w:val="24"/>
          <w:szCs w:val="24"/>
        </w:rPr>
        <w:t>0</w:t>
      </w:r>
    </w:p>
    <w:p w14:paraId="6E2262A4" w14:textId="5328D337" w:rsidR="009F52AE" w:rsidRPr="00E00F0E" w:rsidRDefault="009F52AE" w:rsidP="00E00F0E">
      <w:pPr>
        <w:ind w:firstLine="567"/>
        <w:jc w:val="both"/>
        <w:rPr>
          <w:color w:val="000000"/>
          <w:sz w:val="24"/>
          <w:szCs w:val="24"/>
        </w:rPr>
      </w:pPr>
      <w:r w:rsidRPr="00E00F0E">
        <w:rPr>
          <w:color w:val="000000"/>
          <w:sz w:val="24"/>
          <w:szCs w:val="24"/>
        </w:rPr>
        <w:t>Номер счета:</w:t>
      </w:r>
      <w:r w:rsidRPr="00E00F0E">
        <w:rPr>
          <w:rStyle w:val="Subst"/>
          <w:rFonts w:ascii="Times New Roman"/>
          <w:bCs/>
          <w:iCs/>
          <w:color w:val="000000"/>
          <w:sz w:val="24"/>
          <w:szCs w:val="24"/>
        </w:rPr>
        <w:t xml:space="preserve"> </w:t>
      </w:r>
      <w:r w:rsidR="00C07AB8" w:rsidRPr="00E00F0E">
        <w:rPr>
          <w:rStyle w:val="Subst"/>
          <w:rFonts w:ascii="Times New Roman"/>
          <w:bCs/>
          <w:iCs/>
          <w:color w:val="000000"/>
          <w:sz w:val="24"/>
          <w:szCs w:val="24"/>
        </w:rPr>
        <w:t>40102810745370000024</w:t>
      </w:r>
    </w:p>
    <w:p w14:paraId="382F2324" w14:textId="2D7A9813" w:rsidR="009F52AE" w:rsidRPr="00E00F0E" w:rsidRDefault="009F52AE" w:rsidP="00E00F0E">
      <w:pPr>
        <w:ind w:firstLine="567"/>
        <w:jc w:val="both"/>
        <w:rPr>
          <w:color w:val="000000"/>
          <w:sz w:val="24"/>
          <w:szCs w:val="24"/>
        </w:rPr>
      </w:pPr>
      <w:r w:rsidRPr="00E00F0E">
        <w:rPr>
          <w:color w:val="000000"/>
          <w:sz w:val="24"/>
          <w:szCs w:val="24"/>
        </w:rPr>
        <w:t>Корр. счет:</w:t>
      </w:r>
      <w:r w:rsidRPr="00E00F0E">
        <w:rPr>
          <w:rStyle w:val="Subst"/>
          <w:rFonts w:ascii="Times New Roman"/>
          <w:bCs/>
          <w:iCs/>
          <w:color w:val="000000"/>
          <w:sz w:val="24"/>
          <w:szCs w:val="24"/>
        </w:rPr>
        <w:t xml:space="preserve"> </w:t>
      </w:r>
      <w:r w:rsidR="00C07AB8" w:rsidRPr="00E00F0E">
        <w:rPr>
          <w:rStyle w:val="Subst"/>
          <w:rFonts w:ascii="Times New Roman"/>
          <w:bCs/>
          <w:iCs/>
          <w:color w:val="000000"/>
          <w:sz w:val="24"/>
          <w:szCs w:val="24"/>
        </w:rPr>
        <w:t>03215643000000013200</w:t>
      </w:r>
    </w:p>
    <w:p w14:paraId="0363F5C5" w14:textId="6DA74062" w:rsidR="009F52AE" w:rsidRPr="00E00F0E" w:rsidRDefault="009F52AE" w:rsidP="00E00F0E">
      <w:pPr>
        <w:ind w:firstLine="567"/>
        <w:jc w:val="both"/>
        <w:rPr>
          <w:color w:val="000000"/>
          <w:sz w:val="24"/>
          <w:szCs w:val="24"/>
        </w:rPr>
      </w:pPr>
      <w:r w:rsidRPr="00E00F0E">
        <w:rPr>
          <w:color w:val="000000"/>
          <w:sz w:val="24"/>
          <w:szCs w:val="24"/>
        </w:rPr>
        <w:t>Тип счета:</w:t>
      </w:r>
      <w:r w:rsidRPr="00E00F0E">
        <w:rPr>
          <w:rStyle w:val="Subst"/>
          <w:rFonts w:ascii="Times New Roman"/>
          <w:bCs/>
          <w:iCs/>
          <w:color w:val="000000"/>
          <w:sz w:val="24"/>
          <w:szCs w:val="24"/>
        </w:rPr>
        <w:t xml:space="preserve"> </w:t>
      </w:r>
      <w:r w:rsidR="00C07AB8" w:rsidRPr="00E00F0E">
        <w:rPr>
          <w:rStyle w:val="Subst"/>
          <w:rFonts w:ascii="Times New Roman"/>
          <w:bCs/>
          <w:iCs/>
          <w:color w:val="000000"/>
          <w:sz w:val="24"/>
          <w:szCs w:val="24"/>
        </w:rPr>
        <w:t>лицевой счет УФК по Нижегородской области</w:t>
      </w:r>
    </w:p>
    <w:p w14:paraId="645C7E05" w14:textId="77777777" w:rsidR="00C07AB8" w:rsidRPr="00E00F0E" w:rsidRDefault="009F52AE" w:rsidP="00E00F0E">
      <w:pPr>
        <w:ind w:firstLine="567"/>
        <w:jc w:val="both"/>
        <w:rPr>
          <w:rStyle w:val="Subst"/>
          <w:rFonts w:ascii="Times New Roman"/>
          <w:bCs/>
          <w:iCs/>
          <w:color w:val="000000"/>
          <w:sz w:val="24"/>
          <w:szCs w:val="24"/>
        </w:rPr>
      </w:pPr>
      <w:r w:rsidRPr="00E00F0E">
        <w:rPr>
          <w:color w:val="000000"/>
          <w:sz w:val="24"/>
          <w:szCs w:val="24"/>
        </w:rPr>
        <w:t>Наименование получателя денежных средств:</w:t>
      </w:r>
      <w:r w:rsidRPr="00E00F0E">
        <w:rPr>
          <w:rStyle w:val="Subst"/>
          <w:rFonts w:ascii="Times New Roman"/>
          <w:bCs/>
          <w:iCs/>
          <w:color w:val="000000"/>
          <w:sz w:val="24"/>
          <w:szCs w:val="24"/>
        </w:rPr>
        <w:t xml:space="preserve"> </w:t>
      </w:r>
      <w:r w:rsidR="00C07AB8" w:rsidRPr="00E00F0E">
        <w:rPr>
          <w:rStyle w:val="Subst"/>
          <w:rFonts w:ascii="Times New Roman"/>
          <w:bCs/>
          <w:iCs/>
          <w:color w:val="000000"/>
          <w:sz w:val="24"/>
          <w:szCs w:val="24"/>
        </w:rPr>
        <w:t>УФК по Нижегородской области (</w:t>
      </w:r>
      <w:r w:rsidR="00941D20" w:rsidRPr="00E00F0E">
        <w:rPr>
          <w:rStyle w:val="Subst"/>
          <w:rFonts w:ascii="Times New Roman"/>
          <w:bCs/>
          <w:iCs/>
          <w:color w:val="000000"/>
          <w:sz w:val="24"/>
          <w:szCs w:val="24"/>
        </w:rPr>
        <w:t>Публичное акционерное общество "ОДК-Уфимское моторостроительное производственное объединение"</w:t>
      </w:r>
      <w:r w:rsidR="00C07AB8" w:rsidRPr="00E00F0E">
        <w:rPr>
          <w:rStyle w:val="Subst"/>
          <w:rFonts w:ascii="Times New Roman"/>
          <w:bCs/>
          <w:iCs/>
          <w:color w:val="000000"/>
          <w:sz w:val="24"/>
          <w:szCs w:val="24"/>
        </w:rPr>
        <w:t xml:space="preserve"> лицевой счет 711Н7458001) </w:t>
      </w:r>
    </w:p>
    <w:p w14:paraId="00A74D9C" w14:textId="0F1A978C" w:rsidR="009F52AE" w:rsidRPr="002D10C7" w:rsidRDefault="00C07AB8" w:rsidP="00E00F0E">
      <w:pPr>
        <w:ind w:firstLine="567"/>
        <w:jc w:val="both"/>
        <w:rPr>
          <w:rStyle w:val="Subst"/>
          <w:rFonts w:ascii="Times New Roman"/>
          <w:b w:val="0"/>
          <w:i w:val="0"/>
          <w:color w:val="000000"/>
          <w:sz w:val="24"/>
          <w:szCs w:val="24"/>
        </w:rPr>
      </w:pPr>
      <w:r w:rsidRPr="00E00F0E">
        <w:rPr>
          <w:rStyle w:val="Subst"/>
          <w:rFonts w:ascii="Times New Roman"/>
          <w:bCs/>
          <w:iCs/>
          <w:color w:val="000000"/>
          <w:sz w:val="24"/>
          <w:szCs w:val="24"/>
        </w:rPr>
        <w:t>ИНН/КПП: 0273008320/027301001</w:t>
      </w:r>
    </w:p>
    <w:p w14:paraId="2D5900C9" w14:textId="77777777" w:rsidR="009F52AE" w:rsidRPr="002D10C7" w:rsidRDefault="009F52AE" w:rsidP="00941D20">
      <w:pPr>
        <w:ind w:firstLine="567"/>
        <w:jc w:val="both"/>
        <w:rPr>
          <w:sz w:val="24"/>
          <w:szCs w:val="24"/>
        </w:rPr>
      </w:pPr>
    </w:p>
    <w:p w14:paraId="4A7FF1D1" w14:textId="77777777" w:rsidR="009F52AE" w:rsidRPr="002D10C7" w:rsidRDefault="009F52AE" w:rsidP="00941D20">
      <w:pPr>
        <w:ind w:firstLine="567"/>
        <w:jc w:val="both"/>
        <w:rPr>
          <w:b/>
          <w:bCs/>
          <w:i/>
          <w:iCs/>
          <w:sz w:val="24"/>
          <w:szCs w:val="24"/>
        </w:rPr>
      </w:pPr>
      <w:r w:rsidRPr="002D10C7">
        <w:rPr>
          <w:b/>
          <w:bCs/>
          <w:i/>
          <w:iCs/>
          <w:sz w:val="24"/>
          <w:szCs w:val="24"/>
        </w:rPr>
        <w:t>Эмитент не является кредитной организацией-эмитентом.</w:t>
      </w:r>
    </w:p>
    <w:p w14:paraId="296CB941" w14:textId="77777777" w:rsidR="009F52AE" w:rsidRPr="002D10C7" w:rsidRDefault="009F52AE" w:rsidP="00941D20">
      <w:pPr>
        <w:ind w:firstLine="567"/>
        <w:jc w:val="both"/>
        <w:rPr>
          <w:sz w:val="24"/>
          <w:szCs w:val="24"/>
        </w:rPr>
      </w:pPr>
    </w:p>
    <w:p w14:paraId="4B0BB7FF" w14:textId="3F0E2B67" w:rsidR="009F52AE" w:rsidRDefault="009F52AE" w:rsidP="00941D20">
      <w:pPr>
        <w:ind w:firstLine="567"/>
        <w:jc w:val="both"/>
        <w:rPr>
          <w:b/>
          <w:bCs/>
          <w:i/>
          <w:iCs/>
          <w:sz w:val="24"/>
          <w:szCs w:val="24"/>
        </w:rPr>
      </w:pPr>
      <w:r w:rsidRPr="002D10C7">
        <w:rPr>
          <w:b/>
          <w:bCs/>
          <w:i/>
          <w:iCs/>
          <w:sz w:val="24"/>
          <w:szCs w:val="24"/>
        </w:rPr>
        <w:t xml:space="preserve">Денежные средства в оплату ценных бумаг не должны перечисляться на счета брокеров, оказывающих </w:t>
      </w:r>
      <w:r w:rsidR="00243BA4" w:rsidRPr="002D10C7">
        <w:rPr>
          <w:b/>
          <w:bCs/>
          <w:i/>
          <w:iCs/>
          <w:sz w:val="24"/>
          <w:szCs w:val="24"/>
        </w:rPr>
        <w:t>Э</w:t>
      </w:r>
      <w:r w:rsidRPr="002D10C7">
        <w:rPr>
          <w:b/>
          <w:bCs/>
          <w:i/>
          <w:iCs/>
          <w:sz w:val="24"/>
          <w:szCs w:val="24"/>
        </w:rPr>
        <w:t>митенту услуги по размещению и (или) организации размещения ценных бумаг.</w:t>
      </w:r>
    </w:p>
    <w:p w14:paraId="2C9B4122" w14:textId="77777777" w:rsidR="00080A6F" w:rsidRDefault="00080A6F" w:rsidP="00941D20">
      <w:pPr>
        <w:ind w:firstLine="567"/>
        <w:jc w:val="both"/>
        <w:rPr>
          <w:b/>
          <w:bCs/>
          <w:i/>
          <w:iCs/>
          <w:sz w:val="24"/>
          <w:szCs w:val="24"/>
        </w:rPr>
      </w:pPr>
    </w:p>
    <w:p w14:paraId="1860A9C6" w14:textId="77777777" w:rsidR="00080A6F" w:rsidRPr="00A726C5" w:rsidRDefault="00080A6F" w:rsidP="00080A6F">
      <w:pPr>
        <w:ind w:firstLine="567"/>
        <w:jc w:val="both"/>
        <w:rPr>
          <w:sz w:val="24"/>
          <w:szCs w:val="24"/>
        </w:rPr>
      </w:pPr>
      <w:r w:rsidRPr="002F7611">
        <w:rPr>
          <w:b/>
          <w:bCs/>
          <w:i/>
          <w:iCs/>
          <w:sz w:val="24"/>
          <w:szCs w:val="24"/>
        </w:rPr>
        <w:t>Ценные бумаги не размещаются среди инвесторов, являющихся участниками инвестиционной платформы</w:t>
      </w:r>
      <w:r w:rsidRPr="00A726C5">
        <w:rPr>
          <w:sz w:val="24"/>
          <w:szCs w:val="24"/>
        </w:rPr>
        <w:t>.</w:t>
      </w:r>
    </w:p>
    <w:p w14:paraId="4F5DC0E2" w14:textId="77777777" w:rsidR="00080A6F" w:rsidRDefault="00080A6F" w:rsidP="00080A6F">
      <w:pPr>
        <w:ind w:firstLine="567"/>
        <w:jc w:val="both"/>
        <w:rPr>
          <w:sz w:val="24"/>
          <w:szCs w:val="24"/>
        </w:rPr>
      </w:pPr>
    </w:p>
    <w:p w14:paraId="5ABD8188" w14:textId="77777777" w:rsidR="00080A6F" w:rsidRPr="002F7611" w:rsidRDefault="00080A6F" w:rsidP="00080A6F">
      <w:pPr>
        <w:ind w:firstLine="567"/>
        <w:jc w:val="both"/>
        <w:rPr>
          <w:b/>
          <w:bCs/>
          <w:i/>
          <w:iCs/>
          <w:sz w:val="24"/>
          <w:szCs w:val="24"/>
        </w:rPr>
      </w:pPr>
      <w:r w:rsidRPr="00C83A63">
        <w:rPr>
          <w:b/>
          <w:bCs/>
          <w:i/>
          <w:iCs/>
          <w:sz w:val="24"/>
          <w:szCs w:val="24"/>
        </w:rPr>
        <w:t>Акции не подлежат размещению во исполнение договора конвертируемого займа.</w:t>
      </w:r>
    </w:p>
    <w:p w14:paraId="1B9E931F" w14:textId="77777777" w:rsidR="009F52AE" w:rsidRPr="002D10C7" w:rsidRDefault="009F52AE" w:rsidP="00941D20">
      <w:pPr>
        <w:ind w:firstLine="567"/>
        <w:jc w:val="both"/>
        <w:rPr>
          <w:sz w:val="24"/>
          <w:szCs w:val="24"/>
        </w:rPr>
      </w:pPr>
    </w:p>
    <w:p w14:paraId="2D7ECBCD" w14:textId="77777777" w:rsidR="009F52AE" w:rsidRPr="002D10C7" w:rsidRDefault="009F52AE" w:rsidP="00941D20">
      <w:pPr>
        <w:spacing w:before="20"/>
        <w:ind w:firstLine="567"/>
        <w:jc w:val="both"/>
        <w:rPr>
          <w:color w:val="000000"/>
          <w:sz w:val="24"/>
          <w:szCs w:val="24"/>
        </w:rPr>
      </w:pPr>
      <w:r w:rsidRPr="002D10C7">
        <w:rPr>
          <w:sz w:val="24"/>
          <w:szCs w:val="24"/>
        </w:rPr>
        <w:t>4.5.3. </w:t>
      </w:r>
      <w:r w:rsidRPr="002D10C7">
        <w:rPr>
          <w:rStyle w:val="Subst"/>
          <w:bCs/>
          <w:iCs/>
          <w:color w:val="000000"/>
          <w:sz w:val="24"/>
          <w:szCs w:val="24"/>
        </w:rPr>
        <w:t>Оплата</w:t>
      </w:r>
      <w:r w:rsidRPr="002D10C7">
        <w:rPr>
          <w:rStyle w:val="Subst"/>
          <w:bCs/>
          <w:iCs/>
          <w:color w:val="000000"/>
          <w:sz w:val="24"/>
          <w:szCs w:val="24"/>
        </w:rPr>
        <w:t xml:space="preserve"> </w:t>
      </w:r>
      <w:r w:rsidRPr="002D10C7">
        <w:rPr>
          <w:rStyle w:val="Subst"/>
          <w:bCs/>
          <w:iCs/>
          <w:color w:val="000000"/>
          <w:sz w:val="24"/>
          <w:szCs w:val="24"/>
        </w:rPr>
        <w:t>дополнительных</w:t>
      </w:r>
      <w:r w:rsidRPr="002D10C7">
        <w:rPr>
          <w:rStyle w:val="Subst"/>
          <w:bCs/>
          <w:iCs/>
          <w:color w:val="000000"/>
          <w:sz w:val="24"/>
          <w:szCs w:val="24"/>
        </w:rPr>
        <w:t xml:space="preserve"> </w:t>
      </w:r>
      <w:r w:rsidRPr="002D10C7">
        <w:rPr>
          <w:rStyle w:val="Subst"/>
          <w:bCs/>
          <w:iCs/>
          <w:color w:val="000000"/>
          <w:sz w:val="24"/>
          <w:szCs w:val="24"/>
        </w:rPr>
        <w:t>акций</w:t>
      </w:r>
      <w:r w:rsidRPr="002D10C7">
        <w:rPr>
          <w:rStyle w:val="Subst"/>
          <w:bCs/>
          <w:iCs/>
          <w:color w:val="000000"/>
          <w:sz w:val="24"/>
          <w:szCs w:val="24"/>
        </w:rPr>
        <w:t xml:space="preserve"> </w:t>
      </w:r>
      <w:r w:rsidRPr="002D10C7">
        <w:rPr>
          <w:rStyle w:val="Subst"/>
          <w:bCs/>
          <w:iCs/>
          <w:color w:val="000000"/>
          <w:sz w:val="24"/>
          <w:szCs w:val="24"/>
        </w:rPr>
        <w:t>неденежными</w:t>
      </w:r>
      <w:r w:rsidRPr="002D10C7">
        <w:rPr>
          <w:rStyle w:val="Subst"/>
          <w:bCs/>
          <w:iCs/>
          <w:color w:val="000000"/>
          <w:sz w:val="24"/>
          <w:szCs w:val="24"/>
        </w:rPr>
        <w:t xml:space="preserve"> </w:t>
      </w:r>
      <w:r w:rsidRPr="002D10C7">
        <w:rPr>
          <w:rStyle w:val="Subst"/>
          <w:bCs/>
          <w:iCs/>
          <w:color w:val="000000"/>
          <w:sz w:val="24"/>
          <w:szCs w:val="24"/>
        </w:rPr>
        <w:t>средствами</w:t>
      </w:r>
      <w:r w:rsidRPr="002D10C7">
        <w:rPr>
          <w:rStyle w:val="Subst"/>
          <w:bCs/>
          <w:iCs/>
          <w:color w:val="000000"/>
          <w:sz w:val="24"/>
          <w:szCs w:val="24"/>
        </w:rPr>
        <w:t xml:space="preserve"> </w:t>
      </w:r>
      <w:r w:rsidRPr="002D10C7">
        <w:rPr>
          <w:rStyle w:val="Subst"/>
          <w:bCs/>
          <w:iCs/>
          <w:color w:val="000000"/>
          <w:sz w:val="24"/>
          <w:szCs w:val="24"/>
        </w:rPr>
        <w:t>не</w:t>
      </w:r>
      <w:r w:rsidRPr="002D10C7">
        <w:rPr>
          <w:rStyle w:val="Subst"/>
          <w:bCs/>
          <w:iCs/>
          <w:color w:val="000000"/>
          <w:sz w:val="24"/>
          <w:szCs w:val="24"/>
        </w:rPr>
        <w:t xml:space="preserve"> </w:t>
      </w:r>
      <w:r w:rsidRPr="002D10C7">
        <w:rPr>
          <w:rStyle w:val="Subst"/>
          <w:bCs/>
          <w:iCs/>
          <w:color w:val="000000"/>
          <w:sz w:val="24"/>
          <w:szCs w:val="24"/>
        </w:rPr>
        <w:t>предусмотрена</w:t>
      </w:r>
      <w:r w:rsidRPr="002D10C7">
        <w:rPr>
          <w:color w:val="000000"/>
          <w:sz w:val="24"/>
          <w:szCs w:val="24"/>
        </w:rPr>
        <w:t>.</w:t>
      </w:r>
    </w:p>
    <w:p w14:paraId="745D5282" w14:textId="77777777" w:rsidR="009F52AE" w:rsidRPr="002D10C7" w:rsidRDefault="009F52AE" w:rsidP="00941D20">
      <w:pPr>
        <w:ind w:firstLine="567"/>
        <w:jc w:val="both"/>
        <w:rPr>
          <w:sz w:val="24"/>
          <w:szCs w:val="24"/>
        </w:rPr>
      </w:pPr>
    </w:p>
    <w:p w14:paraId="3B3339AA" w14:textId="77777777" w:rsidR="009F52AE" w:rsidRPr="002D10C7" w:rsidRDefault="009F52AE" w:rsidP="00941D20">
      <w:pPr>
        <w:ind w:firstLine="567"/>
        <w:jc w:val="both"/>
        <w:rPr>
          <w:sz w:val="24"/>
          <w:szCs w:val="24"/>
        </w:rPr>
      </w:pPr>
      <w:r w:rsidRPr="002D10C7">
        <w:rPr>
          <w:sz w:val="24"/>
          <w:szCs w:val="24"/>
        </w:rPr>
        <w:t>4.5.4. Порядок направления эмитенту заявления (заключения с эмитентом соглашения) о таком зачете.</w:t>
      </w:r>
    </w:p>
    <w:p w14:paraId="37381316" w14:textId="6320B5DE" w:rsidR="009F52AE" w:rsidRPr="002D10C7" w:rsidRDefault="009F52AE" w:rsidP="00941D20">
      <w:pPr>
        <w:ind w:firstLine="567"/>
        <w:jc w:val="both"/>
        <w:rPr>
          <w:rStyle w:val="Subst"/>
          <w:rFonts w:ascii="Times New Roman"/>
          <w:bCs/>
          <w:iCs/>
          <w:color w:val="000000"/>
          <w:sz w:val="24"/>
          <w:szCs w:val="24"/>
        </w:rPr>
      </w:pPr>
      <w:r w:rsidRPr="002D10C7">
        <w:rPr>
          <w:rStyle w:val="Subst"/>
          <w:rFonts w:ascii="Times New Roman"/>
          <w:bCs/>
          <w:iCs/>
          <w:color w:val="000000"/>
          <w:sz w:val="24"/>
          <w:szCs w:val="24"/>
        </w:rPr>
        <w:t xml:space="preserve">Приобретатель (Заявитель) может использовать зачет своих денежных требований к Эмитенту в качестве формы оплаты размещаемых акций путем подписания соответствующего </w:t>
      </w:r>
      <w:r w:rsidR="00EA78F7">
        <w:rPr>
          <w:rStyle w:val="Subst"/>
          <w:rFonts w:ascii="Times New Roman"/>
          <w:bCs/>
          <w:iCs/>
          <w:color w:val="000000"/>
          <w:sz w:val="24"/>
          <w:szCs w:val="24"/>
        </w:rPr>
        <w:t>З</w:t>
      </w:r>
      <w:r w:rsidRPr="002D10C7">
        <w:rPr>
          <w:rStyle w:val="Subst"/>
          <w:rFonts w:ascii="Times New Roman"/>
          <w:bCs/>
          <w:iCs/>
          <w:color w:val="000000"/>
          <w:sz w:val="24"/>
          <w:szCs w:val="24"/>
        </w:rPr>
        <w:t>аявления (заключения соглашения) о зачете своих денежных требований к Эмитенту</w:t>
      </w:r>
      <w:r w:rsidR="000722D8">
        <w:rPr>
          <w:rStyle w:val="Subst"/>
          <w:rFonts w:ascii="Times New Roman"/>
          <w:bCs/>
          <w:iCs/>
          <w:color w:val="000000"/>
          <w:sz w:val="24"/>
          <w:szCs w:val="24"/>
        </w:rPr>
        <w:t xml:space="preserve"> (далее – Заявление о зачете денежных требований)</w:t>
      </w:r>
      <w:r w:rsidRPr="002D10C7">
        <w:rPr>
          <w:rStyle w:val="Subst"/>
          <w:rFonts w:ascii="Times New Roman"/>
          <w:bCs/>
          <w:iCs/>
          <w:color w:val="000000"/>
          <w:sz w:val="24"/>
          <w:szCs w:val="24"/>
        </w:rPr>
        <w:t xml:space="preserve">. </w:t>
      </w:r>
    </w:p>
    <w:p w14:paraId="7D411525" w14:textId="4588C989" w:rsidR="009F52AE" w:rsidRPr="002D10C7" w:rsidRDefault="009F52AE" w:rsidP="00941D20">
      <w:pPr>
        <w:ind w:firstLine="567"/>
        <w:jc w:val="both"/>
        <w:rPr>
          <w:rStyle w:val="Subst"/>
          <w:rFonts w:ascii="Times New Roman"/>
          <w:bCs/>
          <w:iCs/>
          <w:color w:val="000000"/>
          <w:sz w:val="24"/>
          <w:szCs w:val="24"/>
        </w:rPr>
      </w:pPr>
      <w:r w:rsidRPr="002D10C7">
        <w:rPr>
          <w:rStyle w:val="Subst"/>
          <w:rFonts w:ascii="Times New Roman"/>
          <w:bCs/>
          <w:iCs/>
          <w:color w:val="000000"/>
          <w:sz w:val="24"/>
          <w:szCs w:val="24"/>
        </w:rPr>
        <w:lastRenderedPageBreak/>
        <w:t>Обязательство по оплате размещаемых акций путем зачета денежных требований считается исполненным,</w:t>
      </w:r>
      <w:r w:rsidRPr="002D10C7">
        <w:rPr>
          <w:b/>
          <w:bCs/>
          <w:i/>
          <w:iCs/>
          <w:color w:val="000000"/>
          <w:sz w:val="24"/>
          <w:szCs w:val="24"/>
        </w:rPr>
        <w:t xml:space="preserve"> </w:t>
      </w:r>
      <w:r w:rsidRPr="002D10C7">
        <w:rPr>
          <w:rStyle w:val="Subst"/>
          <w:rFonts w:ascii="Times New Roman"/>
          <w:bCs/>
          <w:iCs/>
          <w:color w:val="000000"/>
          <w:sz w:val="24"/>
          <w:szCs w:val="24"/>
        </w:rPr>
        <w:t xml:space="preserve">в дату получения </w:t>
      </w:r>
      <w:r w:rsidR="00243BA4" w:rsidRPr="002D10C7">
        <w:rPr>
          <w:rStyle w:val="Subst"/>
          <w:rFonts w:ascii="Times New Roman"/>
          <w:bCs/>
          <w:iCs/>
          <w:color w:val="000000"/>
          <w:sz w:val="24"/>
          <w:szCs w:val="24"/>
        </w:rPr>
        <w:t>Э</w:t>
      </w:r>
      <w:r w:rsidRPr="002D10C7">
        <w:rPr>
          <w:rStyle w:val="Subst"/>
          <w:rFonts w:ascii="Times New Roman"/>
          <w:bCs/>
          <w:iCs/>
          <w:color w:val="000000"/>
          <w:sz w:val="24"/>
          <w:szCs w:val="24"/>
        </w:rPr>
        <w:t xml:space="preserve">митентом Заявления (в дату подписания сторонами Соглашения) о зачете денежных требований к </w:t>
      </w:r>
      <w:r w:rsidR="00243BA4" w:rsidRPr="002D10C7">
        <w:rPr>
          <w:rStyle w:val="Subst"/>
          <w:rFonts w:ascii="Times New Roman"/>
          <w:bCs/>
          <w:iCs/>
          <w:color w:val="000000"/>
          <w:sz w:val="24"/>
          <w:szCs w:val="24"/>
        </w:rPr>
        <w:t>Э</w:t>
      </w:r>
      <w:r w:rsidRPr="002D10C7">
        <w:rPr>
          <w:rStyle w:val="Subst"/>
          <w:rFonts w:ascii="Times New Roman"/>
          <w:bCs/>
          <w:iCs/>
          <w:color w:val="000000"/>
          <w:sz w:val="24"/>
          <w:szCs w:val="24"/>
        </w:rPr>
        <w:t>митенту в счет оплаты размещаемых акций.</w:t>
      </w:r>
    </w:p>
    <w:p w14:paraId="44D52AB2" w14:textId="1AF08088" w:rsidR="009F52AE" w:rsidRPr="002D10C7" w:rsidRDefault="009F52AE" w:rsidP="00941D20">
      <w:pPr>
        <w:ind w:firstLine="567"/>
        <w:jc w:val="both"/>
        <w:rPr>
          <w:rStyle w:val="Subst"/>
          <w:rFonts w:ascii="Times New Roman"/>
          <w:bCs/>
          <w:iCs/>
          <w:color w:val="000000"/>
          <w:sz w:val="24"/>
          <w:szCs w:val="24"/>
        </w:rPr>
      </w:pPr>
      <w:r w:rsidRPr="002D10C7">
        <w:rPr>
          <w:rStyle w:val="Subst"/>
          <w:rFonts w:ascii="Times New Roman"/>
          <w:bCs/>
          <w:iCs/>
          <w:color w:val="000000"/>
          <w:sz w:val="24"/>
          <w:szCs w:val="24"/>
        </w:rPr>
        <w:t xml:space="preserve">Приобретатель (Заявитель) подписывает </w:t>
      </w:r>
      <w:r w:rsidR="00EA78F7">
        <w:rPr>
          <w:rStyle w:val="Subst"/>
          <w:rFonts w:ascii="Times New Roman"/>
          <w:bCs/>
          <w:iCs/>
          <w:color w:val="000000"/>
          <w:sz w:val="24"/>
          <w:szCs w:val="24"/>
        </w:rPr>
        <w:t>З</w:t>
      </w:r>
      <w:r w:rsidRPr="002D10C7">
        <w:rPr>
          <w:rStyle w:val="Subst"/>
          <w:rFonts w:ascii="Times New Roman"/>
          <w:bCs/>
          <w:iCs/>
          <w:color w:val="000000"/>
          <w:sz w:val="24"/>
          <w:szCs w:val="24"/>
        </w:rPr>
        <w:t>аявление о зачете денежных требований или заключает Соглашение о зачете денежных требований (далее - «Соглашение»), соответствующее требованиям статьи 410 Гражданского кодекса РФ, в котором указывается:</w:t>
      </w:r>
    </w:p>
    <w:p w14:paraId="40D3CB0D" w14:textId="77777777" w:rsidR="009F52AE" w:rsidRPr="002D10C7" w:rsidRDefault="009F52AE" w:rsidP="00941D20">
      <w:pPr>
        <w:ind w:firstLine="567"/>
        <w:jc w:val="both"/>
        <w:rPr>
          <w:rStyle w:val="Subst"/>
          <w:rFonts w:ascii="Times New Roman"/>
          <w:bCs/>
          <w:iCs/>
          <w:color w:val="000000"/>
          <w:sz w:val="24"/>
          <w:szCs w:val="24"/>
        </w:rPr>
      </w:pPr>
      <w:r w:rsidRPr="002D10C7">
        <w:rPr>
          <w:rStyle w:val="Subst"/>
          <w:rFonts w:ascii="Times New Roman"/>
          <w:bCs/>
          <w:iCs/>
          <w:color w:val="000000"/>
          <w:sz w:val="24"/>
          <w:szCs w:val="24"/>
        </w:rPr>
        <w:t>- основание для проведения зачета (реквизиты документов (договоров), содержащих денежные обязательства);</w:t>
      </w:r>
    </w:p>
    <w:p w14:paraId="18218A24" w14:textId="77777777" w:rsidR="009F52AE" w:rsidRPr="002D10C7" w:rsidRDefault="009F52AE" w:rsidP="00941D20">
      <w:pPr>
        <w:ind w:firstLine="567"/>
        <w:jc w:val="both"/>
        <w:rPr>
          <w:color w:val="000000"/>
          <w:sz w:val="24"/>
          <w:szCs w:val="24"/>
        </w:rPr>
      </w:pPr>
      <w:r w:rsidRPr="002D10C7">
        <w:rPr>
          <w:rStyle w:val="Subst"/>
          <w:rFonts w:ascii="Times New Roman"/>
          <w:bCs/>
          <w:iCs/>
          <w:color w:val="000000"/>
          <w:sz w:val="24"/>
          <w:szCs w:val="24"/>
        </w:rPr>
        <w:t>- размер (сумма) денежных требований, прекращаемых зачетом.</w:t>
      </w:r>
    </w:p>
    <w:p w14:paraId="59BD4771" w14:textId="3E68A3CB" w:rsidR="009F52AE" w:rsidRPr="002D10C7" w:rsidRDefault="009F52AE" w:rsidP="00941D20">
      <w:pPr>
        <w:spacing w:before="20"/>
        <w:ind w:firstLine="567"/>
        <w:jc w:val="both"/>
        <w:rPr>
          <w:color w:val="000000"/>
          <w:sz w:val="24"/>
          <w:szCs w:val="24"/>
        </w:rPr>
      </w:pPr>
      <w:r w:rsidRPr="002D10C7">
        <w:rPr>
          <w:rStyle w:val="Subst"/>
          <w:rFonts w:ascii="Times New Roman"/>
          <w:bCs/>
          <w:iCs/>
          <w:color w:val="000000"/>
          <w:sz w:val="24"/>
          <w:szCs w:val="24"/>
        </w:rPr>
        <w:t>В случае если оплата акций, размещаемых в порядке осуществления преимущественного права их приобретения, осуществляется путем зачета денежных требований к Эмитенту, Заявление</w:t>
      </w:r>
      <w:r w:rsidR="000722D8">
        <w:rPr>
          <w:rStyle w:val="Subst"/>
          <w:rFonts w:ascii="Times New Roman"/>
          <w:bCs/>
          <w:iCs/>
          <w:color w:val="000000"/>
          <w:sz w:val="24"/>
          <w:szCs w:val="24"/>
        </w:rPr>
        <w:t xml:space="preserve"> о зачете денежных требований</w:t>
      </w:r>
      <w:r w:rsidRPr="002D10C7">
        <w:rPr>
          <w:rStyle w:val="Subst"/>
          <w:rFonts w:ascii="Times New Roman"/>
          <w:bCs/>
          <w:iCs/>
          <w:color w:val="000000"/>
          <w:sz w:val="24"/>
          <w:szCs w:val="24"/>
        </w:rPr>
        <w:t xml:space="preserve"> подается </w:t>
      </w:r>
      <w:r w:rsidR="00226CEC" w:rsidRPr="002D10C7">
        <w:rPr>
          <w:rStyle w:val="Subst"/>
          <w:rFonts w:ascii="Times New Roman"/>
          <w:bCs/>
          <w:iCs/>
          <w:color w:val="000000"/>
          <w:sz w:val="24"/>
          <w:szCs w:val="24"/>
        </w:rPr>
        <w:t>не позднее даты окончания срока действия преимущественного права</w:t>
      </w:r>
      <w:r w:rsidR="00226CEC">
        <w:rPr>
          <w:rStyle w:val="Subst"/>
          <w:rFonts w:ascii="Times New Roman"/>
          <w:bCs/>
          <w:iCs/>
          <w:color w:val="000000"/>
          <w:sz w:val="24"/>
          <w:szCs w:val="24"/>
        </w:rPr>
        <w:t xml:space="preserve">. </w:t>
      </w:r>
      <w:r w:rsidRPr="002D10C7">
        <w:rPr>
          <w:rStyle w:val="Subst"/>
          <w:rFonts w:ascii="Times New Roman"/>
          <w:bCs/>
          <w:iCs/>
          <w:color w:val="000000"/>
          <w:sz w:val="24"/>
          <w:szCs w:val="24"/>
        </w:rPr>
        <w:t xml:space="preserve">. По желанию Заявителя, он может заключить с </w:t>
      </w:r>
      <w:r w:rsidR="00243BA4" w:rsidRPr="002D10C7">
        <w:rPr>
          <w:rStyle w:val="Subst"/>
          <w:rFonts w:ascii="Times New Roman"/>
          <w:bCs/>
          <w:iCs/>
          <w:color w:val="000000"/>
          <w:sz w:val="24"/>
          <w:szCs w:val="24"/>
        </w:rPr>
        <w:t>Э</w:t>
      </w:r>
      <w:r w:rsidRPr="002D10C7">
        <w:rPr>
          <w:rStyle w:val="Subst"/>
          <w:rFonts w:ascii="Times New Roman"/>
          <w:bCs/>
          <w:iCs/>
          <w:color w:val="000000"/>
          <w:sz w:val="24"/>
          <w:szCs w:val="24"/>
        </w:rPr>
        <w:t xml:space="preserve">митентом Соглашение. </w:t>
      </w:r>
    </w:p>
    <w:p w14:paraId="4D6A9503" w14:textId="77777777" w:rsidR="009F52AE" w:rsidRPr="002D10C7" w:rsidRDefault="009F52AE" w:rsidP="00941D20">
      <w:pPr>
        <w:spacing w:before="20"/>
        <w:ind w:firstLine="567"/>
        <w:jc w:val="both"/>
        <w:rPr>
          <w:rStyle w:val="Subst"/>
          <w:rFonts w:ascii="Times New Roman"/>
          <w:bCs/>
          <w:iCs/>
          <w:color w:val="000000"/>
          <w:sz w:val="24"/>
          <w:szCs w:val="24"/>
        </w:rPr>
      </w:pPr>
      <w:r w:rsidRPr="002D10C7">
        <w:rPr>
          <w:rStyle w:val="Subst"/>
          <w:rFonts w:ascii="Times New Roman"/>
          <w:bCs/>
          <w:iCs/>
          <w:color w:val="000000"/>
          <w:sz w:val="24"/>
          <w:szCs w:val="24"/>
        </w:rPr>
        <w:t>Заявление (Соглашение) о зачете денежных требований к Эмитенту должно быть подписано Заявителем (или его уполномоченным лицом с приложением оригинала или удостоверенной нотариально копии надлежащим образом оформленной доверенности или иного документа, подтверждающего полномочия представителя) и для юридических лиц - содержать оттиск печати (при ее наличии).</w:t>
      </w:r>
    </w:p>
    <w:p w14:paraId="0CE38190" w14:textId="3EA84809" w:rsidR="009F52AE" w:rsidRPr="002D10C7" w:rsidRDefault="009F52AE" w:rsidP="00941D20">
      <w:pPr>
        <w:spacing w:before="20"/>
        <w:ind w:firstLine="567"/>
        <w:jc w:val="both"/>
        <w:rPr>
          <w:color w:val="000000"/>
          <w:sz w:val="24"/>
          <w:szCs w:val="24"/>
        </w:rPr>
      </w:pPr>
      <w:r w:rsidRPr="002D10C7">
        <w:rPr>
          <w:rStyle w:val="Subst"/>
          <w:rFonts w:ascii="Times New Roman"/>
          <w:bCs/>
          <w:iCs/>
          <w:color w:val="000000"/>
          <w:sz w:val="24"/>
          <w:szCs w:val="24"/>
        </w:rPr>
        <w:t xml:space="preserve">При оплате размещаемых ценных бумаг Приобретателем акций, указанным в пункте 4.1 настоящего ДСУР путем зачета денежных требований к </w:t>
      </w:r>
      <w:r w:rsidR="00243BA4" w:rsidRPr="002D10C7">
        <w:rPr>
          <w:rStyle w:val="Subst"/>
          <w:rFonts w:ascii="Times New Roman"/>
          <w:bCs/>
          <w:iCs/>
          <w:color w:val="000000"/>
          <w:sz w:val="24"/>
          <w:szCs w:val="24"/>
        </w:rPr>
        <w:t>Э</w:t>
      </w:r>
      <w:r w:rsidRPr="002D10C7">
        <w:rPr>
          <w:rStyle w:val="Subst"/>
          <w:rFonts w:ascii="Times New Roman"/>
          <w:bCs/>
          <w:iCs/>
          <w:color w:val="000000"/>
          <w:sz w:val="24"/>
          <w:szCs w:val="24"/>
        </w:rPr>
        <w:t xml:space="preserve">митенту, Заявление о зачете денежных требований к </w:t>
      </w:r>
      <w:r w:rsidR="00243BA4" w:rsidRPr="002D10C7">
        <w:rPr>
          <w:rStyle w:val="Subst"/>
          <w:rFonts w:ascii="Times New Roman"/>
          <w:bCs/>
          <w:iCs/>
          <w:color w:val="000000"/>
          <w:sz w:val="24"/>
          <w:szCs w:val="24"/>
        </w:rPr>
        <w:t>Э</w:t>
      </w:r>
      <w:r w:rsidRPr="002D10C7">
        <w:rPr>
          <w:rStyle w:val="Subst"/>
          <w:rFonts w:ascii="Times New Roman"/>
          <w:bCs/>
          <w:iCs/>
          <w:color w:val="000000"/>
          <w:sz w:val="24"/>
          <w:szCs w:val="24"/>
        </w:rPr>
        <w:t xml:space="preserve">митенту подается Приобретателем акций (соглашение о зачете денежных требований заключается между Приобретателем и </w:t>
      </w:r>
      <w:r w:rsidR="00243BA4" w:rsidRPr="002D10C7">
        <w:rPr>
          <w:rStyle w:val="Subst"/>
          <w:rFonts w:ascii="Times New Roman"/>
          <w:bCs/>
          <w:iCs/>
          <w:color w:val="000000"/>
          <w:sz w:val="24"/>
          <w:szCs w:val="24"/>
        </w:rPr>
        <w:t>Э</w:t>
      </w:r>
      <w:r w:rsidRPr="002D10C7">
        <w:rPr>
          <w:rStyle w:val="Subst"/>
          <w:rFonts w:ascii="Times New Roman"/>
          <w:bCs/>
          <w:iCs/>
          <w:color w:val="000000"/>
          <w:sz w:val="24"/>
          <w:szCs w:val="24"/>
        </w:rPr>
        <w:t xml:space="preserve">митентом) после заключения договора приобретения ценных бумаг, но не позднее даты окончания размещения. </w:t>
      </w:r>
    </w:p>
    <w:p w14:paraId="0EEE3341" w14:textId="24A0C534" w:rsidR="009F52AE" w:rsidRPr="002D10C7" w:rsidRDefault="009F52AE" w:rsidP="00941D20">
      <w:pPr>
        <w:spacing w:before="20"/>
        <w:ind w:firstLine="567"/>
        <w:jc w:val="both"/>
        <w:rPr>
          <w:color w:val="000000"/>
          <w:sz w:val="24"/>
          <w:szCs w:val="24"/>
        </w:rPr>
      </w:pPr>
      <w:r w:rsidRPr="002D10C7">
        <w:rPr>
          <w:b/>
          <w:bCs/>
          <w:i/>
          <w:iCs/>
          <w:color w:val="000000"/>
          <w:sz w:val="24"/>
          <w:szCs w:val="24"/>
        </w:rPr>
        <w:t>Направлени</w:t>
      </w:r>
      <w:r w:rsidR="00243BA4" w:rsidRPr="002D10C7">
        <w:rPr>
          <w:b/>
          <w:bCs/>
          <w:i/>
          <w:iCs/>
          <w:color w:val="000000"/>
          <w:sz w:val="24"/>
          <w:szCs w:val="24"/>
        </w:rPr>
        <w:t>е/поступление Э</w:t>
      </w:r>
      <w:r w:rsidRPr="002D10C7">
        <w:rPr>
          <w:b/>
          <w:bCs/>
          <w:i/>
          <w:iCs/>
          <w:color w:val="000000"/>
          <w:sz w:val="24"/>
          <w:szCs w:val="24"/>
        </w:rPr>
        <w:t xml:space="preserve">митенту Заявления (заключение Соглашения) о зачете денежных требований Приобретателя акций к </w:t>
      </w:r>
      <w:r w:rsidR="00243BA4" w:rsidRPr="002D10C7">
        <w:rPr>
          <w:b/>
          <w:bCs/>
          <w:i/>
          <w:iCs/>
          <w:color w:val="000000"/>
          <w:sz w:val="24"/>
          <w:szCs w:val="24"/>
        </w:rPr>
        <w:t>Э</w:t>
      </w:r>
      <w:r w:rsidRPr="002D10C7">
        <w:rPr>
          <w:b/>
          <w:bCs/>
          <w:i/>
          <w:iCs/>
          <w:color w:val="000000"/>
          <w:sz w:val="24"/>
          <w:szCs w:val="24"/>
        </w:rPr>
        <w:t xml:space="preserve">митенту осуществляется после заключения Договора их приобретения по месту нахождения </w:t>
      </w:r>
      <w:r w:rsidR="00243BA4" w:rsidRPr="002D10C7">
        <w:rPr>
          <w:b/>
          <w:bCs/>
          <w:i/>
          <w:iCs/>
          <w:color w:val="000000"/>
          <w:sz w:val="24"/>
          <w:szCs w:val="24"/>
        </w:rPr>
        <w:t>Э</w:t>
      </w:r>
      <w:r w:rsidRPr="002D10C7">
        <w:rPr>
          <w:b/>
          <w:bCs/>
          <w:i/>
          <w:iCs/>
          <w:color w:val="000000"/>
          <w:sz w:val="24"/>
          <w:szCs w:val="24"/>
        </w:rPr>
        <w:t>митента: Республика Башкортостан, г. Уфа, ул. Ферина, 2, ПАО "ОДК-УМПО".</w:t>
      </w:r>
    </w:p>
    <w:p w14:paraId="6330F218" w14:textId="76C60D3B" w:rsidR="009F52AE" w:rsidRPr="002D10C7" w:rsidRDefault="009F52AE" w:rsidP="00941D20">
      <w:pPr>
        <w:ind w:firstLine="567"/>
        <w:jc w:val="both"/>
        <w:rPr>
          <w:color w:val="000000"/>
          <w:sz w:val="24"/>
          <w:szCs w:val="24"/>
        </w:rPr>
      </w:pPr>
      <w:r w:rsidRPr="002D10C7">
        <w:rPr>
          <w:rStyle w:val="Subst"/>
          <w:rFonts w:ascii="Times New Roman"/>
          <w:bCs/>
          <w:iCs/>
          <w:color w:val="000000"/>
          <w:sz w:val="24"/>
          <w:szCs w:val="24"/>
        </w:rPr>
        <w:t xml:space="preserve">Заявление (соглашение) о зачете денежных требований к </w:t>
      </w:r>
      <w:r w:rsidR="00243BA4" w:rsidRPr="002D10C7">
        <w:rPr>
          <w:rStyle w:val="Subst"/>
          <w:rFonts w:ascii="Times New Roman"/>
          <w:bCs/>
          <w:iCs/>
          <w:color w:val="000000"/>
          <w:sz w:val="24"/>
          <w:szCs w:val="24"/>
        </w:rPr>
        <w:t>Э</w:t>
      </w:r>
      <w:r w:rsidRPr="002D10C7">
        <w:rPr>
          <w:rStyle w:val="Subst"/>
          <w:rFonts w:ascii="Times New Roman"/>
          <w:bCs/>
          <w:iCs/>
          <w:color w:val="000000"/>
          <w:sz w:val="24"/>
          <w:szCs w:val="24"/>
        </w:rPr>
        <w:t>митенту должно быть подписано Приобретателем акций (или его уполномоченным лицом с приложением оригинала или удостоверенной нотариально копии надлежащим образом оформленной доверенности или иного документа, подтверждающего полномочия представителя) и для юридических лиц - содержать оттиск печати (при ее наличии).</w:t>
      </w:r>
    </w:p>
    <w:p w14:paraId="67C4665F" w14:textId="77777777" w:rsidR="009F52AE" w:rsidRPr="002D10C7" w:rsidRDefault="009F52AE" w:rsidP="00941D20">
      <w:pPr>
        <w:ind w:firstLine="567"/>
        <w:jc w:val="both"/>
        <w:rPr>
          <w:color w:val="000000"/>
          <w:sz w:val="24"/>
          <w:szCs w:val="24"/>
        </w:rPr>
      </w:pPr>
      <w:r w:rsidRPr="002D10C7">
        <w:rPr>
          <w:rStyle w:val="Subst"/>
          <w:rFonts w:ascii="Times New Roman"/>
          <w:bCs/>
          <w:iCs/>
          <w:color w:val="000000"/>
          <w:sz w:val="24"/>
          <w:szCs w:val="24"/>
        </w:rPr>
        <w:t>Соглашение о зачете денежных требований от имени Эмитента подписывает Генеральный директор Акционерного общества "Объединенная двигателестроительная корпорация" - управляющей организации Эмитента либо иное лицо, обладающее соответствующими полномочиями.</w:t>
      </w:r>
    </w:p>
    <w:p w14:paraId="74983AAD" w14:textId="179076F3" w:rsidR="009F52AE" w:rsidRDefault="009F52AE" w:rsidP="00941D20">
      <w:pPr>
        <w:ind w:firstLine="567"/>
        <w:jc w:val="both"/>
        <w:rPr>
          <w:rStyle w:val="Subst"/>
          <w:rFonts w:ascii="Times New Roman"/>
          <w:bCs/>
          <w:iCs/>
          <w:color w:val="000000"/>
          <w:sz w:val="24"/>
          <w:szCs w:val="24"/>
        </w:rPr>
      </w:pPr>
      <w:r w:rsidRPr="002D10C7">
        <w:rPr>
          <w:rStyle w:val="Subst"/>
          <w:rFonts w:ascii="Times New Roman"/>
          <w:bCs/>
          <w:iCs/>
          <w:color w:val="000000"/>
          <w:sz w:val="24"/>
          <w:szCs w:val="24"/>
        </w:rPr>
        <w:t>Прием Заявлений о зачете денежных требований, либо заключение Соглашений о зачете денежных требований осуществляется в течение сроков, предусмотренных для оплаты приобретаемых акций ежедневно, кроме субботы, воскресенья и нерабочих праздничных дней, с 10:00 часов до 17:00 часов (по местному времени), по следующему адресу: 450039, Республика Башкортостан, г. Уфа, ул. Ферина, 2, ПАО "ОДК-УМПО". При этом датой оплаты размещаемых акций дополнительного выпуска считается дата получения Эмитентом указанного Заявления о зачете денежных требований</w:t>
      </w:r>
      <w:r w:rsidR="00F5749F">
        <w:rPr>
          <w:rStyle w:val="Subst"/>
          <w:rFonts w:ascii="Times New Roman"/>
          <w:bCs/>
          <w:iCs/>
          <w:color w:val="000000"/>
          <w:sz w:val="24"/>
          <w:szCs w:val="24"/>
        </w:rPr>
        <w:t xml:space="preserve"> или </w:t>
      </w:r>
      <w:r w:rsidR="00F5749F" w:rsidRPr="002D10C7">
        <w:rPr>
          <w:rStyle w:val="Subst"/>
          <w:rFonts w:ascii="Times New Roman"/>
          <w:bCs/>
          <w:iCs/>
          <w:color w:val="000000"/>
          <w:sz w:val="24"/>
          <w:szCs w:val="24"/>
        </w:rPr>
        <w:t>подписания уполномоченными лицами сторон Соглашения</w:t>
      </w:r>
      <w:r w:rsidRPr="002D10C7">
        <w:rPr>
          <w:rStyle w:val="Subst"/>
          <w:rFonts w:ascii="Times New Roman"/>
          <w:bCs/>
          <w:iCs/>
          <w:color w:val="000000"/>
          <w:sz w:val="24"/>
          <w:szCs w:val="24"/>
        </w:rPr>
        <w:t>.</w:t>
      </w:r>
    </w:p>
    <w:p w14:paraId="6CC86F37" w14:textId="77777777" w:rsidR="00080A6F" w:rsidRDefault="00080A6F" w:rsidP="00941D20">
      <w:pPr>
        <w:ind w:firstLine="567"/>
        <w:jc w:val="both"/>
        <w:rPr>
          <w:rStyle w:val="Subst"/>
          <w:rFonts w:ascii="Times New Roman"/>
          <w:bCs/>
          <w:iCs/>
          <w:color w:val="000000"/>
          <w:sz w:val="24"/>
          <w:szCs w:val="24"/>
        </w:rPr>
      </w:pPr>
    </w:p>
    <w:p w14:paraId="6FF4810E" w14:textId="77777777" w:rsidR="00080A6F" w:rsidRPr="007D733E" w:rsidRDefault="00080A6F" w:rsidP="00080A6F">
      <w:pPr>
        <w:ind w:firstLine="567"/>
        <w:jc w:val="both"/>
        <w:rPr>
          <w:b/>
          <w:bCs/>
          <w:i/>
          <w:iCs/>
          <w:sz w:val="24"/>
          <w:szCs w:val="24"/>
        </w:rPr>
      </w:pPr>
      <w:r w:rsidRPr="00C83A63">
        <w:rPr>
          <w:b/>
          <w:bCs/>
          <w:i/>
          <w:iCs/>
          <w:sz w:val="24"/>
          <w:szCs w:val="24"/>
        </w:rPr>
        <w:t>Акции не подлежат размещению во исполнение договора конвертируемого займа.</w:t>
      </w:r>
    </w:p>
    <w:p w14:paraId="0F0FFBD5" w14:textId="77777777" w:rsidR="009F52AE" w:rsidRPr="002D10C7" w:rsidRDefault="009F52AE" w:rsidP="00941D20">
      <w:pPr>
        <w:ind w:firstLine="567"/>
        <w:jc w:val="both"/>
        <w:rPr>
          <w:sz w:val="24"/>
          <w:szCs w:val="24"/>
        </w:rPr>
      </w:pPr>
    </w:p>
    <w:p w14:paraId="733CCCF4" w14:textId="77777777" w:rsidR="009F52AE" w:rsidRPr="002D10C7" w:rsidRDefault="009F52AE" w:rsidP="00941D20">
      <w:pPr>
        <w:ind w:firstLine="567"/>
        <w:jc w:val="both"/>
        <w:rPr>
          <w:sz w:val="24"/>
          <w:szCs w:val="24"/>
        </w:rPr>
      </w:pPr>
      <w:r w:rsidRPr="002D10C7">
        <w:rPr>
          <w:sz w:val="24"/>
          <w:szCs w:val="24"/>
        </w:rPr>
        <w:t>4.5.5. Срок оплаты размещаемых ценных бумаг.</w:t>
      </w:r>
    </w:p>
    <w:p w14:paraId="7E8F9DC7" w14:textId="77777777" w:rsidR="009F52AE" w:rsidRPr="002D10C7" w:rsidRDefault="009F52AE" w:rsidP="00941D20">
      <w:pPr>
        <w:ind w:firstLine="567"/>
        <w:jc w:val="both"/>
        <w:rPr>
          <w:color w:val="000000"/>
          <w:sz w:val="24"/>
          <w:szCs w:val="24"/>
        </w:rPr>
      </w:pPr>
      <w:r w:rsidRPr="002D10C7">
        <w:rPr>
          <w:rStyle w:val="Subst"/>
          <w:rFonts w:ascii="Times New Roman"/>
          <w:bCs/>
          <w:iCs/>
          <w:color w:val="000000"/>
          <w:sz w:val="24"/>
          <w:szCs w:val="24"/>
        </w:rPr>
        <w:t>При реализации акционерами преимущественного права приобретения размещаемых ценных бумаг приобретаемые акции оплачиваются не позднее даты окончания срока действия преимущественного права.</w:t>
      </w:r>
    </w:p>
    <w:p w14:paraId="66A4E648" w14:textId="77777777" w:rsidR="009F52AE" w:rsidRDefault="009F52AE" w:rsidP="00941D20">
      <w:pPr>
        <w:ind w:firstLine="567"/>
        <w:jc w:val="both"/>
        <w:rPr>
          <w:rStyle w:val="Subst"/>
          <w:rFonts w:ascii="Times New Roman"/>
          <w:bCs/>
          <w:iCs/>
          <w:color w:val="000000"/>
          <w:sz w:val="24"/>
          <w:szCs w:val="24"/>
        </w:rPr>
      </w:pPr>
      <w:r w:rsidRPr="002D10C7">
        <w:rPr>
          <w:rStyle w:val="Subst"/>
          <w:rFonts w:ascii="Times New Roman"/>
          <w:bCs/>
          <w:iCs/>
          <w:color w:val="000000"/>
          <w:sz w:val="24"/>
          <w:szCs w:val="24"/>
        </w:rPr>
        <w:lastRenderedPageBreak/>
        <w:t>Приобретатель акций по закрытой подписке оплачивает акции после заключения договора о приобретении акций, но не позднее даты окончания размещения дополнительных акций.</w:t>
      </w:r>
    </w:p>
    <w:p w14:paraId="147A55ED" w14:textId="77777777" w:rsidR="00080A6F" w:rsidRDefault="00080A6F" w:rsidP="00941D20">
      <w:pPr>
        <w:ind w:firstLine="567"/>
        <w:jc w:val="both"/>
        <w:rPr>
          <w:rStyle w:val="Subst"/>
          <w:rFonts w:ascii="Times New Roman"/>
          <w:bCs/>
          <w:iCs/>
          <w:color w:val="000000"/>
          <w:sz w:val="24"/>
          <w:szCs w:val="24"/>
        </w:rPr>
      </w:pPr>
    </w:p>
    <w:p w14:paraId="7FD64F01" w14:textId="77777777" w:rsidR="00080A6F" w:rsidRPr="007D733E" w:rsidRDefault="00080A6F" w:rsidP="00080A6F">
      <w:pPr>
        <w:ind w:firstLine="567"/>
        <w:jc w:val="both"/>
        <w:rPr>
          <w:b/>
          <w:bCs/>
          <w:i/>
          <w:iCs/>
          <w:sz w:val="24"/>
          <w:szCs w:val="24"/>
        </w:rPr>
      </w:pPr>
      <w:r w:rsidRPr="00C83A63">
        <w:rPr>
          <w:b/>
          <w:bCs/>
          <w:i/>
          <w:iCs/>
          <w:sz w:val="24"/>
          <w:szCs w:val="24"/>
        </w:rPr>
        <w:t>Акции не подлежат размещению во исполнение договора конвертируемого займа.</w:t>
      </w:r>
    </w:p>
    <w:p w14:paraId="5F235642" w14:textId="6D959C2B" w:rsidR="009F52AE" w:rsidRPr="002D10C7" w:rsidRDefault="00243BA4" w:rsidP="00941D20">
      <w:pPr>
        <w:spacing w:before="240" w:after="240"/>
        <w:ind w:firstLine="567"/>
        <w:jc w:val="both"/>
        <w:rPr>
          <w:b/>
          <w:sz w:val="24"/>
          <w:szCs w:val="24"/>
        </w:rPr>
      </w:pPr>
      <w:r w:rsidRPr="002D10C7">
        <w:rPr>
          <w:b/>
          <w:sz w:val="24"/>
          <w:szCs w:val="24"/>
        </w:rPr>
        <w:t>5. Порядок раскрытия Э</w:t>
      </w:r>
      <w:r w:rsidR="009F52AE" w:rsidRPr="002D10C7">
        <w:rPr>
          <w:b/>
          <w:sz w:val="24"/>
          <w:szCs w:val="24"/>
        </w:rPr>
        <w:t>митентом информации о выпуске (дополнительном выпуске) ценных бумаг</w:t>
      </w:r>
    </w:p>
    <w:p w14:paraId="69B116B6" w14:textId="76EBD48E" w:rsidR="009F52AE" w:rsidRPr="002D10C7" w:rsidRDefault="009F52AE" w:rsidP="00941D20">
      <w:pPr>
        <w:spacing w:before="20"/>
        <w:ind w:firstLine="567"/>
        <w:jc w:val="both"/>
        <w:rPr>
          <w:color w:val="000000"/>
          <w:sz w:val="24"/>
          <w:szCs w:val="24"/>
        </w:rPr>
      </w:pPr>
      <w:r w:rsidRPr="002D10C7">
        <w:rPr>
          <w:b/>
          <w:bCs/>
          <w:i/>
          <w:iCs/>
          <w:color w:val="000000"/>
          <w:sz w:val="24"/>
          <w:szCs w:val="24"/>
        </w:rPr>
        <w:t>Ценные бумаги выпуска (дополнительного выпуска) не размещаются путем открытой подписки</w:t>
      </w:r>
      <w:r w:rsidR="00F95431">
        <w:rPr>
          <w:b/>
          <w:bCs/>
          <w:i/>
          <w:iCs/>
          <w:color w:val="000000"/>
          <w:sz w:val="24"/>
          <w:szCs w:val="24"/>
        </w:rPr>
        <w:t xml:space="preserve">, </w:t>
      </w:r>
      <w:r w:rsidRPr="002D10C7">
        <w:rPr>
          <w:b/>
          <w:bCs/>
          <w:i/>
          <w:iCs/>
          <w:color w:val="000000"/>
          <w:sz w:val="24"/>
          <w:szCs w:val="24"/>
        </w:rPr>
        <w:t>и (или) регистрация выпуска (дополнительного выпуска) ценных бумаг не сопровождается регистрацией проспекта ценных бумаг.</w:t>
      </w:r>
    </w:p>
    <w:p w14:paraId="49C1442B" w14:textId="77777777" w:rsidR="009F52AE" w:rsidRPr="002D10C7" w:rsidRDefault="009F52AE" w:rsidP="00941D20">
      <w:pPr>
        <w:spacing w:before="20"/>
        <w:ind w:firstLine="567"/>
        <w:jc w:val="both"/>
        <w:rPr>
          <w:b/>
          <w:bCs/>
          <w:i/>
          <w:iCs/>
          <w:color w:val="000000"/>
          <w:sz w:val="24"/>
          <w:szCs w:val="24"/>
        </w:rPr>
      </w:pPr>
    </w:p>
    <w:p w14:paraId="16610FB9" w14:textId="77777777" w:rsidR="009F52AE" w:rsidRPr="002D10C7" w:rsidRDefault="009F52AE" w:rsidP="00941D20">
      <w:pPr>
        <w:spacing w:before="20"/>
        <w:ind w:firstLine="567"/>
        <w:jc w:val="both"/>
        <w:rPr>
          <w:color w:val="000000"/>
          <w:sz w:val="24"/>
          <w:szCs w:val="24"/>
        </w:rPr>
      </w:pPr>
      <w:r w:rsidRPr="002D10C7">
        <w:rPr>
          <w:b/>
          <w:bCs/>
          <w:i/>
          <w:iCs/>
          <w:color w:val="000000"/>
          <w:sz w:val="24"/>
          <w:szCs w:val="24"/>
        </w:rPr>
        <w:t>Информация путем опубликования в периодическом печатном издании (изданиях) не раскрывается.</w:t>
      </w:r>
    </w:p>
    <w:p w14:paraId="24A4E77A" w14:textId="77777777" w:rsidR="009F52AE" w:rsidRPr="002D10C7" w:rsidRDefault="009F52AE" w:rsidP="00941D20">
      <w:pPr>
        <w:spacing w:before="20"/>
        <w:ind w:firstLine="567"/>
        <w:jc w:val="both"/>
        <w:rPr>
          <w:b/>
          <w:bCs/>
          <w:i/>
          <w:iCs/>
          <w:color w:val="000000"/>
          <w:sz w:val="24"/>
          <w:szCs w:val="24"/>
        </w:rPr>
      </w:pPr>
    </w:p>
    <w:p w14:paraId="655100CB" w14:textId="09DAC44D" w:rsidR="009F52AE" w:rsidRPr="002D10C7" w:rsidRDefault="009F52AE" w:rsidP="00941D20">
      <w:pPr>
        <w:ind w:firstLine="567"/>
        <w:jc w:val="both"/>
        <w:rPr>
          <w:color w:val="000000"/>
          <w:sz w:val="24"/>
          <w:szCs w:val="24"/>
        </w:rPr>
      </w:pPr>
      <w:r w:rsidRPr="002D10C7">
        <w:rPr>
          <w:b/>
          <w:bCs/>
          <w:i/>
          <w:iCs/>
          <w:color w:val="000000"/>
          <w:sz w:val="24"/>
          <w:szCs w:val="24"/>
        </w:rPr>
        <w:t>Информация раскрывается путем опубликования на странице в сети Интернет. Адрес страницы в сети Интернет</w:t>
      </w:r>
      <w:r w:rsidRPr="002D10C7">
        <w:rPr>
          <w:rStyle w:val="Subst"/>
          <w:rFonts w:ascii="Times New Roman"/>
          <w:bCs/>
          <w:iCs/>
          <w:color w:val="000000"/>
          <w:sz w:val="24"/>
          <w:szCs w:val="24"/>
        </w:rPr>
        <w:t xml:space="preserve"> </w:t>
      </w:r>
      <w:hyperlink r:id="rId11" w:history="1">
        <w:r w:rsidRPr="00FC7B91">
          <w:rPr>
            <w:rStyle w:val="ae"/>
            <w:b/>
            <w:bCs/>
            <w:i/>
            <w:iCs/>
            <w:color w:val="auto"/>
            <w:sz w:val="24"/>
            <w:szCs w:val="24"/>
            <w:u w:val="none"/>
          </w:rPr>
          <w:t>http://www.umpo.ru</w:t>
        </w:r>
      </w:hyperlink>
      <w:r w:rsidRPr="002D10C7">
        <w:rPr>
          <w:rStyle w:val="Subst"/>
          <w:rFonts w:ascii="Times New Roman"/>
          <w:bCs/>
          <w:iCs/>
          <w:color w:val="000000"/>
          <w:sz w:val="24"/>
          <w:szCs w:val="24"/>
        </w:rPr>
        <w:t xml:space="preserve">, </w:t>
      </w:r>
      <w:r w:rsidR="00F95431" w:rsidRPr="00F95431">
        <w:rPr>
          <w:rStyle w:val="Subst"/>
          <w:rFonts w:ascii="Times New Roman"/>
          <w:bCs/>
          <w:iCs/>
          <w:color w:val="000000"/>
          <w:sz w:val="24"/>
          <w:szCs w:val="24"/>
        </w:rPr>
        <w:t>https://www.e-disclosure.ru/portal/company.aspx?id=8744</w:t>
      </w:r>
      <w:r w:rsidRPr="002D10C7">
        <w:rPr>
          <w:rStyle w:val="Subst"/>
          <w:rFonts w:ascii="Times New Roman"/>
          <w:bCs/>
          <w:iCs/>
          <w:color w:val="000000"/>
          <w:sz w:val="24"/>
          <w:szCs w:val="24"/>
        </w:rPr>
        <w:t>.</w:t>
      </w:r>
    </w:p>
    <w:p w14:paraId="6F9864E7" w14:textId="77777777" w:rsidR="009F52AE" w:rsidRPr="002D10C7" w:rsidRDefault="009F52AE" w:rsidP="00941D20">
      <w:pPr>
        <w:ind w:firstLine="567"/>
        <w:jc w:val="both"/>
        <w:rPr>
          <w:b/>
          <w:bCs/>
          <w:i/>
          <w:iCs/>
          <w:color w:val="000000"/>
          <w:sz w:val="24"/>
          <w:szCs w:val="24"/>
        </w:rPr>
      </w:pPr>
    </w:p>
    <w:p w14:paraId="4463E71B" w14:textId="79DB2AB1" w:rsidR="009F52AE" w:rsidRPr="002D10C7" w:rsidRDefault="009F52AE" w:rsidP="00941D20">
      <w:pPr>
        <w:spacing w:before="20"/>
        <w:ind w:firstLine="567"/>
        <w:jc w:val="both"/>
        <w:rPr>
          <w:color w:val="000000"/>
          <w:sz w:val="24"/>
          <w:szCs w:val="24"/>
        </w:rPr>
      </w:pPr>
      <w:r w:rsidRPr="002D10C7">
        <w:rPr>
          <w:b/>
          <w:bCs/>
          <w:i/>
          <w:iCs/>
          <w:color w:val="000000"/>
          <w:sz w:val="24"/>
          <w:szCs w:val="24"/>
        </w:rPr>
        <w:t xml:space="preserve">Эмитент обязан раскрывать информацию в форме отчета </w:t>
      </w:r>
      <w:r w:rsidR="00A413A5">
        <w:rPr>
          <w:b/>
          <w:bCs/>
          <w:i/>
          <w:iCs/>
          <w:color w:val="000000"/>
          <w:sz w:val="24"/>
          <w:szCs w:val="24"/>
        </w:rPr>
        <w:t xml:space="preserve">эмитента </w:t>
      </w:r>
      <w:r w:rsidRPr="002D10C7">
        <w:rPr>
          <w:b/>
          <w:bCs/>
          <w:i/>
          <w:iCs/>
          <w:color w:val="000000"/>
          <w:sz w:val="24"/>
          <w:szCs w:val="24"/>
        </w:rPr>
        <w:t>и сообщений о существенных фактах.</w:t>
      </w:r>
    </w:p>
    <w:p w14:paraId="47A5D3F2" w14:textId="77777777" w:rsidR="009F52AE" w:rsidRPr="002D10C7" w:rsidRDefault="009F52AE" w:rsidP="00941D20">
      <w:pPr>
        <w:spacing w:before="240" w:after="240"/>
        <w:ind w:firstLine="567"/>
        <w:jc w:val="both"/>
        <w:rPr>
          <w:b/>
          <w:sz w:val="24"/>
          <w:szCs w:val="24"/>
        </w:rPr>
      </w:pPr>
      <w:r w:rsidRPr="002D10C7">
        <w:rPr>
          <w:b/>
          <w:sz w:val="24"/>
          <w:szCs w:val="24"/>
        </w:rPr>
        <w:t>6. Сведения о документе, содержащем фактические итоги размещения ценных бумаг, который представляется после завершения размещения ценных бумаг</w:t>
      </w:r>
    </w:p>
    <w:p w14:paraId="3FC0BC49" w14:textId="77777777" w:rsidR="009F52AE" w:rsidRPr="002D10C7" w:rsidRDefault="009F52AE" w:rsidP="00941D20">
      <w:pPr>
        <w:ind w:firstLine="567"/>
        <w:jc w:val="both"/>
        <w:rPr>
          <w:b/>
          <w:i/>
          <w:sz w:val="24"/>
          <w:szCs w:val="24"/>
        </w:rPr>
      </w:pPr>
      <w:r w:rsidRPr="002D10C7">
        <w:rPr>
          <w:sz w:val="24"/>
          <w:szCs w:val="24"/>
        </w:rPr>
        <w:t>Сведения о документе, содержащем фактические итоги размещения ценных бумаг, который будет представлен в Банк России после завершения размещения ценных бумаг:</w:t>
      </w:r>
      <w:r w:rsidRPr="002D10C7">
        <w:rPr>
          <w:b/>
          <w:i/>
          <w:sz w:val="24"/>
          <w:szCs w:val="24"/>
        </w:rPr>
        <w:t xml:space="preserve"> Отчет об итогах выпуска (дополнительного выпуска) ценных бумаг.</w:t>
      </w:r>
    </w:p>
    <w:p w14:paraId="60042066" w14:textId="77777777" w:rsidR="009F52AE" w:rsidRPr="002D10C7" w:rsidRDefault="009F52AE" w:rsidP="00941D20">
      <w:pPr>
        <w:spacing w:before="240" w:after="240"/>
        <w:ind w:firstLine="567"/>
        <w:jc w:val="both"/>
        <w:rPr>
          <w:b/>
          <w:sz w:val="24"/>
          <w:szCs w:val="24"/>
        </w:rPr>
      </w:pPr>
      <w:r w:rsidRPr="002D10C7">
        <w:rPr>
          <w:b/>
          <w:sz w:val="24"/>
          <w:szCs w:val="24"/>
        </w:rPr>
        <w:t>7. Иные сведения</w:t>
      </w:r>
    </w:p>
    <w:p w14:paraId="195BC7C4" w14:textId="77777777" w:rsidR="009F52AE" w:rsidRPr="002D10C7" w:rsidRDefault="009F52AE" w:rsidP="00941D20">
      <w:pPr>
        <w:ind w:firstLine="567"/>
        <w:jc w:val="both"/>
        <w:rPr>
          <w:color w:val="000000"/>
          <w:sz w:val="24"/>
          <w:szCs w:val="24"/>
        </w:rPr>
      </w:pPr>
      <w:r w:rsidRPr="002D10C7">
        <w:rPr>
          <w:rStyle w:val="Subst"/>
          <w:rFonts w:ascii="Times New Roman"/>
          <w:bCs/>
          <w:iCs/>
          <w:color w:val="000000"/>
          <w:sz w:val="24"/>
          <w:szCs w:val="24"/>
        </w:rPr>
        <w:t>Иных сведений нет.</w:t>
      </w:r>
    </w:p>
    <w:p w14:paraId="710B7474" w14:textId="77777777" w:rsidR="009F52AE" w:rsidRPr="003B5B7D" w:rsidRDefault="009F52AE" w:rsidP="00941D20">
      <w:pPr>
        <w:ind w:firstLine="567"/>
        <w:jc w:val="both"/>
        <w:rPr>
          <w:sz w:val="24"/>
          <w:szCs w:val="24"/>
        </w:rPr>
      </w:pPr>
    </w:p>
    <w:sectPr w:rsidR="009F52AE" w:rsidRPr="003B5B7D" w:rsidSect="0097376A">
      <w:footerReference w:type="even" r:id="rId12"/>
      <w:footerReference w:type="default" r:id="rId13"/>
      <w:type w:val="continuous"/>
      <w:pgSz w:w="11907" w:h="16840" w:code="9"/>
      <w:pgMar w:top="851" w:right="851" w:bottom="567" w:left="1134" w:header="397" w:footer="397"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67F60" w14:textId="77777777" w:rsidR="00C40882" w:rsidRDefault="00C40882">
      <w:r>
        <w:separator/>
      </w:r>
    </w:p>
  </w:endnote>
  <w:endnote w:type="continuationSeparator" w:id="0">
    <w:p w14:paraId="799AD0D6" w14:textId="77777777" w:rsidR="00C40882" w:rsidRDefault="00C4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altName w:val="Arial"/>
    <w:panose1 w:val="020B0606020202030204"/>
    <w:charset w:val="CC"/>
    <w:family w:val="swiss"/>
    <w:pitch w:val="variable"/>
    <w:sig w:usb0="00000287" w:usb1="00000800" w:usb2="00000000" w:usb3="00000000" w:csb0="0000009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C4CC0" w14:textId="77777777" w:rsidR="009F52AE" w:rsidRDefault="009F52AE" w:rsidP="00C860F9">
    <w:pPr>
      <w:pStyle w:val="a5"/>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FC93273" w14:textId="77777777" w:rsidR="009F52AE" w:rsidRDefault="009F52AE" w:rsidP="0097376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5AC6" w14:textId="77777777" w:rsidR="009F52AE" w:rsidRDefault="009F52AE" w:rsidP="00C860F9">
    <w:pPr>
      <w:pStyle w:val="a5"/>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B14A7C">
      <w:rPr>
        <w:rStyle w:val="af"/>
        <w:noProof/>
      </w:rPr>
      <w:t>2</w:t>
    </w:r>
    <w:r>
      <w:rPr>
        <w:rStyle w:val="af"/>
      </w:rPr>
      <w:fldChar w:fldCharType="end"/>
    </w:r>
  </w:p>
  <w:p w14:paraId="4AC024D0" w14:textId="77777777" w:rsidR="009F52AE" w:rsidRDefault="009F52AE" w:rsidP="0097376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3C92A" w14:textId="77777777" w:rsidR="00C40882" w:rsidRDefault="00C40882">
      <w:r>
        <w:separator/>
      </w:r>
    </w:p>
  </w:footnote>
  <w:footnote w:type="continuationSeparator" w:id="0">
    <w:p w14:paraId="013EE13E" w14:textId="77777777" w:rsidR="00C40882" w:rsidRDefault="00C408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pos w:val="sectEnd"/>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425"/>
    <w:rsid w:val="000058E6"/>
    <w:rsid w:val="00055F3E"/>
    <w:rsid w:val="00061E09"/>
    <w:rsid w:val="00064425"/>
    <w:rsid w:val="000722D8"/>
    <w:rsid w:val="00080A6F"/>
    <w:rsid w:val="00093396"/>
    <w:rsid w:val="0010575C"/>
    <w:rsid w:val="00105E20"/>
    <w:rsid w:val="0011702F"/>
    <w:rsid w:val="00125F8D"/>
    <w:rsid w:val="001522F7"/>
    <w:rsid w:val="001541CF"/>
    <w:rsid w:val="001579D5"/>
    <w:rsid w:val="0017616C"/>
    <w:rsid w:val="001A578D"/>
    <w:rsid w:val="001C0646"/>
    <w:rsid w:val="001D4735"/>
    <w:rsid w:val="001E4FEE"/>
    <w:rsid w:val="00226CEC"/>
    <w:rsid w:val="00226EFD"/>
    <w:rsid w:val="00243BA4"/>
    <w:rsid w:val="002530F2"/>
    <w:rsid w:val="0025596D"/>
    <w:rsid w:val="00280584"/>
    <w:rsid w:val="00282786"/>
    <w:rsid w:val="00282DA7"/>
    <w:rsid w:val="00284882"/>
    <w:rsid w:val="002C0CE9"/>
    <w:rsid w:val="002C2C63"/>
    <w:rsid w:val="002D10C7"/>
    <w:rsid w:val="00336750"/>
    <w:rsid w:val="0038009E"/>
    <w:rsid w:val="00384CCA"/>
    <w:rsid w:val="0038767C"/>
    <w:rsid w:val="003A2F33"/>
    <w:rsid w:val="003A54BE"/>
    <w:rsid w:val="003B1455"/>
    <w:rsid w:val="003B5B7D"/>
    <w:rsid w:val="003C325A"/>
    <w:rsid w:val="003C6474"/>
    <w:rsid w:val="003C6E05"/>
    <w:rsid w:val="003C70A0"/>
    <w:rsid w:val="00443A08"/>
    <w:rsid w:val="0047235D"/>
    <w:rsid w:val="004E2070"/>
    <w:rsid w:val="004E29F2"/>
    <w:rsid w:val="004E380C"/>
    <w:rsid w:val="004E644B"/>
    <w:rsid w:val="0050446F"/>
    <w:rsid w:val="0052349D"/>
    <w:rsid w:val="00525A7E"/>
    <w:rsid w:val="005322F3"/>
    <w:rsid w:val="005425A2"/>
    <w:rsid w:val="00544893"/>
    <w:rsid w:val="0054545D"/>
    <w:rsid w:val="0056548A"/>
    <w:rsid w:val="005673E8"/>
    <w:rsid w:val="00582E64"/>
    <w:rsid w:val="005958B0"/>
    <w:rsid w:val="005C79D1"/>
    <w:rsid w:val="005D645E"/>
    <w:rsid w:val="005E3EEE"/>
    <w:rsid w:val="00613766"/>
    <w:rsid w:val="00636D12"/>
    <w:rsid w:val="00646369"/>
    <w:rsid w:val="00671B6B"/>
    <w:rsid w:val="00680092"/>
    <w:rsid w:val="006814C8"/>
    <w:rsid w:val="006F08A8"/>
    <w:rsid w:val="00723946"/>
    <w:rsid w:val="007272F0"/>
    <w:rsid w:val="007428C8"/>
    <w:rsid w:val="007474B0"/>
    <w:rsid w:val="00751EA0"/>
    <w:rsid w:val="00755C42"/>
    <w:rsid w:val="0075723D"/>
    <w:rsid w:val="007737BF"/>
    <w:rsid w:val="007A5738"/>
    <w:rsid w:val="007E740C"/>
    <w:rsid w:val="00800B62"/>
    <w:rsid w:val="0082446B"/>
    <w:rsid w:val="0083061A"/>
    <w:rsid w:val="008314F4"/>
    <w:rsid w:val="00835D4C"/>
    <w:rsid w:val="00845882"/>
    <w:rsid w:val="00845F4F"/>
    <w:rsid w:val="00853651"/>
    <w:rsid w:val="00864847"/>
    <w:rsid w:val="00873AE6"/>
    <w:rsid w:val="00881697"/>
    <w:rsid w:val="00882BB1"/>
    <w:rsid w:val="008848DA"/>
    <w:rsid w:val="00886517"/>
    <w:rsid w:val="008971CB"/>
    <w:rsid w:val="008B2187"/>
    <w:rsid w:val="008B6ACD"/>
    <w:rsid w:val="008F4394"/>
    <w:rsid w:val="008F5AE8"/>
    <w:rsid w:val="009354DC"/>
    <w:rsid w:val="00941D20"/>
    <w:rsid w:val="009456FF"/>
    <w:rsid w:val="00965FD1"/>
    <w:rsid w:val="0097376A"/>
    <w:rsid w:val="009747C9"/>
    <w:rsid w:val="00995499"/>
    <w:rsid w:val="009A720F"/>
    <w:rsid w:val="009B4613"/>
    <w:rsid w:val="009C5108"/>
    <w:rsid w:val="009D7614"/>
    <w:rsid w:val="009E1265"/>
    <w:rsid w:val="009E12E8"/>
    <w:rsid w:val="009F52AE"/>
    <w:rsid w:val="00A03430"/>
    <w:rsid w:val="00A17817"/>
    <w:rsid w:val="00A3472B"/>
    <w:rsid w:val="00A413A5"/>
    <w:rsid w:val="00A66C67"/>
    <w:rsid w:val="00A94ED8"/>
    <w:rsid w:val="00AB2332"/>
    <w:rsid w:val="00AD1148"/>
    <w:rsid w:val="00AE491D"/>
    <w:rsid w:val="00AE7280"/>
    <w:rsid w:val="00AE7C39"/>
    <w:rsid w:val="00B053DA"/>
    <w:rsid w:val="00B14A7C"/>
    <w:rsid w:val="00B14E22"/>
    <w:rsid w:val="00B15B92"/>
    <w:rsid w:val="00B376C5"/>
    <w:rsid w:val="00B66943"/>
    <w:rsid w:val="00B67C4B"/>
    <w:rsid w:val="00B701D8"/>
    <w:rsid w:val="00BB217B"/>
    <w:rsid w:val="00BB3E75"/>
    <w:rsid w:val="00BC4B32"/>
    <w:rsid w:val="00BC6B6D"/>
    <w:rsid w:val="00C06723"/>
    <w:rsid w:val="00C06C26"/>
    <w:rsid w:val="00C07AB8"/>
    <w:rsid w:val="00C208D4"/>
    <w:rsid w:val="00C211F1"/>
    <w:rsid w:val="00C31CA2"/>
    <w:rsid w:val="00C40882"/>
    <w:rsid w:val="00C80D41"/>
    <w:rsid w:val="00C81AE5"/>
    <w:rsid w:val="00C860F9"/>
    <w:rsid w:val="00CB2FEB"/>
    <w:rsid w:val="00CF7CCC"/>
    <w:rsid w:val="00D07AD0"/>
    <w:rsid w:val="00D165B6"/>
    <w:rsid w:val="00D228C8"/>
    <w:rsid w:val="00D27506"/>
    <w:rsid w:val="00D50883"/>
    <w:rsid w:val="00D52421"/>
    <w:rsid w:val="00DA1E17"/>
    <w:rsid w:val="00DB1A92"/>
    <w:rsid w:val="00DB5F3C"/>
    <w:rsid w:val="00E00F0E"/>
    <w:rsid w:val="00E069C8"/>
    <w:rsid w:val="00E424AE"/>
    <w:rsid w:val="00E51975"/>
    <w:rsid w:val="00E55C32"/>
    <w:rsid w:val="00EA78F7"/>
    <w:rsid w:val="00ED2C4E"/>
    <w:rsid w:val="00EE31BB"/>
    <w:rsid w:val="00F029D8"/>
    <w:rsid w:val="00F23796"/>
    <w:rsid w:val="00F5749F"/>
    <w:rsid w:val="00F7438A"/>
    <w:rsid w:val="00F95431"/>
    <w:rsid w:val="00FA440A"/>
    <w:rsid w:val="00FB04A5"/>
    <w:rsid w:val="00FC7B91"/>
    <w:rsid w:val="00FE2AD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DD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46B"/>
    <w:pPr>
      <w:autoSpaceDE w:val="0"/>
      <w:autoSpaceDN w:val="0"/>
    </w:pPr>
  </w:style>
  <w:style w:type="paragraph" w:styleId="1">
    <w:name w:val="heading 1"/>
    <w:basedOn w:val="a"/>
    <w:next w:val="a"/>
    <w:link w:val="10"/>
    <w:uiPriority w:val="99"/>
    <w:qFormat/>
    <w:locked/>
    <w:rsid w:val="0010575C"/>
    <w:pPr>
      <w:keepNext/>
      <w:widowControl w:val="0"/>
      <w:adjustRightInd w:val="0"/>
      <w:spacing w:before="60"/>
      <w:jc w:val="both"/>
      <w:outlineLvl w:val="0"/>
    </w:pPr>
    <w:rPr>
      <w:rFonts w:eastAsiaTheme="minorEastAsia"/>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2446B"/>
    <w:pPr>
      <w:tabs>
        <w:tab w:val="center" w:pos="4153"/>
        <w:tab w:val="right" w:pos="8306"/>
      </w:tabs>
    </w:pPr>
  </w:style>
  <w:style w:type="character" w:customStyle="1" w:styleId="a4">
    <w:name w:val="Верхний колонтитул Знак"/>
    <w:link w:val="a3"/>
    <w:uiPriority w:val="99"/>
    <w:semiHidden/>
    <w:locked/>
    <w:rsid w:val="0082446B"/>
    <w:rPr>
      <w:rFonts w:cs="Times New Roman"/>
      <w:sz w:val="20"/>
      <w:szCs w:val="20"/>
    </w:rPr>
  </w:style>
  <w:style w:type="paragraph" w:styleId="a5">
    <w:name w:val="footer"/>
    <w:basedOn w:val="a"/>
    <w:link w:val="a6"/>
    <w:uiPriority w:val="99"/>
    <w:rsid w:val="0082446B"/>
    <w:pPr>
      <w:tabs>
        <w:tab w:val="center" w:pos="4153"/>
        <w:tab w:val="right" w:pos="8306"/>
      </w:tabs>
    </w:pPr>
  </w:style>
  <w:style w:type="character" w:customStyle="1" w:styleId="a6">
    <w:name w:val="Нижний колонтитул Знак"/>
    <w:link w:val="a5"/>
    <w:uiPriority w:val="99"/>
    <w:semiHidden/>
    <w:locked/>
    <w:rsid w:val="0082446B"/>
    <w:rPr>
      <w:rFonts w:cs="Times New Roman"/>
      <w:sz w:val="20"/>
      <w:szCs w:val="20"/>
    </w:rPr>
  </w:style>
  <w:style w:type="paragraph" w:styleId="a7">
    <w:name w:val="footnote text"/>
    <w:basedOn w:val="a"/>
    <w:link w:val="a8"/>
    <w:uiPriority w:val="99"/>
    <w:semiHidden/>
    <w:rsid w:val="0082446B"/>
  </w:style>
  <w:style w:type="character" w:customStyle="1" w:styleId="a8">
    <w:name w:val="Текст сноски Знак"/>
    <w:link w:val="a7"/>
    <w:uiPriority w:val="99"/>
    <w:semiHidden/>
    <w:locked/>
    <w:rsid w:val="0082446B"/>
    <w:rPr>
      <w:rFonts w:cs="Times New Roman"/>
      <w:sz w:val="20"/>
      <w:szCs w:val="20"/>
    </w:rPr>
  </w:style>
  <w:style w:type="character" w:styleId="a9">
    <w:name w:val="footnote reference"/>
    <w:uiPriority w:val="99"/>
    <w:semiHidden/>
    <w:rsid w:val="0082446B"/>
    <w:rPr>
      <w:rFonts w:cs="Times New Roman"/>
      <w:vertAlign w:val="superscript"/>
    </w:rPr>
  </w:style>
  <w:style w:type="table" w:styleId="aa">
    <w:name w:val="Table Grid"/>
    <w:basedOn w:val="a1"/>
    <w:uiPriority w:val="99"/>
    <w:rsid w:val="000058E6"/>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544893"/>
    <w:pPr>
      <w:autoSpaceDE w:val="0"/>
      <w:autoSpaceDN w:val="0"/>
      <w:adjustRightInd w:val="0"/>
      <w:jc w:val="both"/>
    </w:pPr>
    <w:rPr>
      <w:rFonts w:ascii="Courier New" w:hAnsi="Courier New" w:cs="Courier New"/>
    </w:rPr>
  </w:style>
  <w:style w:type="paragraph" w:styleId="ab">
    <w:name w:val="endnote text"/>
    <w:basedOn w:val="a"/>
    <w:link w:val="ac"/>
    <w:uiPriority w:val="99"/>
    <w:semiHidden/>
    <w:rsid w:val="00544893"/>
  </w:style>
  <w:style w:type="character" w:customStyle="1" w:styleId="ac">
    <w:name w:val="Текст концевой сноски Знак"/>
    <w:link w:val="ab"/>
    <w:uiPriority w:val="99"/>
    <w:semiHidden/>
    <w:locked/>
    <w:rsid w:val="0082446B"/>
    <w:rPr>
      <w:rFonts w:cs="Times New Roman"/>
      <w:sz w:val="20"/>
      <w:szCs w:val="20"/>
    </w:rPr>
  </w:style>
  <w:style w:type="character" w:styleId="ad">
    <w:name w:val="endnote reference"/>
    <w:uiPriority w:val="99"/>
    <w:semiHidden/>
    <w:rsid w:val="00544893"/>
    <w:rPr>
      <w:rFonts w:cs="Times New Roman"/>
      <w:vertAlign w:val="superscript"/>
    </w:rPr>
  </w:style>
  <w:style w:type="paragraph" w:customStyle="1" w:styleId="ConsNormal">
    <w:name w:val="ConsNormal"/>
    <w:uiPriority w:val="99"/>
    <w:rsid w:val="00A3472B"/>
    <w:pPr>
      <w:autoSpaceDE w:val="0"/>
      <w:autoSpaceDN w:val="0"/>
      <w:adjustRightInd w:val="0"/>
      <w:ind w:right="19772"/>
      <w:jc w:val="both"/>
    </w:pPr>
    <w:rPr>
      <w:rFonts w:ascii="Courier New" w:hAnsi="Courier New" w:cs="Courier New"/>
    </w:rPr>
  </w:style>
  <w:style w:type="character" w:customStyle="1" w:styleId="Subst">
    <w:name w:val="Subst"/>
    <w:uiPriority w:val="99"/>
    <w:rsid w:val="005C79D1"/>
    <w:rPr>
      <w:rFonts w:ascii="Arial Narrow"/>
      <w:b/>
      <w:i/>
    </w:rPr>
  </w:style>
  <w:style w:type="character" w:styleId="ae">
    <w:name w:val="Hyperlink"/>
    <w:uiPriority w:val="99"/>
    <w:rsid w:val="009B4613"/>
    <w:rPr>
      <w:rFonts w:cs="Times New Roman"/>
      <w:color w:val="0563C1"/>
      <w:u w:val="single"/>
    </w:rPr>
  </w:style>
  <w:style w:type="paragraph" w:customStyle="1" w:styleId="SubHeading">
    <w:name w:val="Sub Heading"/>
    <w:uiPriority w:val="99"/>
    <w:rsid w:val="009B4613"/>
    <w:pPr>
      <w:widowControl w:val="0"/>
      <w:suppressAutoHyphens/>
      <w:autoSpaceDE w:val="0"/>
      <w:autoSpaceDN w:val="0"/>
      <w:adjustRightInd w:val="0"/>
      <w:spacing w:before="240" w:after="40"/>
    </w:pPr>
    <w:rPr>
      <w:rFonts w:ascii="Arial Narrow" w:hAnsi="Liberation Serif" w:cs="Arial Narrow"/>
      <w:kern w:val="1"/>
      <w:sz w:val="24"/>
      <w:szCs w:val="24"/>
    </w:rPr>
  </w:style>
  <w:style w:type="paragraph" w:styleId="2">
    <w:name w:val="Body Text Indent 2"/>
    <w:basedOn w:val="a"/>
    <w:link w:val="20"/>
    <w:uiPriority w:val="99"/>
    <w:rsid w:val="009B4613"/>
    <w:pPr>
      <w:suppressAutoHyphens/>
      <w:adjustRightInd w:val="0"/>
      <w:spacing w:line="276" w:lineRule="auto"/>
      <w:ind w:right="340" w:firstLine="567"/>
      <w:jc w:val="both"/>
    </w:pPr>
    <w:rPr>
      <w:rFonts w:ascii="Calibri" w:hAnsi="Liberation Serif" w:cs="Calibri"/>
      <w:kern w:val="1"/>
      <w:sz w:val="28"/>
      <w:szCs w:val="28"/>
    </w:rPr>
  </w:style>
  <w:style w:type="character" w:customStyle="1" w:styleId="20">
    <w:name w:val="Основной текст с отступом 2 Знак"/>
    <w:link w:val="2"/>
    <w:uiPriority w:val="99"/>
    <w:locked/>
    <w:rsid w:val="009B4613"/>
    <w:rPr>
      <w:rFonts w:ascii="Calibri" w:hAnsi="Liberation Serif" w:cs="Calibri"/>
      <w:kern w:val="1"/>
      <w:sz w:val="28"/>
      <w:szCs w:val="28"/>
    </w:rPr>
  </w:style>
  <w:style w:type="paragraph" w:styleId="21">
    <w:name w:val="Body Text 2"/>
    <w:basedOn w:val="a"/>
    <w:link w:val="22"/>
    <w:uiPriority w:val="99"/>
    <w:semiHidden/>
    <w:rsid w:val="00AE7280"/>
    <w:pPr>
      <w:spacing w:after="120" w:line="480" w:lineRule="auto"/>
    </w:pPr>
  </w:style>
  <w:style w:type="character" w:customStyle="1" w:styleId="22">
    <w:name w:val="Основной текст 2 Знак"/>
    <w:link w:val="21"/>
    <w:uiPriority w:val="99"/>
    <w:semiHidden/>
    <w:locked/>
    <w:rsid w:val="00AE7280"/>
    <w:rPr>
      <w:rFonts w:cs="Times New Roman"/>
      <w:sz w:val="20"/>
      <w:szCs w:val="20"/>
    </w:rPr>
  </w:style>
  <w:style w:type="paragraph" w:customStyle="1" w:styleId="c7e0e3eeebeee2eeea2">
    <w:name w:val="Зc7аe0гe3оeeлebоeeвe2оeeкea 2"/>
    <w:basedOn w:val="a"/>
    <w:uiPriority w:val="99"/>
    <w:rsid w:val="00CF7CCC"/>
    <w:pPr>
      <w:widowControl w:val="0"/>
      <w:suppressAutoHyphens/>
      <w:adjustRightInd w:val="0"/>
      <w:spacing w:before="240" w:after="40"/>
    </w:pPr>
    <w:rPr>
      <w:rFonts w:ascii="Arial Narrow" w:hAnsi="Liberation Serif" w:cs="Arial Narrow"/>
      <w:b/>
      <w:bCs/>
      <w:kern w:val="1"/>
      <w:sz w:val="24"/>
      <w:szCs w:val="24"/>
    </w:rPr>
  </w:style>
  <w:style w:type="character" w:styleId="af">
    <w:name w:val="page number"/>
    <w:uiPriority w:val="99"/>
    <w:rsid w:val="0097376A"/>
    <w:rPr>
      <w:rFonts w:cs="Times New Roman"/>
    </w:rPr>
  </w:style>
  <w:style w:type="paragraph" w:customStyle="1" w:styleId="Default">
    <w:name w:val="Default"/>
    <w:uiPriority w:val="99"/>
    <w:rsid w:val="00D52421"/>
    <w:pPr>
      <w:autoSpaceDE w:val="0"/>
      <w:autoSpaceDN w:val="0"/>
      <w:adjustRightInd w:val="0"/>
    </w:pPr>
    <w:rPr>
      <w:color w:val="000000"/>
      <w:sz w:val="24"/>
      <w:szCs w:val="24"/>
    </w:rPr>
  </w:style>
  <w:style w:type="character" w:styleId="af0">
    <w:name w:val="annotation reference"/>
    <w:uiPriority w:val="99"/>
    <w:semiHidden/>
    <w:unhideWhenUsed/>
    <w:rsid w:val="0038009E"/>
    <w:rPr>
      <w:sz w:val="16"/>
      <w:szCs w:val="16"/>
    </w:rPr>
  </w:style>
  <w:style w:type="paragraph" w:styleId="af1">
    <w:name w:val="annotation text"/>
    <w:basedOn w:val="a"/>
    <w:link w:val="af2"/>
    <w:uiPriority w:val="99"/>
    <w:semiHidden/>
    <w:unhideWhenUsed/>
    <w:rsid w:val="0038009E"/>
  </w:style>
  <w:style w:type="character" w:customStyle="1" w:styleId="af2">
    <w:name w:val="Текст примечания Знак"/>
    <w:basedOn w:val="a0"/>
    <w:link w:val="af1"/>
    <w:uiPriority w:val="99"/>
    <w:semiHidden/>
    <w:rsid w:val="0038009E"/>
  </w:style>
  <w:style w:type="paragraph" w:styleId="af3">
    <w:name w:val="annotation subject"/>
    <w:basedOn w:val="af1"/>
    <w:next w:val="af1"/>
    <w:link w:val="af4"/>
    <w:uiPriority w:val="99"/>
    <w:semiHidden/>
    <w:unhideWhenUsed/>
    <w:rsid w:val="0038009E"/>
    <w:rPr>
      <w:b/>
      <w:bCs/>
    </w:rPr>
  </w:style>
  <w:style w:type="character" w:customStyle="1" w:styleId="af4">
    <w:name w:val="Тема примечания Знак"/>
    <w:link w:val="af3"/>
    <w:uiPriority w:val="99"/>
    <w:semiHidden/>
    <w:rsid w:val="0038009E"/>
    <w:rPr>
      <w:b/>
      <w:bCs/>
    </w:rPr>
  </w:style>
  <w:style w:type="paragraph" w:styleId="af5">
    <w:name w:val="Balloon Text"/>
    <w:basedOn w:val="a"/>
    <w:link w:val="af6"/>
    <w:uiPriority w:val="99"/>
    <w:semiHidden/>
    <w:unhideWhenUsed/>
    <w:rsid w:val="0038009E"/>
    <w:rPr>
      <w:rFonts w:ascii="Tahoma" w:hAnsi="Tahoma" w:cs="Tahoma"/>
      <w:sz w:val="16"/>
      <w:szCs w:val="16"/>
    </w:rPr>
  </w:style>
  <w:style w:type="character" w:customStyle="1" w:styleId="af6">
    <w:name w:val="Текст выноски Знак"/>
    <w:link w:val="af5"/>
    <w:uiPriority w:val="99"/>
    <w:semiHidden/>
    <w:rsid w:val="0038009E"/>
    <w:rPr>
      <w:rFonts w:ascii="Tahoma" w:hAnsi="Tahoma" w:cs="Tahoma"/>
      <w:sz w:val="16"/>
      <w:szCs w:val="16"/>
    </w:rPr>
  </w:style>
  <w:style w:type="character" w:customStyle="1" w:styleId="10">
    <w:name w:val="Заголовок 1 Знак"/>
    <w:basedOn w:val="a0"/>
    <w:link w:val="1"/>
    <w:uiPriority w:val="99"/>
    <w:rsid w:val="0010575C"/>
    <w:rPr>
      <w:rFonts w:eastAsiaTheme="minorEastAsia"/>
      <w:b/>
      <w:bCs/>
      <w:i/>
      <w:iCs/>
      <w:sz w:val="24"/>
      <w:szCs w:val="24"/>
    </w:rPr>
  </w:style>
  <w:style w:type="paragraph" w:styleId="af7">
    <w:name w:val="Revision"/>
    <w:hidden/>
    <w:uiPriority w:val="99"/>
    <w:semiHidden/>
    <w:rsid w:val="00AE7C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46B"/>
    <w:pPr>
      <w:autoSpaceDE w:val="0"/>
      <w:autoSpaceDN w:val="0"/>
    </w:pPr>
  </w:style>
  <w:style w:type="paragraph" w:styleId="1">
    <w:name w:val="heading 1"/>
    <w:basedOn w:val="a"/>
    <w:next w:val="a"/>
    <w:link w:val="10"/>
    <w:uiPriority w:val="99"/>
    <w:qFormat/>
    <w:locked/>
    <w:rsid w:val="0010575C"/>
    <w:pPr>
      <w:keepNext/>
      <w:widowControl w:val="0"/>
      <w:adjustRightInd w:val="0"/>
      <w:spacing w:before="60"/>
      <w:jc w:val="both"/>
      <w:outlineLvl w:val="0"/>
    </w:pPr>
    <w:rPr>
      <w:rFonts w:eastAsiaTheme="minorEastAsia"/>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2446B"/>
    <w:pPr>
      <w:tabs>
        <w:tab w:val="center" w:pos="4153"/>
        <w:tab w:val="right" w:pos="8306"/>
      </w:tabs>
    </w:pPr>
  </w:style>
  <w:style w:type="character" w:customStyle="1" w:styleId="a4">
    <w:name w:val="Верхний колонтитул Знак"/>
    <w:link w:val="a3"/>
    <w:uiPriority w:val="99"/>
    <w:semiHidden/>
    <w:locked/>
    <w:rsid w:val="0082446B"/>
    <w:rPr>
      <w:rFonts w:cs="Times New Roman"/>
      <w:sz w:val="20"/>
      <w:szCs w:val="20"/>
    </w:rPr>
  </w:style>
  <w:style w:type="paragraph" w:styleId="a5">
    <w:name w:val="footer"/>
    <w:basedOn w:val="a"/>
    <w:link w:val="a6"/>
    <w:uiPriority w:val="99"/>
    <w:rsid w:val="0082446B"/>
    <w:pPr>
      <w:tabs>
        <w:tab w:val="center" w:pos="4153"/>
        <w:tab w:val="right" w:pos="8306"/>
      </w:tabs>
    </w:pPr>
  </w:style>
  <w:style w:type="character" w:customStyle="1" w:styleId="a6">
    <w:name w:val="Нижний колонтитул Знак"/>
    <w:link w:val="a5"/>
    <w:uiPriority w:val="99"/>
    <w:semiHidden/>
    <w:locked/>
    <w:rsid w:val="0082446B"/>
    <w:rPr>
      <w:rFonts w:cs="Times New Roman"/>
      <w:sz w:val="20"/>
      <w:szCs w:val="20"/>
    </w:rPr>
  </w:style>
  <w:style w:type="paragraph" w:styleId="a7">
    <w:name w:val="footnote text"/>
    <w:basedOn w:val="a"/>
    <w:link w:val="a8"/>
    <w:uiPriority w:val="99"/>
    <w:semiHidden/>
    <w:rsid w:val="0082446B"/>
  </w:style>
  <w:style w:type="character" w:customStyle="1" w:styleId="a8">
    <w:name w:val="Текст сноски Знак"/>
    <w:link w:val="a7"/>
    <w:uiPriority w:val="99"/>
    <w:semiHidden/>
    <w:locked/>
    <w:rsid w:val="0082446B"/>
    <w:rPr>
      <w:rFonts w:cs="Times New Roman"/>
      <w:sz w:val="20"/>
      <w:szCs w:val="20"/>
    </w:rPr>
  </w:style>
  <w:style w:type="character" w:styleId="a9">
    <w:name w:val="footnote reference"/>
    <w:uiPriority w:val="99"/>
    <w:semiHidden/>
    <w:rsid w:val="0082446B"/>
    <w:rPr>
      <w:rFonts w:cs="Times New Roman"/>
      <w:vertAlign w:val="superscript"/>
    </w:rPr>
  </w:style>
  <w:style w:type="table" w:styleId="aa">
    <w:name w:val="Table Grid"/>
    <w:basedOn w:val="a1"/>
    <w:uiPriority w:val="99"/>
    <w:rsid w:val="000058E6"/>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544893"/>
    <w:pPr>
      <w:autoSpaceDE w:val="0"/>
      <w:autoSpaceDN w:val="0"/>
      <w:adjustRightInd w:val="0"/>
      <w:jc w:val="both"/>
    </w:pPr>
    <w:rPr>
      <w:rFonts w:ascii="Courier New" w:hAnsi="Courier New" w:cs="Courier New"/>
    </w:rPr>
  </w:style>
  <w:style w:type="paragraph" w:styleId="ab">
    <w:name w:val="endnote text"/>
    <w:basedOn w:val="a"/>
    <w:link w:val="ac"/>
    <w:uiPriority w:val="99"/>
    <w:semiHidden/>
    <w:rsid w:val="00544893"/>
  </w:style>
  <w:style w:type="character" w:customStyle="1" w:styleId="ac">
    <w:name w:val="Текст концевой сноски Знак"/>
    <w:link w:val="ab"/>
    <w:uiPriority w:val="99"/>
    <w:semiHidden/>
    <w:locked/>
    <w:rsid w:val="0082446B"/>
    <w:rPr>
      <w:rFonts w:cs="Times New Roman"/>
      <w:sz w:val="20"/>
      <w:szCs w:val="20"/>
    </w:rPr>
  </w:style>
  <w:style w:type="character" w:styleId="ad">
    <w:name w:val="endnote reference"/>
    <w:uiPriority w:val="99"/>
    <w:semiHidden/>
    <w:rsid w:val="00544893"/>
    <w:rPr>
      <w:rFonts w:cs="Times New Roman"/>
      <w:vertAlign w:val="superscript"/>
    </w:rPr>
  </w:style>
  <w:style w:type="paragraph" w:customStyle="1" w:styleId="ConsNormal">
    <w:name w:val="ConsNormal"/>
    <w:uiPriority w:val="99"/>
    <w:rsid w:val="00A3472B"/>
    <w:pPr>
      <w:autoSpaceDE w:val="0"/>
      <w:autoSpaceDN w:val="0"/>
      <w:adjustRightInd w:val="0"/>
      <w:ind w:right="19772"/>
      <w:jc w:val="both"/>
    </w:pPr>
    <w:rPr>
      <w:rFonts w:ascii="Courier New" w:hAnsi="Courier New" w:cs="Courier New"/>
    </w:rPr>
  </w:style>
  <w:style w:type="character" w:customStyle="1" w:styleId="Subst">
    <w:name w:val="Subst"/>
    <w:uiPriority w:val="99"/>
    <w:rsid w:val="005C79D1"/>
    <w:rPr>
      <w:rFonts w:ascii="Arial Narrow"/>
      <w:b/>
      <w:i/>
    </w:rPr>
  </w:style>
  <w:style w:type="character" w:styleId="ae">
    <w:name w:val="Hyperlink"/>
    <w:uiPriority w:val="99"/>
    <w:rsid w:val="009B4613"/>
    <w:rPr>
      <w:rFonts w:cs="Times New Roman"/>
      <w:color w:val="0563C1"/>
      <w:u w:val="single"/>
    </w:rPr>
  </w:style>
  <w:style w:type="paragraph" w:customStyle="1" w:styleId="SubHeading">
    <w:name w:val="Sub Heading"/>
    <w:uiPriority w:val="99"/>
    <w:rsid w:val="009B4613"/>
    <w:pPr>
      <w:widowControl w:val="0"/>
      <w:suppressAutoHyphens/>
      <w:autoSpaceDE w:val="0"/>
      <w:autoSpaceDN w:val="0"/>
      <w:adjustRightInd w:val="0"/>
      <w:spacing w:before="240" w:after="40"/>
    </w:pPr>
    <w:rPr>
      <w:rFonts w:ascii="Arial Narrow" w:hAnsi="Liberation Serif" w:cs="Arial Narrow"/>
      <w:kern w:val="1"/>
      <w:sz w:val="24"/>
      <w:szCs w:val="24"/>
    </w:rPr>
  </w:style>
  <w:style w:type="paragraph" w:styleId="2">
    <w:name w:val="Body Text Indent 2"/>
    <w:basedOn w:val="a"/>
    <w:link w:val="20"/>
    <w:uiPriority w:val="99"/>
    <w:rsid w:val="009B4613"/>
    <w:pPr>
      <w:suppressAutoHyphens/>
      <w:adjustRightInd w:val="0"/>
      <w:spacing w:line="276" w:lineRule="auto"/>
      <w:ind w:right="340" w:firstLine="567"/>
      <w:jc w:val="both"/>
    </w:pPr>
    <w:rPr>
      <w:rFonts w:ascii="Calibri" w:hAnsi="Liberation Serif" w:cs="Calibri"/>
      <w:kern w:val="1"/>
      <w:sz w:val="28"/>
      <w:szCs w:val="28"/>
    </w:rPr>
  </w:style>
  <w:style w:type="character" w:customStyle="1" w:styleId="20">
    <w:name w:val="Основной текст с отступом 2 Знак"/>
    <w:link w:val="2"/>
    <w:uiPriority w:val="99"/>
    <w:locked/>
    <w:rsid w:val="009B4613"/>
    <w:rPr>
      <w:rFonts w:ascii="Calibri" w:hAnsi="Liberation Serif" w:cs="Calibri"/>
      <w:kern w:val="1"/>
      <w:sz w:val="28"/>
      <w:szCs w:val="28"/>
    </w:rPr>
  </w:style>
  <w:style w:type="paragraph" w:styleId="21">
    <w:name w:val="Body Text 2"/>
    <w:basedOn w:val="a"/>
    <w:link w:val="22"/>
    <w:uiPriority w:val="99"/>
    <w:semiHidden/>
    <w:rsid w:val="00AE7280"/>
    <w:pPr>
      <w:spacing w:after="120" w:line="480" w:lineRule="auto"/>
    </w:pPr>
  </w:style>
  <w:style w:type="character" w:customStyle="1" w:styleId="22">
    <w:name w:val="Основной текст 2 Знак"/>
    <w:link w:val="21"/>
    <w:uiPriority w:val="99"/>
    <w:semiHidden/>
    <w:locked/>
    <w:rsid w:val="00AE7280"/>
    <w:rPr>
      <w:rFonts w:cs="Times New Roman"/>
      <w:sz w:val="20"/>
      <w:szCs w:val="20"/>
    </w:rPr>
  </w:style>
  <w:style w:type="paragraph" w:customStyle="1" w:styleId="c7e0e3eeebeee2eeea2">
    <w:name w:val="Зc7аe0гe3оeeлebоeeвe2оeeкea 2"/>
    <w:basedOn w:val="a"/>
    <w:uiPriority w:val="99"/>
    <w:rsid w:val="00CF7CCC"/>
    <w:pPr>
      <w:widowControl w:val="0"/>
      <w:suppressAutoHyphens/>
      <w:adjustRightInd w:val="0"/>
      <w:spacing w:before="240" w:after="40"/>
    </w:pPr>
    <w:rPr>
      <w:rFonts w:ascii="Arial Narrow" w:hAnsi="Liberation Serif" w:cs="Arial Narrow"/>
      <w:b/>
      <w:bCs/>
      <w:kern w:val="1"/>
      <w:sz w:val="24"/>
      <w:szCs w:val="24"/>
    </w:rPr>
  </w:style>
  <w:style w:type="character" w:styleId="af">
    <w:name w:val="page number"/>
    <w:uiPriority w:val="99"/>
    <w:rsid w:val="0097376A"/>
    <w:rPr>
      <w:rFonts w:cs="Times New Roman"/>
    </w:rPr>
  </w:style>
  <w:style w:type="paragraph" w:customStyle="1" w:styleId="Default">
    <w:name w:val="Default"/>
    <w:uiPriority w:val="99"/>
    <w:rsid w:val="00D52421"/>
    <w:pPr>
      <w:autoSpaceDE w:val="0"/>
      <w:autoSpaceDN w:val="0"/>
      <w:adjustRightInd w:val="0"/>
    </w:pPr>
    <w:rPr>
      <w:color w:val="000000"/>
      <w:sz w:val="24"/>
      <w:szCs w:val="24"/>
    </w:rPr>
  </w:style>
  <w:style w:type="character" w:styleId="af0">
    <w:name w:val="annotation reference"/>
    <w:uiPriority w:val="99"/>
    <w:semiHidden/>
    <w:unhideWhenUsed/>
    <w:rsid w:val="0038009E"/>
    <w:rPr>
      <w:sz w:val="16"/>
      <w:szCs w:val="16"/>
    </w:rPr>
  </w:style>
  <w:style w:type="paragraph" w:styleId="af1">
    <w:name w:val="annotation text"/>
    <w:basedOn w:val="a"/>
    <w:link w:val="af2"/>
    <w:uiPriority w:val="99"/>
    <w:semiHidden/>
    <w:unhideWhenUsed/>
    <w:rsid w:val="0038009E"/>
  </w:style>
  <w:style w:type="character" w:customStyle="1" w:styleId="af2">
    <w:name w:val="Текст примечания Знак"/>
    <w:basedOn w:val="a0"/>
    <w:link w:val="af1"/>
    <w:uiPriority w:val="99"/>
    <w:semiHidden/>
    <w:rsid w:val="0038009E"/>
  </w:style>
  <w:style w:type="paragraph" w:styleId="af3">
    <w:name w:val="annotation subject"/>
    <w:basedOn w:val="af1"/>
    <w:next w:val="af1"/>
    <w:link w:val="af4"/>
    <w:uiPriority w:val="99"/>
    <w:semiHidden/>
    <w:unhideWhenUsed/>
    <w:rsid w:val="0038009E"/>
    <w:rPr>
      <w:b/>
      <w:bCs/>
    </w:rPr>
  </w:style>
  <w:style w:type="character" w:customStyle="1" w:styleId="af4">
    <w:name w:val="Тема примечания Знак"/>
    <w:link w:val="af3"/>
    <w:uiPriority w:val="99"/>
    <w:semiHidden/>
    <w:rsid w:val="0038009E"/>
    <w:rPr>
      <w:b/>
      <w:bCs/>
    </w:rPr>
  </w:style>
  <w:style w:type="paragraph" w:styleId="af5">
    <w:name w:val="Balloon Text"/>
    <w:basedOn w:val="a"/>
    <w:link w:val="af6"/>
    <w:uiPriority w:val="99"/>
    <w:semiHidden/>
    <w:unhideWhenUsed/>
    <w:rsid w:val="0038009E"/>
    <w:rPr>
      <w:rFonts w:ascii="Tahoma" w:hAnsi="Tahoma" w:cs="Tahoma"/>
      <w:sz w:val="16"/>
      <w:szCs w:val="16"/>
    </w:rPr>
  </w:style>
  <w:style w:type="character" w:customStyle="1" w:styleId="af6">
    <w:name w:val="Текст выноски Знак"/>
    <w:link w:val="af5"/>
    <w:uiPriority w:val="99"/>
    <w:semiHidden/>
    <w:rsid w:val="0038009E"/>
    <w:rPr>
      <w:rFonts w:ascii="Tahoma" w:hAnsi="Tahoma" w:cs="Tahoma"/>
      <w:sz w:val="16"/>
      <w:szCs w:val="16"/>
    </w:rPr>
  </w:style>
  <w:style w:type="character" w:customStyle="1" w:styleId="10">
    <w:name w:val="Заголовок 1 Знак"/>
    <w:basedOn w:val="a0"/>
    <w:link w:val="1"/>
    <w:uiPriority w:val="99"/>
    <w:rsid w:val="0010575C"/>
    <w:rPr>
      <w:rFonts w:eastAsiaTheme="minorEastAsia"/>
      <w:b/>
      <w:bCs/>
      <w:i/>
      <w:iCs/>
      <w:sz w:val="24"/>
      <w:szCs w:val="24"/>
    </w:rPr>
  </w:style>
  <w:style w:type="paragraph" w:styleId="af7">
    <w:name w:val="Revision"/>
    <w:hidden/>
    <w:uiPriority w:val="99"/>
    <w:semiHidden/>
    <w:rsid w:val="00AE7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po.r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p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treg.ru/" TargetMode="External"/><Relationship Id="rId4" Type="http://schemas.openxmlformats.org/officeDocument/2006/relationships/settings" Target="settings.xml"/><Relationship Id="rId9" Type="http://schemas.openxmlformats.org/officeDocument/2006/relationships/hyperlink" Target="http://www.umpo.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320D7-4730-45AC-BE8C-D463AE01F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5695</Words>
  <Characters>32465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38084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klient</cp:lastModifiedBy>
  <cp:revision>2</cp:revision>
  <cp:lastPrinted>2023-12-20T05:38:00Z</cp:lastPrinted>
  <dcterms:created xsi:type="dcterms:W3CDTF">2023-12-27T03:36:00Z</dcterms:created>
  <dcterms:modified xsi:type="dcterms:W3CDTF">2023-12-27T03:36:00Z</dcterms:modified>
</cp:coreProperties>
</file>