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57700" w14:textId="16B53FB2" w:rsidR="0097096A" w:rsidRPr="00C21C15" w:rsidRDefault="00001976" w:rsidP="0076677F">
      <w:pPr>
        <w:pStyle w:val="30"/>
        <w:spacing w:before="0" w:after="0"/>
        <w:ind w:right="707" w:firstLine="709"/>
        <w:rPr>
          <w:color w:val="000000" w:themeColor="text1"/>
        </w:rPr>
      </w:pPr>
      <w:bookmarkStart w:id="0" w:name="_Toc520204025"/>
      <w:bookmarkStart w:id="1" w:name="_GoBack"/>
      <w:r w:rsidRPr="00C21C15">
        <w:rPr>
          <w:color w:val="000000" w:themeColor="text1"/>
        </w:rPr>
        <w:t>Приложение А</w:t>
      </w:r>
      <w:bookmarkEnd w:id="0"/>
    </w:p>
    <w:p w14:paraId="5CD862FE" w14:textId="3FF4EC34" w:rsidR="00C445CC" w:rsidRPr="00C21C15" w:rsidRDefault="00C445CC" w:rsidP="00F64B25">
      <w:pPr>
        <w:ind w:firstLine="0"/>
        <w:jc w:val="center"/>
        <w:rPr>
          <w:color w:val="000000" w:themeColor="text1"/>
        </w:rPr>
      </w:pPr>
      <w:r w:rsidRPr="00C21C15">
        <w:rPr>
          <w:color w:val="000000" w:themeColor="text1"/>
        </w:rPr>
        <w:t>(обязательное)</w:t>
      </w:r>
    </w:p>
    <w:p w14:paraId="7CD072E7" w14:textId="179F7387" w:rsidR="0076677F" w:rsidRPr="00C21C15" w:rsidRDefault="0076677F" w:rsidP="00F64B25">
      <w:pPr>
        <w:ind w:firstLine="0"/>
        <w:jc w:val="center"/>
        <w:rPr>
          <w:b/>
          <w:color w:val="000000" w:themeColor="text1"/>
          <w:szCs w:val="28"/>
        </w:rPr>
      </w:pPr>
      <w:r w:rsidRPr="00C21C15">
        <w:rPr>
          <w:b/>
          <w:color w:val="000000" w:themeColor="text1"/>
          <w:szCs w:val="28"/>
        </w:rPr>
        <w:t>Инструкция. Требования по качеству к поставщикам АО «ОДК»</w:t>
      </w:r>
    </w:p>
    <w:p w14:paraId="17D20427" w14:textId="77777777" w:rsidR="00791DE3" w:rsidRPr="00C21C15" w:rsidRDefault="00791DE3" w:rsidP="00791DE3">
      <w:pPr>
        <w:rPr>
          <w:color w:val="000000" w:themeColor="text1"/>
        </w:rPr>
      </w:pPr>
    </w:p>
    <w:p w14:paraId="6EF61598" w14:textId="77777777" w:rsidR="00917EED" w:rsidRPr="00C21C15" w:rsidRDefault="00CE2838" w:rsidP="00917EED">
      <w:pPr>
        <w:rPr>
          <w:color w:val="000000" w:themeColor="text1"/>
        </w:rPr>
      </w:pPr>
      <w:r w:rsidRPr="00C21C15">
        <w:rPr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61209715" wp14:editId="3A50EB2D">
            <wp:simplePos x="0" y="0"/>
            <wp:positionH relativeFrom="margin">
              <wp:posOffset>236855</wp:posOffset>
            </wp:positionH>
            <wp:positionV relativeFrom="margin">
              <wp:posOffset>902335</wp:posOffset>
            </wp:positionV>
            <wp:extent cx="790575" cy="735965"/>
            <wp:effectExtent l="0" t="0" r="9525" b="6985"/>
            <wp:wrapNone/>
            <wp:docPr id="2" name="Рисунок 2" descr="Описание: Logo%20UEC%20en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Logo%20UEC%20eng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768B8" w14:textId="77777777" w:rsidR="00917EED" w:rsidRPr="00C21C15" w:rsidRDefault="003D54FA" w:rsidP="003D54FA">
      <w:pPr>
        <w:tabs>
          <w:tab w:val="left" w:pos="4820"/>
        </w:tabs>
        <w:rPr>
          <w:color w:val="000000" w:themeColor="text1"/>
        </w:rPr>
      </w:pPr>
      <w:r w:rsidRPr="00C21C15">
        <w:rPr>
          <w:color w:val="000000" w:themeColor="text1"/>
        </w:rPr>
        <w:tab/>
      </w:r>
      <w:r w:rsidR="00BF12C3" w:rsidRPr="00C21C15">
        <w:rPr>
          <w:color w:val="000000" w:themeColor="text1"/>
        </w:rPr>
        <w:t xml:space="preserve">             </w:t>
      </w:r>
      <w:r w:rsidRPr="00C21C15">
        <w:rPr>
          <w:color w:val="000000" w:themeColor="text1"/>
        </w:rPr>
        <w:t>Утвержден</w:t>
      </w:r>
      <w:r w:rsidR="00791DE3" w:rsidRPr="00C21C15">
        <w:rPr>
          <w:color w:val="000000" w:themeColor="text1"/>
        </w:rPr>
        <w:t>о</w:t>
      </w:r>
      <w:r w:rsidRPr="00C21C15">
        <w:rPr>
          <w:color w:val="000000" w:themeColor="text1"/>
        </w:rPr>
        <w:t xml:space="preserve"> приказом АО «ОДК»</w:t>
      </w:r>
    </w:p>
    <w:p w14:paraId="3E694877" w14:textId="77777777" w:rsidR="003D54FA" w:rsidRPr="00C21C15" w:rsidRDefault="00791DE3" w:rsidP="003D54FA">
      <w:pPr>
        <w:tabs>
          <w:tab w:val="left" w:pos="4820"/>
        </w:tabs>
        <w:jc w:val="right"/>
        <w:rPr>
          <w:color w:val="000000" w:themeColor="text1"/>
        </w:rPr>
      </w:pPr>
      <w:r w:rsidRPr="00C21C15">
        <w:rPr>
          <w:color w:val="000000" w:themeColor="text1"/>
        </w:rPr>
        <w:t>№</w:t>
      </w:r>
      <w:r w:rsidR="00BF12C3" w:rsidRPr="00C21C15">
        <w:rPr>
          <w:color w:val="000000" w:themeColor="text1"/>
        </w:rPr>
        <w:t xml:space="preserve"> ОДК/11-338 </w:t>
      </w:r>
      <w:r w:rsidRPr="00C21C15">
        <w:rPr>
          <w:color w:val="000000" w:themeColor="text1"/>
        </w:rPr>
        <w:t>от</w:t>
      </w:r>
      <w:r w:rsidR="00BF12C3" w:rsidRPr="00C21C15">
        <w:rPr>
          <w:color w:val="000000" w:themeColor="text1"/>
        </w:rPr>
        <w:t xml:space="preserve"> 24.07.2018 г.</w:t>
      </w:r>
    </w:p>
    <w:p w14:paraId="680DCD2D" w14:textId="77777777" w:rsidR="003D54FA" w:rsidRPr="00C21C15" w:rsidRDefault="003D54FA" w:rsidP="00917EED">
      <w:pPr>
        <w:rPr>
          <w:color w:val="000000" w:themeColor="text1"/>
        </w:rPr>
      </w:pPr>
    </w:p>
    <w:p w14:paraId="74853047" w14:textId="77777777" w:rsidR="003D54FA" w:rsidRPr="00C21C15" w:rsidRDefault="003D54FA" w:rsidP="00917EED">
      <w:pPr>
        <w:rPr>
          <w:color w:val="000000" w:themeColor="text1"/>
        </w:rPr>
      </w:pPr>
    </w:p>
    <w:p w14:paraId="349A1A71" w14:textId="77777777" w:rsidR="00930181" w:rsidRPr="00C21C15" w:rsidRDefault="00930181" w:rsidP="00930181">
      <w:pPr>
        <w:jc w:val="center"/>
        <w:rPr>
          <w:b/>
          <w:color w:val="000000" w:themeColor="text1"/>
          <w:sz w:val="32"/>
        </w:rPr>
      </w:pPr>
    </w:p>
    <w:p w14:paraId="16F52444" w14:textId="77777777" w:rsidR="00930181" w:rsidRPr="00C21C15" w:rsidRDefault="00930181" w:rsidP="00930181">
      <w:pPr>
        <w:jc w:val="center"/>
        <w:rPr>
          <w:b/>
          <w:color w:val="000000" w:themeColor="text1"/>
          <w:sz w:val="32"/>
        </w:rPr>
      </w:pPr>
    </w:p>
    <w:p w14:paraId="557CF58E" w14:textId="77777777" w:rsidR="00CE2838" w:rsidRPr="00C21C15" w:rsidRDefault="00CE2838" w:rsidP="00930181">
      <w:pPr>
        <w:jc w:val="center"/>
        <w:rPr>
          <w:b/>
          <w:color w:val="000000" w:themeColor="text1"/>
          <w:sz w:val="32"/>
        </w:rPr>
      </w:pPr>
    </w:p>
    <w:p w14:paraId="35E532E9" w14:textId="77777777" w:rsidR="00CE2838" w:rsidRPr="00C21C15" w:rsidRDefault="00CE2838" w:rsidP="00930181">
      <w:pPr>
        <w:jc w:val="center"/>
        <w:rPr>
          <w:b/>
          <w:color w:val="000000" w:themeColor="text1"/>
          <w:sz w:val="32"/>
        </w:rPr>
      </w:pPr>
    </w:p>
    <w:p w14:paraId="34DEE4D2" w14:textId="77777777" w:rsidR="00CE2838" w:rsidRPr="00C21C15" w:rsidRDefault="00CE2838" w:rsidP="00930181">
      <w:pPr>
        <w:jc w:val="center"/>
        <w:rPr>
          <w:b/>
          <w:color w:val="000000" w:themeColor="text1"/>
          <w:sz w:val="32"/>
        </w:rPr>
      </w:pPr>
    </w:p>
    <w:p w14:paraId="65FD0D66" w14:textId="77777777" w:rsidR="00930181" w:rsidRPr="00C21C15" w:rsidRDefault="00BF12C3" w:rsidP="00EC3088">
      <w:pPr>
        <w:ind w:firstLine="0"/>
        <w:jc w:val="center"/>
        <w:rPr>
          <w:b/>
          <w:color w:val="000000" w:themeColor="text1"/>
          <w:sz w:val="32"/>
        </w:rPr>
      </w:pPr>
      <w:r w:rsidRPr="00C21C15">
        <w:rPr>
          <w:b/>
          <w:color w:val="000000" w:themeColor="text1"/>
          <w:sz w:val="32"/>
        </w:rPr>
        <w:t>Инструкция</w:t>
      </w:r>
    </w:p>
    <w:p w14:paraId="37F7FC57" w14:textId="77777777" w:rsidR="007C65D7" w:rsidRPr="00C21C15" w:rsidRDefault="00930181" w:rsidP="00EC3088">
      <w:pPr>
        <w:ind w:firstLine="0"/>
        <w:jc w:val="center"/>
        <w:rPr>
          <w:b/>
          <w:color w:val="000000" w:themeColor="text1"/>
        </w:rPr>
      </w:pPr>
      <w:r w:rsidRPr="00C21C15">
        <w:rPr>
          <w:b/>
          <w:color w:val="000000" w:themeColor="text1"/>
          <w:szCs w:val="28"/>
        </w:rPr>
        <w:t xml:space="preserve">Требования </w:t>
      </w:r>
      <w:r w:rsidRPr="00C21C15">
        <w:rPr>
          <w:b/>
          <w:color w:val="000000" w:themeColor="text1"/>
        </w:rPr>
        <w:t>по качеству к поставщикам АО «ОДК»</w:t>
      </w:r>
    </w:p>
    <w:p w14:paraId="3F9859DE" w14:textId="77777777" w:rsidR="00930181" w:rsidRPr="00C21C15" w:rsidRDefault="00930181" w:rsidP="00EC3088">
      <w:pPr>
        <w:ind w:firstLine="0"/>
        <w:jc w:val="center"/>
        <w:rPr>
          <w:b/>
          <w:color w:val="000000" w:themeColor="text1"/>
        </w:rPr>
      </w:pPr>
    </w:p>
    <w:p w14:paraId="52BC5F55" w14:textId="77777777" w:rsidR="00930181" w:rsidRPr="00C21C15" w:rsidRDefault="00930181" w:rsidP="00EC3088">
      <w:pPr>
        <w:ind w:firstLine="0"/>
        <w:jc w:val="center"/>
        <w:rPr>
          <w:b/>
          <w:color w:val="000000" w:themeColor="text1"/>
        </w:rPr>
      </w:pPr>
    </w:p>
    <w:p w14:paraId="1FA216DF" w14:textId="77777777" w:rsidR="00930181" w:rsidRPr="00C21C15" w:rsidRDefault="00930181" w:rsidP="00EC3088">
      <w:pPr>
        <w:ind w:firstLine="0"/>
        <w:jc w:val="center"/>
        <w:rPr>
          <w:b/>
          <w:color w:val="000000" w:themeColor="text1"/>
        </w:rPr>
      </w:pPr>
    </w:p>
    <w:p w14:paraId="751C2336" w14:textId="77777777" w:rsidR="00123103" w:rsidRPr="00C21C15" w:rsidRDefault="00123103" w:rsidP="00EC3088">
      <w:pPr>
        <w:ind w:firstLine="0"/>
        <w:jc w:val="center"/>
        <w:rPr>
          <w:b/>
          <w:color w:val="000000" w:themeColor="text1"/>
        </w:rPr>
      </w:pPr>
    </w:p>
    <w:p w14:paraId="287490CB" w14:textId="77777777" w:rsidR="00123103" w:rsidRPr="00C21C15" w:rsidRDefault="00123103" w:rsidP="00EC3088">
      <w:pPr>
        <w:ind w:firstLine="0"/>
        <w:jc w:val="center"/>
        <w:rPr>
          <w:b/>
          <w:color w:val="000000" w:themeColor="text1"/>
        </w:rPr>
      </w:pPr>
    </w:p>
    <w:p w14:paraId="6DC3947C" w14:textId="475F2754" w:rsidR="001C7B4E" w:rsidRPr="00C21C15" w:rsidRDefault="001C7B4E" w:rsidP="00EC3088">
      <w:pPr>
        <w:ind w:firstLine="0"/>
        <w:jc w:val="center"/>
        <w:rPr>
          <w:b/>
          <w:color w:val="000000" w:themeColor="text1"/>
        </w:rPr>
      </w:pPr>
      <w:r w:rsidRPr="00C21C15">
        <w:rPr>
          <w:b/>
          <w:color w:val="000000" w:themeColor="text1"/>
        </w:rPr>
        <w:t xml:space="preserve">редакция </w:t>
      </w:r>
      <w:r w:rsidR="009A59C7" w:rsidRPr="00C21C15">
        <w:rPr>
          <w:b/>
          <w:color w:val="000000" w:themeColor="text1"/>
        </w:rPr>
        <w:t xml:space="preserve">№ </w:t>
      </w:r>
      <w:r w:rsidR="00F46A54" w:rsidRPr="00C21C15">
        <w:rPr>
          <w:b/>
          <w:color w:val="000000" w:themeColor="text1"/>
        </w:rPr>
        <w:t>4</w:t>
      </w:r>
    </w:p>
    <w:p w14:paraId="03245DE6" w14:textId="77777777" w:rsidR="00930181" w:rsidRPr="00C21C15" w:rsidRDefault="00930181">
      <w:pPr>
        <w:spacing w:after="200" w:line="276" w:lineRule="auto"/>
        <w:ind w:firstLine="0"/>
        <w:jc w:val="left"/>
        <w:rPr>
          <w:color w:val="000000" w:themeColor="text1"/>
          <w:u w:val="single"/>
        </w:rPr>
      </w:pPr>
    </w:p>
    <w:p w14:paraId="2532F5FB" w14:textId="77777777" w:rsidR="00012A3E" w:rsidRPr="00C21C15" w:rsidRDefault="00012A3E">
      <w:pPr>
        <w:spacing w:after="200" w:line="276" w:lineRule="auto"/>
        <w:ind w:firstLine="0"/>
        <w:jc w:val="left"/>
        <w:rPr>
          <w:color w:val="000000" w:themeColor="text1"/>
          <w:u w:val="single"/>
        </w:rPr>
      </w:pPr>
    </w:p>
    <w:p w14:paraId="2F136538" w14:textId="77777777" w:rsidR="00012A3E" w:rsidRPr="00C21C15" w:rsidRDefault="00012A3E">
      <w:pPr>
        <w:spacing w:after="200" w:line="276" w:lineRule="auto"/>
        <w:ind w:firstLine="0"/>
        <w:jc w:val="left"/>
        <w:rPr>
          <w:color w:val="000000" w:themeColor="text1"/>
          <w:u w:val="single"/>
        </w:rPr>
      </w:pPr>
    </w:p>
    <w:p w14:paraId="161EE751" w14:textId="77777777" w:rsidR="00012A3E" w:rsidRPr="00C21C15" w:rsidRDefault="00012A3E">
      <w:pPr>
        <w:spacing w:after="200" w:line="276" w:lineRule="auto"/>
        <w:ind w:firstLine="0"/>
        <w:jc w:val="left"/>
        <w:rPr>
          <w:color w:val="000000" w:themeColor="text1"/>
          <w:u w:val="single"/>
        </w:rPr>
      </w:pPr>
    </w:p>
    <w:p w14:paraId="3A9CDD53" w14:textId="77777777" w:rsidR="00012A3E" w:rsidRPr="00C21C15" w:rsidRDefault="00012A3E">
      <w:pPr>
        <w:spacing w:after="200" w:line="276" w:lineRule="auto"/>
        <w:ind w:firstLine="0"/>
        <w:jc w:val="left"/>
        <w:rPr>
          <w:color w:val="000000" w:themeColor="text1"/>
          <w:u w:val="single"/>
        </w:rPr>
      </w:pPr>
    </w:p>
    <w:p w14:paraId="2EE39D42" w14:textId="77777777" w:rsidR="00012A3E" w:rsidRPr="00C21C15" w:rsidRDefault="00012A3E">
      <w:pPr>
        <w:spacing w:after="200" w:line="276" w:lineRule="auto"/>
        <w:ind w:firstLine="0"/>
        <w:jc w:val="left"/>
        <w:rPr>
          <w:color w:val="000000" w:themeColor="text1"/>
          <w:u w:val="single"/>
        </w:rPr>
      </w:pPr>
    </w:p>
    <w:p w14:paraId="6D14BA3A" w14:textId="77777777" w:rsidR="00842A37" w:rsidRPr="00C21C15" w:rsidRDefault="00842A37">
      <w:pPr>
        <w:spacing w:after="200" w:line="276" w:lineRule="auto"/>
        <w:ind w:firstLine="0"/>
        <w:jc w:val="left"/>
        <w:rPr>
          <w:color w:val="000000" w:themeColor="text1"/>
          <w:u w:val="single"/>
        </w:rPr>
      </w:pPr>
    </w:p>
    <w:p w14:paraId="4F392753" w14:textId="77777777" w:rsidR="00012A3E" w:rsidRPr="00C21C15" w:rsidRDefault="00012A3E">
      <w:pPr>
        <w:spacing w:after="200" w:line="276" w:lineRule="auto"/>
        <w:ind w:firstLine="0"/>
        <w:jc w:val="left"/>
        <w:rPr>
          <w:color w:val="000000" w:themeColor="text1"/>
          <w:u w:val="single"/>
        </w:rPr>
      </w:pPr>
    </w:p>
    <w:p w14:paraId="5EA6767D" w14:textId="77777777" w:rsidR="00012A3E" w:rsidRPr="00C21C15" w:rsidRDefault="00012A3E">
      <w:pPr>
        <w:spacing w:after="200" w:line="276" w:lineRule="auto"/>
        <w:ind w:firstLine="0"/>
        <w:jc w:val="left"/>
        <w:rPr>
          <w:color w:val="000000" w:themeColor="text1"/>
          <w:u w:val="single"/>
        </w:rPr>
      </w:pPr>
    </w:p>
    <w:p w14:paraId="331C835C" w14:textId="77777777" w:rsidR="00012A3E" w:rsidRPr="00C21C15" w:rsidRDefault="00012A3E" w:rsidP="00012A3E">
      <w:pPr>
        <w:spacing w:after="200" w:line="276" w:lineRule="auto"/>
        <w:ind w:firstLine="0"/>
        <w:jc w:val="center"/>
        <w:rPr>
          <w:color w:val="000000" w:themeColor="text1"/>
        </w:rPr>
      </w:pPr>
      <w:r w:rsidRPr="00C21C15">
        <w:rPr>
          <w:color w:val="000000" w:themeColor="text1"/>
        </w:rPr>
        <w:t>Москва</w:t>
      </w:r>
    </w:p>
    <w:p w14:paraId="67E8341D" w14:textId="77777777" w:rsidR="00012A3E" w:rsidRPr="00C21C15" w:rsidRDefault="00012A3E" w:rsidP="00012A3E">
      <w:pPr>
        <w:spacing w:after="200" w:line="276" w:lineRule="auto"/>
        <w:ind w:firstLine="0"/>
        <w:jc w:val="center"/>
        <w:rPr>
          <w:color w:val="000000" w:themeColor="text1"/>
        </w:rPr>
      </w:pPr>
      <w:r w:rsidRPr="00C21C15">
        <w:rPr>
          <w:color w:val="000000" w:themeColor="text1"/>
        </w:rPr>
        <w:t>2018</w:t>
      </w:r>
    </w:p>
    <w:p w14:paraId="5224389E" w14:textId="77777777" w:rsidR="004F0640" w:rsidRPr="00C21C15" w:rsidRDefault="004F0640" w:rsidP="00012A3E">
      <w:pPr>
        <w:spacing w:after="200" w:line="276" w:lineRule="auto"/>
        <w:ind w:firstLine="0"/>
        <w:jc w:val="center"/>
        <w:rPr>
          <w:color w:val="000000" w:themeColor="text1"/>
        </w:rPr>
      </w:pPr>
    </w:p>
    <w:p w14:paraId="529CD772" w14:textId="77777777" w:rsidR="00941E4E" w:rsidRPr="00C21C15" w:rsidRDefault="003D54FA" w:rsidP="004F0640">
      <w:pPr>
        <w:pStyle w:val="20"/>
        <w:tabs>
          <w:tab w:val="left" w:pos="1276"/>
        </w:tabs>
        <w:spacing w:before="120" w:after="120"/>
        <w:ind w:firstLine="709"/>
        <w:rPr>
          <w:color w:val="000000" w:themeColor="text1"/>
        </w:rPr>
      </w:pPr>
      <w:bookmarkStart w:id="2" w:name="_Toc520204026"/>
      <w:r w:rsidRPr="00C21C15">
        <w:rPr>
          <w:color w:val="000000" w:themeColor="text1"/>
        </w:rPr>
        <w:lastRenderedPageBreak/>
        <w:t>1</w:t>
      </w:r>
      <w:r w:rsidR="00941E4E" w:rsidRPr="00C21C15">
        <w:rPr>
          <w:color w:val="000000" w:themeColor="text1"/>
        </w:rPr>
        <w:t xml:space="preserve"> </w:t>
      </w:r>
      <w:r w:rsidR="003D2496" w:rsidRPr="00C21C15">
        <w:rPr>
          <w:color w:val="000000" w:themeColor="text1"/>
          <w:sz w:val="32"/>
        </w:rPr>
        <w:t>Введение</w:t>
      </w:r>
      <w:bookmarkEnd w:id="2"/>
    </w:p>
    <w:p w14:paraId="66020648" w14:textId="77777777" w:rsidR="00300F30" w:rsidRPr="00C21C15" w:rsidRDefault="003D54FA" w:rsidP="008D7CA0">
      <w:pPr>
        <w:spacing w:line="30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color w:val="000000" w:themeColor="text1"/>
          <w:szCs w:val="28"/>
        </w:rPr>
        <w:t>1</w:t>
      </w:r>
      <w:r w:rsidR="00941E4E" w:rsidRPr="00C21C15">
        <w:rPr>
          <w:rFonts w:eastAsiaTheme="majorEastAsia"/>
          <w:color w:val="000000" w:themeColor="text1"/>
          <w:szCs w:val="28"/>
        </w:rPr>
        <w:t xml:space="preserve">.1 </w:t>
      </w:r>
      <w:r w:rsidR="00300F30" w:rsidRPr="00C21C15">
        <w:rPr>
          <w:rFonts w:eastAsiaTheme="majorEastAsia"/>
          <w:bCs/>
          <w:color w:val="000000" w:themeColor="text1"/>
          <w:szCs w:val="28"/>
        </w:rPr>
        <w:t>Требования по качеству подразделяются на:</w:t>
      </w:r>
    </w:p>
    <w:p w14:paraId="76B7D823" w14:textId="5B4E5EB7" w:rsidR="00300F30" w:rsidRPr="00C21C15" w:rsidRDefault="00300F30" w:rsidP="007C468C">
      <w:pPr>
        <w:pStyle w:val="a8"/>
        <w:numPr>
          <w:ilvl w:val="0"/>
          <w:numId w:val="13"/>
        </w:numPr>
        <w:tabs>
          <w:tab w:val="left" w:pos="1134"/>
        </w:tabs>
        <w:spacing w:line="300" w:lineRule="exact"/>
        <w:ind w:left="0"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базовые требования, разработанные на основе</w:t>
      </w:r>
      <w:r w:rsidR="003D2496" w:rsidRPr="00C21C15">
        <w:rPr>
          <w:rFonts w:eastAsiaTheme="majorEastAsia"/>
          <w:bCs/>
          <w:color w:val="000000" w:themeColor="text1"/>
          <w:szCs w:val="28"/>
        </w:rPr>
        <w:t xml:space="preserve"> </w:t>
      </w:r>
      <w:r w:rsidR="003A50E4" w:rsidRPr="00C21C15">
        <w:rPr>
          <w:rFonts w:eastAsiaTheme="majorEastAsia"/>
          <w:bCs/>
          <w:color w:val="000000" w:themeColor="text1"/>
          <w:szCs w:val="28"/>
        </w:rPr>
        <w:t xml:space="preserve">стандартов разделов 4-10 </w:t>
      </w:r>
      <w:r w:rsidR="00C26A25" w:rsidRPr="00C21C15">
        <w:rPr>
          <w:color w:val="000000" w:themeColor="text1"/>
          <w:szCs w:val="28"/>
        </w:rPr>
        <w:t>ГОСТ Р ИСО </w:t>
      </w:r>
      <w:r w:rsidR="008D6D22" w:rsidRPr="00C21C15">
        <w:rPr>
          <w:color w:val="000000" w:themeColor="text1"/>
          <w:szCs w:val="28"/>
        </w:rPr>
        <w:t>9001</w:t>
      </w:r>
      <w:r w:rsidR="008154BA" w:rsidRPr="00C21C15">
        <w:rPr>
          <w:color w:val="000000" w:themeColor="text1"/>
          <w:szCs w:val="28"/>
        </w:rPr>
        <w:t>-2015</w:t>
      </w:r>
      <w:r w:rsidR="008D6D22" w:rsidRPr="00C21C15">
        <w:rPr>
          <w:color w:val="000000" w:themeColor="text1"/>
          <w:szCs w:val="28"/>
        </w:rPr>
        <w:t xml:space="preserve"> и </w:t>
      </w:r>
      <w:r w:rsidR="003A50E4" w:rsidRPr="00C21C15">
        <w:rPr>
          <w:rFonts w:eastAsiaTheme="majorEastAsia"/>
          <w:bCs/>
          <w:color w:val="000000" w:themeColor="text1"/>
          <w:szCs w:val="28"/>
        </w:rPr>
        <w:t xml:space="preserve">разделов 4-10 </w:t>
      </w:r>
      <w:r w:rsidR="008D6D22" w:rsidRPr="00C21C15">
        <w:rPr>
          <w:color w:val="000000" w:themeColor="text1"/>
          <w:szCs w:val="28"/>
        </w:rPr>
        <w:t>ГОСТ РВ 0015-002</w:t>
      </w:r>
      <w:r w:rsidR="003A50E4" w:rsidRPr="00C21C15">
        <w:rPr>
          <w:color w:val="000000" w:themeColor="text1"/>
          <w:szCs w:val="28"/>
        </w:rPr>
        <w:t>-2020</w:t>
      </w:r>
      <w:r w:rsidRPr="00C21C15">
        <w:rPr>
          <w:rFonts w:eastAsiaTheme="majorEastAsia"/>
          <w:bCs/>
          <w:color w:val="000000" w:themeColor="text1"/>
          <w:szCs w:val="28"/>
        </w:rPr>
        <w:t>;</w:t>
      </w:r>
    </w:p>
    <w:p w14:paraId="05EBAAB5" w14:textId="11AB5A00" w:rsidR="00300F30" w:rsidRPr="00C21C15" w:rsidRDefault="00300F30" w:rsidP="007C468C">
      <w:pPr>
        <w:pStyle w:val="a8"/>
        <w:numPr>
          <w:ilvl w:val="0"/>
          <w:numId w:val="13"/>
        </w:numPr>
        <w:tabs>
          <w:tab w:val="left" w:pos="1134"/>
        </w:tabs>
        <w:spacing w:line="300" w:lineRule="exact"/>
        <w:ind w:left="0"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дополнительные требования, основанные на требованиях внешних НД (раздел 11);</w:t>
      </w:r>
    </w:p>
    <w:p w14:paraId="3D009C20" w14:textId="730393BC" w:rsidR="00300F30" w:rsidRPr="00C21C15" w:rsidRDefault="00300F30" w:rsidP="007C468C">
      <w:pPr>
        <w:pStyle w:val="a8"/>
        <w:numPr>
          <w:ilvl w:val="0"/>
          <w:numId w:val="13"/>
        </w:numPr>
        <w:tabs>
          <w:tab w:val="left" w:pos="1134"/>
        </w:tabs>
        <w:spacing w:line="300" w:lineRule="exact"/>
        <w:ind w:left="0"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требования Заказчика (раздел 12).</w:t>
      </w:r>
    </w:p>
    <w:p w14:paraId="5B723E35" w14:textId="77777777" w:rsidR="004462B2" w:rsidRPr="00C21C15" w:rsidRDefault="004462B2" w:rsidP="008D7CA0">
      <w:pPr>
        <w:spacing w:line="30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1.2 Изменение данного документа проводится заменой редакции. </w:t>
      </w:r>
    </w:p>
    <w:p w14:paraId="48C95524" w14:textId="77777777" w:rsidR="00300F30" w:rsidRPr="00C21C15" w:rsidRDefault="00300F30" w:rsidP="008D7CA0">
      <w:pPr>
        <w:spacing w:line="30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1.</w:t>
      </w:r>
      <w:r w:rsidR="004462B2" w:rsidRPr="00C21C15">
        <w:rPr>
          <w:rFonts w:eastAsiaTheme="majorEastAsia"/>
          <w:bCs/>
          <w:color w:val="000000" w:themeColor="text1"/>
          <w:szCs w:val="28"/>
        </w:rPr>
        <w:t>3</w:t>
      </w:r>
      <w:r w:rsidRPr="00C21C15">
        <w:rPr>
          <w:rFonts w:eastAsiaTheme="majorEastAsia"/>
          <w:bCs/>
          <w:color w:val="000000" w:themeColor="text1"/>
          <w:szCs w:val="28"/>
        </w:rPr>
        <w:t xml:space="preserve"> Потребитель классифицирует своих поставщиков в зависимости от вида закупаемой продукции:</w:t>
      </w:r>
    </w:p>
    <w:p w14:paraId="6ED41068" w14:textId="6D6BED20" w:rsidR="00DC1F89" w:rsidRPr="00C21C15" w:rsidRDefault="007A6DCA" w:rsidP="007C468C">
      <w:pPr>
        <w:pStyle w:val="a8"/>
        <w:numPr>
          <w:ilvl w:val="0"/>
          <w:numId w:val="12"/>
        </w:numPr>
        <w:tabs>
          <w:tab w:val="left" w:pos="1134"/>
        </w:tabs>
        <w:spacing w:line="300" w:lineRule="exact"/>
        <w:ind w:left="0"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color w:val="000000" w:themeColor="text1"/>
          <w:szCs w:val="28"/>
        </w:rPr>
        <w:t>поставщики-изготовители СЧ (ПИ и КИ);</w:t>
      </w:r>
    </w:p>
    <w:p w14:paraId="588646D0" w14:textId="5D9A4F63" w:rsidR="008D7CA0" w:rsidRPr="00C21C15" w:rsidRDefault="007A6DCA" w:rsidP="007C468C">
      <w:pPr>
        <w:pStyle w:val="a8"/>
        <w:numPr>
          <w:ilvl w:val="0"/>
          <w:numId w:val="12"/>
        </w:numPr>
        <w:tabs>
          <w:tab w:val="left" w:pos="1134"/>
        </w:tabs>
        <w:spacing w:line="300" w:lineRule="exact"/>
        <w:ind w:left="0"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color w:val="000000" w:themeColor="text1"/>
          <w:szCs w:val="28"/>
        </w:rPr>
        <w:t xml:space="preserve">поставщики-изготовители </w:t>
      </w:r>
      <w:r w:rsidR="008D7CA0" w:rsidRPr="00C21C15">
        <w:rPr>
          <w:rFonts w:eastAsiaTheme="majorEastAsia"/>
          <w:bCs/>
          <w:color w:val="000000" w:themeColor="text1"/>
          <w:szCs w:val="28"/>
        </w:rPr>
        <w:t>АД и ВВ;</w:t>
      </w:r>
    </w:p>
    <w:p w14:paraId="32577C18" w14:textId="57756E58" w:rsidR="00300F30" w:rsidRPr="00C21C15" w:rsidRDefault="007A6DCA" w:rsidP="007C468C">
      <w:pPr>
        <w:pStyle w:val="a8"/>
        <w:numPr>
          <w:ilvl w:val="0"/>
          <w:numId w:val="12"/>
        </w:numPr>
        <w:tabs>
          <w:tab w:val="left" w:pos="1134"/>
        </w:tabs>
        <w:spacing w:line="300" w:lineRule="exact"/>
        <w:ind w:left="0"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color w:val="000000" w:themeColor="text1"/>
          <w:szCs w:val="28"/>
        </w:rPr>
        <w:t>поставщики-изготовители</w:t>
      </w:r>
      <w:r w:rsidR="00300F30" w:rsidRPr="00C21C15">
        <w:rPr>
          <w:rFonts w:eastAsiaTheme="majorEastAsia"/>
          <w:bCs/>
          <w:color w:val="000000" w:themeColor="text1"/>
          <w:szCs w:val="28"/>
        </w:rPr>
        <w:t xml:space="preserve"> заготов</w:t>
      </w:r>
      <w:r w:rsidRPr="00C21C15">
        <w:rPr>
          <w:rFonts w:eastAsiaTheme="majorEastAsia"/>
          <w:bCs/>
          <w:color w:val="000000" w:themeColor="text1"/>
          <w:szCs w:val="28"/>
        </w:rPr>
        <w:t>ок (входящих в состав готового изделия)</w:t>
      </w:r>
      <w:r w:rsidR="00300F30" w:rsidRPr="00C21C15">
        <w:rPr>
          <w:rFonts w:eastAsiaTheme="majorEastAsia"/>
          <w:bCs/>
          <w:color w:val="000000" w:themeColor="text1"/>
          <w:szCs w:val="28"/>
        </w:rPr>
        <w:t>;</w:t>
      </w:r>
    </w:p>
    <w:p w14:paraId="01722F11" w14:textId="5B0B78EC" w:rsidR="00300F30" w:rsidRPr="00C21C15" w:rsidRDefault="007A6DCA" w:rsidP="007C468C">
      <w:pPr>
        <w:pStyle w:val="a8"/>
        <w:numPr>
          <w:ilvl w:val="0"/>
          <w:numId w:val="12"/>
        </w:numPr>
        <w:tabs>
          <w:tab w:val="left" w:pos="1134"/>
        </w:tabs>
        <w:spacing w:line="300" w:lineRule="exact"/>
        <w:ind w:left="0"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color w:val="000000" w:themeColor="text1"/>
          <w:szCs w:val="28"/>
        </w:rPr>
        <w:t>поставщики-изготовители</w:t>
      </w:r>
      <w:r w:rsidRPr="00C21C15">
        <w:rPr>
          <w:rFonts w:eastAsiaTheme="majorEastAsia"/>
          <w:bCs/>
          <w:color w:val="000000" w:themeColor="text1"/>
          <w:szCs w:val="28"/>
        </w:rPr>
        <w:t xml:space="preserve"> материалов </w:t>
      </w:r>
      <w:r w:rsidR="00F57673" w:rsidRPr="00C21C15">
        <w:rPr>
          <w:rFonts w:eastAsiaTheme="majorEastAsia"/>
          <w:bCs/>
          <w:color w:val="000000" w:themeColor="text1"/>
          <w:szCs w:val="28"/>
        </w:rPr>
        <w:t>(входящих в состав готового изделия);</w:t>
      </w:r>
    </w:p>
    <w:p w14:paraId="6FF61134" w14:textId="0504E012" w:rsidR="008112A9" w:rsidRPr="00C21C15" w:rsidRDefault="00BF0C51" w:rsidP="007C468C">
      <w:pPr>
        <w:pStyle w:val="a8"/>
        <w:numPr>
          <w:ilvl w:val="0"/>
          <w:numId w:val="12"/>
        </w:numPr>
        <w:tabs>
          <w:tab w:val="left" w:pos="1134"/>
        </w:tabs>
        <w:spacing w:line="300" w:lineRule="exact"/>
        <w:ind w:left="0"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</w:t>
      </w:r>
      <w:r w:rsidR="008112A9" w:rsidRPr="00C21C15">
        <w:rPr>
          <w:rFonts w:eastAsiaTheme="majorEastAsia"/>
          <w:bCs/>
          <w:color w:val="000000" w:themeColor="text1"/>
          <w:szCs w:val="28"/>
        </w:rPr>
        <w:t>оставщик-продавец СЧ, заготовок, материалов;</w:t>
      </w:r>
    </w:p>
    <w:p w14:paraId="14844C23" w14:textId="14FCBCE3" w:rsidR="00300F30" w:rsidRPr="00C21C15" w:rsidRDefault="00BF0C51" w:rsidP="007C468C">
      <w:pPr>
        <w:pStyle w:val="a8"/>
        <w:numPr>
          <w:ilvl w:val="0"/>
          <w:numId w:val="12"/>
        </w:numPr>
        <w:tabs>
          <w:tab w:val="left" w:pos="1134"/>
        </w:tabs>
        <w:spacing w:line="300" w:lineRule="exact"/>
        <w:ind w:left="0"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</w:t>
      </w:r>
      <w:r w:rsidR="00300F30" w:rsidRPr="00C21C15">
        <w:rPr>
          <w:rFonts w:eastAsiaTheme="majorEastAsia"/>
          <w:bCs/>
          <w:color w:val="000000" w:themeColor="text1"/>
          <w:szCs w:val="28"/>
        </w:rPr>
        <w:t>оставщик</w:t>
      </w:r>
      <w:r w:rsidR="00F57673" w:rsidRPr="00C21C15">
        <w:rPr>
          <w:rFonts w:eastAsiaTheme="majorEastAsia"/>
          <w:bCs/>
          <w:color w:val="000000" w:themeColor="text1"/>
          <w:szCs w:val="28"/>
        </w:rPr>
        <w:t>и</w:t>
      </w:r>
      <w:r w:rsidR="00300F30" w:rsidRPr="00C21C15">
        <w:rPr>
          <w:rFonts w:eastAsiaTheme="majorEastAsia"/>
          <w:bCs/>
          <w:color w:val="000000" w:themeColor="text1"/>
          <w:szCs w:val="28"/>
        </w:rPr>
        <w:t xml:space="preserve"> услуги по разработке;</w:t>
      </w:r>
    </w:p>
    <w:p w14:paraId="32698D98" w14:textId="7996E81C" w:rsidR="00300F30" w:rsidRPr="00C21C15" w:rsidRDefault="00BF0C51" w:rsidP="007C468C">
      <w:pPr>
        <w:pStyle w:val="a8"/>
        <w:numPr>
          <w:ilvl w:val="0"/>
          <w:numId w:val="12"/>
        </w:numPr>
        <w:tabs>
          <w:tab w:val="left" w:pos="1134"/>
        </w:tabs>
        <w:spacing w:line="300" w:lineRule="exact"/>
        <w:ind w:left="0"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</w:t>
      </w:r>
      <w:r w:rsidR="00300F30" w:rsidRPr="00C21C15">
        <w:rPr>
          <w:rFonts w:eastAsiaTheme="majorEastAsia"/>
          <w:bCs/>
          <w:color w:val="000000" w:themeColor="text1"/>
          <w:szCs w:val="28"/>
        </w:rPr>
        <w:t>оставщик</w:t>
      </w:r>
      <w:r w:rsidR="00F57673" w:rsidRPr="00C21C15">
        <w:rPr>
          <w:rFonts w:eastAsiaTheme="majorEastAsia"/>
          <w:bCs/>
          <w:color w:val="000000" w:themeColor="text1"/>
          <w:szCs w:val="28"/>
        </w:rPr>
        <w:t>и</w:t>
      </w:r>
      <w:r w:rsidR="00300F30" w:rsidRPr="00C21C15">
        <w:rPr>
          <w:rFonts w:eastAsiaTheme="majorEastAsia"/>
          <w:bCs/>
          <w:color w:val="000000" w:themeColor="text1"/>
          <w:szCs w:val="28"/>
        </w:rPr>
        <w:t xml:space="preserve"> услуг по ТОиР;</w:t>
      </w:r>
    </w:p>
    <w:p w14:paraId="1669CC03" w14:textId="53DE5EDC" w:rsidR="00DC1F89" w:rsidRPr="00C21C15" w:rsidRDefault="00BF0C51" w:rsidP="007C468C">
      <w:pPr>
        <w:pStyle w:val="a8"/>
        <w:numPr>
          <w:ilvl w:val="0"/>
          <w:numId w:val="12"/>
        </w:numPr>
        <w:tabs>
          <w:tab w:val="left" w:pos="1134"/>
        </w:tabs>
        <w:spacing w:line="300" w:lineRule="exact"/>
        <w:ind w:left="0" w:firstLine="709"/>
        <w:rPr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</w:t>
      </w:r>
      <w:r w:rsidR="00DC1F89" w:rsidRPr="00C21C15">
        <w:rPr>
          <w:rFonts w:eastAsiaTheme="majorEastAsia"/>
          <w:bCs/>
          <w:color w:val="000000" w:themeColor="text1"/>
          <w:szCs w:val="28"/>
        </w:rPr>
        <w:t>оставщик</w:t>
      </w:r>
      <w:r w:rsidR="00F57673" w:rsidRPr="00C21C15">
        <w:rPr>
          <w:rFonts w:eastAsiaTheme="majorEastAsia"/>
          <w:bCs/>
          <w:color w:val="000000" w:themeColor="text1"/>
          <w:szCs w:val="28"/>
        </w:rPr>
        <w:t>и</w:t>
      </w:r>
      <w:r w:rsidR="00DC1F89" w:rsidRPr="00C21C15">
        <w:rPr>
          <w:rFonts w:eastAsiaTheme="majorEastAsia"/>
          <w:bCs/>
          <w:color w:val="000000" w:themeColor="text1"/>
          <w:szCs w:val="28"/>
        </w:rPr>
        <w:t xml:space="preserve"> услуг по СО</w:t>
      </w:r>
      <w:r w:rsidR="008D7CA0" w:rsidRPr="00C21C15">
        <w:rPr>
          <w:rFonts w:eastAsiaTheme="majorEastAsia"/>
          <w:bCs/>
          <w:color w:val="000000" w:themeColor="text1"/>
          <w:szCs w:val="28"/>
        </w:rPr>
        <w:t xml:space="preserve"> </w:t>
      </w:r>
      <w:r w:rsidR="00155905" w:rsidRPr="00C21C15">
        <w:rPr>
          <w:color w:val="000000" w:themeColor="text1"/>
          <w:szCs w:val="28"/>
        </w:rPr>
        <w:t>ВВТ</w:t>
      </w:r>
      <w:r w:rsidR="009E24DD" w:rsidRPr="00C21C15">
        <w:rPr>
          <w:color w:val="000000" w:themeColor="text1"/>
          <w:szCs w:val="28"/>
        </w:rPr>
        <w:t>;</w:t>
      </w:r>
    </w:p>
    <w:p w14:paraId="042EC881" w14:textId="02BF867D" w:rsidR="008112A9" w:rsidRPr="00C21C15" w:rsidRDefault="00BF0C51" w:rsidP="007C468C">
      <w:pPr>
        <w:pStyle w:val="a8"/>
        <w:numPr>
          <w:ilvl w:val="0"/>
          <w:numId w:val="12"/>
        </w:numPr>
        <w:tabs>
          <w:tab w:val="left" w:pos="1134"/>
        </w:tabs>
        <w:spacing w:line="300" w:lineRule="exact"/>
        <w:ind w:left="0"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color w:val="000000" w:themeColor="text1"/>
          <w:szCs w:val="28"/>
        </w:rPr>
        <w:t>п</w:t>
      </w:r>
      <w:r w:rsidR="008112A9" w:rsidRPr="00C21C15">
        <w:rPr>
          <w:color w:val="000000" w:themeColor="text1"/>
          <w:szCs w:val="28"/>
        </w:rPr>
        <w:t>оставщик услуг по выполнению технологических операций.</w:t>
      </w:r>
    </w:p>
    <w:p w14:paraId="4C8C4727" w14:textId="77777777" w:rsidR="00300F30" w:rsidRPr="00C21C15" w:rsidRDefault="00300F30" w:rsidP="008D7CA0">
      <w:pPr>
        <w:spacing w:line="30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Поставщики, в зависимости от классификации, должны выполнять базовые требования, указанные в таблице 1. </w:t>
      </w:r>
    </w:p>
    <w:p w14:paraId="3C9277EA" w14:textId="68947B01" w:rsidR="00300F30" w:rsidRPr="00C21C15" w:rsidRDefault="00300F30" w:rsidP="00CA6631">
      <w:pPr>
        <w:spacing w:before="60" w:after="60"/>
        <w:ind w:firstLine="0"/>
        <w:jc w:val="left"/>
        <w:rPr>
          <w:color w:val="000000" w:themeColor="text1"/>
          <w:szCs w:val="28"/>
        </w:rPr>
      </w:pPr>
      <w:r w:rsidRPr="00C21C15">
        <w:rPr>
          <w:color w:val="000000" w:themeColor="text1"/>
          <w:szCs w:val="28"/>
        </w:rPr>
        <w:t xml:space="preserve">Таблица 1 </w:t>
      </w:r>
      <w:r w:rsidR="00A040B9" w:rsidRPr="00C21C15">
        <w:rPr>
          <w:color w:val="000000" w:themeColor="text1"/>
          <w:szCs w:val="28"/>
        </w:rPr>
        <w:t>–</w:t>
      </w:r>
      <w:r w:rsidRPr="00C21C15">
        <w:rPr>
          <w:color w:val="000000" w:themeColor="text1"/>
          <w:szCs w:val="28"/>
        </w:rPr>
        <w:t xml:space="preserve"> Распределение базовых требований</w:t>
      </w:r>
    </w:p>
    <w:tbl>
      <w:tblPr>
        <w:tblStyle w:val="ab"/>
        <w:tblW w:w="524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383"/>
        <w:gridCol w:w="515"/>
        <w:gridCol w:w="506"/>
        <w:gridCol w:w="446"/>
        <w:gridCol w:w="448"/>
        <w:gridCol w:w="444"/>
        <w:gridCol w:w="444"/>
        <w:gridCol w:w="594"/>
        <w:gridCol w:w="444"/>
        <w:gridCol w:w="446"/>
        <w:gridCol w:w="444"/>
        <w:gridCol w:w="444"/>
        <w:gridCol w:w="446"/>
        <w:gridCol w:w="444"/>
        <w:gridCol w:w="444"/>
        <w:gridCol w:w="590"/>
        <w:gridCol w:w="585"/>
        <w:gridCol w:w="461"/>
        <w:gridCol w:w="461"/>
        <w:gridCol w:w="459"/>
        <w:gridCol w:w="429"/>
      </w:tblGrid>
      <w:tr w:rsidR="00C21C15" w:rsidRPr="00C21C15" w14:paraId="0EED0CE2" w14:textId="77777777" w:rsidTr="0097242A">
        <w:trPr>
          <w:cantSplit/>
          <w:trHeight w:val="219"/>
        </w:trPr>
        <w:tc>
          <w:tcPr>
            <w:tcW w:w="5000" w:type="pct"/>
            <w:gridSpan w:val="21"/>
          </w:tcPr>
          <w:p w14:paraId="5A0F1031" w14:textId="77777777" w:rsidR="00300F30" w:rsidRPr="00C21C15" w:rsidRDefault="00300F30" w:rsidP="003D2496">
            <w:pPr>
              <w:ind w:firstLine="0"/>
              <w:rPr>
                <w:rFonts w:eastAsiaTheme="majorEastAsia" w:cstheme="majorBidi"/>
                <w:bCs/>
                <w:color w:val="000000" w:themeColor="text1"/>
                <w:sz w:val="32"/>
                <w:szCs w:val="28"/>
              </w:rPr>
            </w:pPr>
            <w:r w:rsidRPr="00C21C15">
              <w:rPr>
                <w:rFonts w:eastAsiaTheme="majorEastAsia" w:cstheme="majorBidi"/>
                <w:bCs/>
                <w:color w:val="000000" w:themeColor="text1"/>
                <w:sz w:val="24"/>
                <w:szCs w:val="28"/>
              </w:rPr>
              <w:t xml:space="preserve">Разделы </w:t>
            </w:r>
            <w:r w:rsidR="003D2496" w:rsidRPr="00C21C15">
              <w:rPr>
                <w:rFonts w:eastAsiaTheme="majorEastAsia" w:cstheme="majorBidi"/>
                <w:bCs/>
                <w:color w:val="000000" w:themeColor="text1"/>
                <w:sz w:val="24"/>
                <w:szCs w:val="28"/>
              </w:rPr>
              <w:t>121-2018</w:t>
            </w:r>
            <w:r w:rsidRPr="00C21C15">
              <w:rPr>
                <w:rFonts w:eastAsiaTheme="majorEastAsia" w:cstheme="majorBidi"/>
                <w:bCs/>
                <w:color w:val="000000" w:themeColor="text1"/>
                <w:sz w:val="24"/>
                <w:szCs w:val="28"/>
              </w:rPr>
              <w:t>, обязательные для выполнения Поставщиком</w:t>
            </w:r>
          </w:p>
        </w:tc>
      </w:tr>
      <w:tr w:rsidR="00C21C15" w:rsidRPr="00C21C15" w14:paraId="6397F67C" w14:textId="77777777" w:rsidTr="000176B6">
        <w:trPr>
          <w:cantSplit/>
          <w:trHeight w:val="1585"/>
        </w:trPr>
        <w:tc>
          <w:tcPr>
            <w:tcW w:w="636" w:type="pct"/>
            <w:vAlign w:val="center"/>
          </w:tcPr>
          <w:p w14:paraId="3713EEDA" w14:textId="77777777" w:rsidR="00300F30" w:rsidRPr="00C21C15" w:rsidRDefault="00300F30" w:rsidP="0097242A">
            <w:pPr>
              <w:widowControl w:val="0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21C15">
              <w:rPr>
                <w:rFonts w:cs="Arial"/>
                <w:color w:val="000000" w:themeColor="text1"/>
                <w:sz w:val="18"/>
                <w:szCs w:val="18"/>
              </w:rPr>
              <w:t xml:space="preserve">Вид </w:t>
            </w:r>
            <w:r w:rsidRPr="00C21C15">
              <w:rPr>
                <w:rFonts w:cs="Arial"/>
                <w:color w:val="000000" w:themeColor="text1"/>
                <w:sz w:val="18"/>
                <w:szCs w:val="18"/>
              </w:rPr>
              <w:br/>
              <w:t>поставщика</w:t>
            </w:r>
          </w:p>
        </w:tc>
        <w:tc>
          <w:tcPr>
            <w:tcW w:w="237" w:type="pct"/>
            <w:textDirection w:val="btLr"/>
          </w:tcPr>
          <w:p w14:paraId="12BEF63E" w14:textId="77777777" w:rsidR="00300F30" w:rsidRPr="00C21C15" w:rsidRDefault="0095349B" w:rsidP="0095349B">
            <w:pPr>
              <w:ind w:firstLine="0"/>
              <w:jc w:val="center"/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</w:pPr>
            <w:r w:rsidRPr="00C21C15"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  <w:t>4.1 – 4.3.3, 4.4.1</w:t>
            </w:r>
          </w:p>
        </w:tc>
        <w:tc>
          <w:tcPr>
            <w:tcW w:w="233" w:type="pct"/>
            <w:textDirection w:val="btLr"/>
          </w:tcPr>
          <w:p w14:paraId="42F96238" w14:textId="77777777" w:rsidR="00300F30" w:rsidRPr="00C21C15" w:rsidRDefault="00300F30" w:rsidP="0095349B">
            <w:pPr>
              <w:ind w:firstLine="0"/>
              <w:jc w:val="center"/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</w:pPr>
            <w:r w:rsidRPr="00C21C15"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  <w:t>4.</w:t>
            </w:r>
            <w:r w:rsidR="0095349B" w:rsidRPr="00C21C15"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  <w:t>3.4</w:t>
            </w:r>
          </w:p>
        </w:tc>
        <w:tc>
          <w:tcPr>
            <w:tcW w:w="205" w:type="pct"/>
            <w:textDirection w:val="btLr"/>
          </w:tcPr>
          <w:p w14:paraId="7439D2EF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</w:pPr>
            <w:r w:rsidRPr="00C21C15"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  <w:t>4.4.2</w:t>
            </w:r>
          </w:p>
        </w:tc>
        <w:tc>
          <w:tcPr>
            <w:tcW w:w="206" w:type="pct"/>
            <w:textDirection w:val="btLr"/>
          </w:tcPr>
          <w:p w14:paraId="695E1DCC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</w:pPr>
            <w:r w:rsidRPr="00C21C15"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  <w:t>4.4.3</w:t>
            </w:r>
          </w:p>
        </w:tc>
        <w:tc>
          <w:tcPr>
            <w:tcW w:w="204" w:type="pct"/>
            <w:textDirection w:val="btLr"/>
          </w:tcPr>
          <w:p w14:paraId="5AAA086E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</w:pPr>
            <w:r w:rsidRPr="00C21C15"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  <w:t>5</w:t>
            </w:r>
          </w:p>
        </w:tc>
        <w:tc>
          <w:tcPr>
            <w:tcW w:w="204" w:type="pct"/>
            <w:textDirection w:val="btLr"/>
          </w:tcPr>
          <w:p w14:paraId="48123E53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</w:pPr>
            <w:r w:rsidRPr="00C21C15"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  <w:t>6</w:t>
            </w:r>
          </w:p>
        </w:tc>
        <w:tc>
          <w:tcPr>
            <w:tcW w:w="273" w:type="pct"/>
            <w:textDirection w:val="btLr"/>
          </w:tcPr>
          <w:p w14:paraId="7EEDD23C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</w:pPr>
            <w:r w:rsidRPr="00C21C15"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  <w:t>7.1.1 - 7.1.4</w:t>
            </w:r>
          </w:p>
        </w:tc>
        <w:tc>
          <w:tcPr>
            <w:tcW w:w="204" w:type="pct"/>
            <w:textDirection w:val="btLr"/>
          </w:tcPr>
          <w:p w14:paraId="04A75112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</w:pPr>
            <w:r w:rsidRPr="00C21C15"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  <w:t>7.1.5</w:t>
            </w:r>
          </w:p>
        </w:tc>
        <w:tc>
          <w:tcPr>
            <w:tcW w:w="205" w:type="pct"/>
            <w:textDirection w:val="btLr"/>
          </w:tcPr>
          <w:p w14:paraId="21DDCA07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</w:pPr>
            <w:r w:rsidRPr="00C21C15"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  <w:t>7.1.6</w:t>
            </w:r>
          </w:p>
        </w:tc>
        <w:tc>
          <w:tcPr>
            <w:tcW w:w="204" w:type="pct"/>
            <w:textDirection w:val="btLr"/>
          </w:tcPr>
          <w:p w14:paraId="549C21A5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</w:pPr>
            <w:r w:rsidRPr="00C21C15"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  <w:t>7.2 - 7.5</w:t>
            </w:r>
          </w:p>
        </w:tc>
        <w:tc>
          <w:tcPr>
            <w:tcW w:w="204" w:type="pct"/>
            <w:textDirection w:val="btLr"/>
          </w:tcPr>
          <w:p w14:paraId="04C38C24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</w:pPr>
            <w:r w:rsidRPr="00C21C15"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  <w:t>8.1</w:t>
            </w:r>
          </w:p>
        </w:tc>
        <w:tc>
          <w:tcPr>
            <w:tcW w:w="205" w:type="pct"/>
            <w:textDirection w:val="btLr"/>
          </w:tcPr>
          <w:p w14:paraId="5CE3E258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</w:pPr>
            <w:r w:rsidRPr="00C21C15"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  <w:t>8.2</w:t>
            </w:r>
          </w:p>
        </w:tc>
        <w:tc>
          <w:tcPr>
            <w:tcW w:w="204" w:type="pct"/>
            <w:textDirection w:val="btLr"/>
          </w:tcPr>
          <w:p w14:paraId="2D6F3CAF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</w:pPr>
            <w:r w:rsidRPr="00C21C15"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  <w:t>8.3</w:t>
            </w:r>
          </w:p>
        </w:tc>
        <w:tc>
          <w:tcPr>
            <w:tcW w:w="204" w:type="pct"/>
            <w:textDirection w:val="btLr"/>
          </w:tcPr>
          <w:p w14:paraId="1F77E2F0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</w:pPr>
            <w:r w:rsidRPr="00C21C15"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  <w:t>8.4</w:t>
            </w:r>
          </w:p>
        </w:tc>
        <w:tc>
          <w:tcPr>
            <w:tcW w:w="271" w:type="pct"/>
            <w:textDirection w:val="btLr"/>
          </w:tcPr>
          <w:p w14:paraId="5549D11A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</w:pPr>
            <w:r w:rsidRPr="00C21C15"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  <w:t>8.5</w:t>
            </w:r>
          </w:p>
        </w:tc>
        <w:tc>
          <w:tcPr>
            <w:tcW w:w="269" w:type="pct"/>
            <w:textDirection w:val="btLr"/>
          </w:tcPr>
          <w:p w14:paraId="0BE7A9F7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</w:pPr>
            <w:r w:rsidRPr="00C21C15"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  <w:t>8.6</w:t>
            </w:r>
          </w:p>
        </w:tc>
        <w:tc>
          <w:tcPr>
            <w:tcW w:w="212" w:type="pct"/>
            <w:textDirection w:val="btLr"/>
          </w:tcPr>
          <w:p w14:paraId="51702233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</w:pPr>
            <w:r w:rsidRPr="00C21C15"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  <w:t>8.7</w:t>
            </w:r>
          </w:p>
        </w:tc>
        <w:tc>
          <w:tcPr>
            <w:tcW w:w="212" w:type="pct"/>
            <w:textDirection w:val="btLr"/>
          </w:tcPr>
          <w:p w14:paraId="55DCE494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</w:pPr>
            <w:r w:rsidRPr="00C21C15"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  <w:t>9.1</w:t>
            </w:r>
          </w:p>
        </w:tc>
        <w:tc>
          <w:tcPr>
            <w:tcW w:w="211" w:type="pct"/>
            <w:textDirection w:val="btLr"/>
          </w:tcPr>
          <w:p w14:paraId="1639EABE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</w:pPr>
            <w:r w:rsidRPr="00C21C15"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  <w:t>9.2</w:t>
            </w:r>
          </w:p>
        </w:tc>
        <w:tc>
          <w:tcPr>
            <w:tcW w:w="198" w:type="pct"/>
            <w:textDirection w:val="btLr"/>
          </w:tcPr>
          <w:p w14:paraId="46EF40DB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</w:pPr>
            <w:r w:rsidRPr="00C21C15">
              <w:rPr>
                <w:rFonts w:eastAsiaTheme="majorEastAsia" w:cstheme="majorBidi"/>
                <w:bCs/>
                <w:color w:val="000000" w:themeColor="text1"/>
                <w:sz w:val="20"/>
                <w:szCs w:val="22"/>
              </w:rPr>
              <w:t>10</w:t>
            </w:r>
          </w:p>
        </w:tc>
      </w:tr>
      <w:tr w:rsidR="00C21C15" w:rsidRPr="00C21C15" w14:paraId="0645D334" w14:textId="77777777" w:rsidTr="000176B6">
        <w:trPr>
          <w:trHeight w:val="553"/>
        </w:trPr>
        <w:tc>
          <w:tcPr>
            <w:tcW w:w="636" w:type="pct"/>
            <w:vAlign w:val="center"/>
          </w:tcPr>
          <w:p w14:paraId="57D7E696" w14:textId="77777777" w:rsidR="00300F30" w:rsidRPr="00C21C15" w:rsidRDefault="00300F30" w:rsidP="0097242A">
            <w:pPr>
              <w:widowControl w:val="0"/>
              <w:ind w:firstLine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21C15">
              <w:rPr>
                <w:rFonts w:cs="Arial"/>
                <w:color w:val="000000" w:themeColor="text1"/>
                <w:sz w:val="18"/>
                <w:szCs w:val="18"/>
              </w:rPr>
              <w:t>Поставщик-изготовитель</w:t>
            </w:r>
          </w:p>
        </w:tc>
        <w:tc>
          <w:tcPr>
            <w:tcW w:w="237" w:type="pct"/>
            <w:vAlign w:val="center"/>
          </w:tcPr>
          <w:p w14:paraId="10B5E5C8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33" w:type="pct"/>
            <w:vAlign w:val="center"/>
          </w:tcPr>
          <w:p w14:paraId="2D3CE29A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5" w:type="pct"/>
            <w:vAlign w:val="center"/>
          </w:tcPr>
          <w:p w14:paraId="13CE0996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6" w:type="pct"/>
            <w:vAlign w:val="center"/>
          </w:tcPr>
          <w:p w14:paraId="62527896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-</w:t>
            </w:r>
          </w:p>
        </w:tc>
        <w:tc>
          <w:tcPr>
            <w:tcW w:w="204" w:type="pct"/>
            <w:vAlign w:val="center"/>
          </w:tcPr>
          <w:p w14:paraId="10E8FC12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551AEF64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73" w:type="pct"/>
            <w:vAlign w:val="center"/>
          </w:tcPr>
          <w:p w14:paraId="055EB9A8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1E050BD8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5" w:type="pct"/>
            <w:vAlign w:val="center"/>
          </w:tcPr>
          <w:p w14:paraId="42A41E95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2D360E0D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0DC5CCFC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5" w:type="pct"/>
            <w:vAlign w:val="center"/>
          </w:tcPr>
          <w:p w14:paraId="7855A53A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08B09F6E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-</w:t>
            </w:r>
          </w:p>
        </w:tc>
        <w:tc>
          <w:tcPr>
            <w:tcW w:w="204" w:type="pct"/>
            <w:vAlign w:val="center"/>
          </w:tcPr>
          <w:p w14:paraId="7AE0EE16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71" w:type="pct"/>
            <w:vAlign w:val="center"/>
          </w:tcPr>
          <w:p w14:paraId="221ACBDD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69" w:type="pct"/>
            <w:vAlign w:val="center"/>
          </w:tcPr>
          <w:p w14:paraId="790B9926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12" w:type="pct"/>
            <w:vAlign w:val="center"/>
          </w:tcPr>
          <w:p w14:paraId="4CFF4C07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12" w:type="pct"/>
            <w:vAlign w:val="center"/>
          </w:tcPr>
          <w:p w14:paraId="791480E1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11" w:type="pct"/>
            <w:vAlign w:val="center"/>
          </w:tcPr>
          <w:p w14:paraId="22A13DDD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198" w:type="pct"/>
            <w:vAlign w:val="center"/>
          </w:tcPr>
          <w:p w14:paraId="1ECF0028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</w:tr>
      <w:tr w:rsidR="00C21C15" w:rsidRPr="00C21C15" w14:paraId="40DF4665" w14:textId="77777777" w:rsidTr="000176B6">
        <w:trPr>
          <w:trHeight w:val="643"/>
        </w:trPr>
        <w:tc>
          <w:tcPr>
            <w:tcW w:w="636" w:type="pct"/>
            <w:vAlign w:val="center"/>
          </w:tcPr>
          <w:p w14:paraId="3FC42F1B" w14:textId="77777777" w:rsidR="00300F30" w:rsidRPr="00C21C15" w:rsidRDefault="00300F30" w:rsidP="0097242A">
            <w:pPr>
              <w:widowControl w:val="0"/>
              <w:ind w:firstLine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21C15">
              <w:rPr>
                <w:rFonts w:cs="Arial"/>
                <w:color w:val="000000" w:themeColor="text1"/>
                <w:sz w:val="18"/>
                <w:szCs w:val="18"/>
              </w:rPr>
              <w:t xml:space="preserve">Поставщик услуг по выполнению </w:t>
            </w:r>
            <w:r w:rsidR="008D7CA0" w:rsidRPr="00C21C15">
              <w:rPr>
                <w:rFonts w:cs="Arial"/>
                <w:color w:val="000000" w:themeColor="text1"/>
                <w:sz w:val="18"/>
                <w:szCs w:val="18"/>
              </w:rPr>
              <w:t>технологи</w:t>
            </w:r>
            <w:r w:rsidRPr="00C21C15">
              <w:rPr>
                <w:rFonts w:cs="Arial"/>
                <w:color w:val="000000" w:themeColor="text1"/>
                <w:sz w:val="18"/>
                <w:szCs w:val="18"/>
              </w:rPr>
              <w:t>ческих операций</w:t>
            </w:r>
          </w:p>
        </w:tc>
        <w:tc>
          <w:tcPr>
            <w:tcW w:w="237" w:type="pct"/>
            <w:vAlign w:val="center"/>
          </w:tcPr>
          <w:p w14:paraId="64500802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33" w:type="pct"/>
            <w:vAlign w:val="center"/>
          </w:tcPr>
          <w:p w14:paraId="6D500F76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-</w:t>
            </w:r>
          </w:p>
        </w:tc>
        <w:tc>
          <w:tcPr>
            <w:tcW w:w="205" w:type="pct"/>
            <w:vAlign w:val="center"/>
          </w:tcPr>
          <w:p w14:paraId="336E20CC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6" w:type="pct"/>
            <w:vAlign w:val="center"/>
          </w:tcPr>
          <w:p w14:paraId="22ED0090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-</w:t>
            </w:r>
          </w:p>
        </w:tc>
        <w:tc>
          <w:tcPr>
            <w:tcW w:w="204" w:type="pct"/>
            <w:vAlign w:val="center"/>
          </w:tcPr>
          <w:p w14:paraId="793B4E9B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73437648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73" w:type="pct"/>
            <w:vAlign w:val="center"/>
          </w:tcPr>
          <w:p w14:paraId="7E1DB099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540CD4F1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5" w:type="pct"/>
            <w:vAlign w:val="center"/>
          </w:tcPr>
          <w:p w14:paraId="0B520908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65312576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29770A7E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5" w:type="pct"/>
            <w:vAlign w:val="center"/>
          </w:tcPr>
          <w:p w14:paraId="56DA4975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0F40E480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-</w:t>
            </w:r>
          </w:p>
        </w:tc>
        <w:tc>
          <w:tcPr>
            <w:tcW w:w="204" w:type="pct"/>
            <w:vAlign w:val="center"/>
          </w:tcPr>
          <w:p w14:paraId="478AB18E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71" w:type="pct"/>
            <w:vAlign w:val="center"/>
          </w:tcPr>
          <w:p w14:paraId="2ECA7120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69" w:type="pct"/>
            <w:vAlign w:val="center"/>
          </w:tcPr>
          <w:p w14:paraId="2762989E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12" w:type="pct"/>
            <w:vAlign w:val="center"/>
          </w:tcPr>
          <w:p w14:paraId="0C859D86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12" w:type="pct"/>
            <w:vAlign w:val="center"/>
          </w:tcPr>
          <w:p w14:paraId="7CF8D306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11" w:type="pct"/>
            <w:vAlign w:val="center"/>
          </w:tcPr>
          <w:p w14:paraId="70C499F8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198" w:type="pct"/>
            <w:vAlign w:val="center"/>
          </w:tcPr>
          <w:p w14:paraId="4153A49F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</w:tr>
      <w:tr w:rsidR="00C21C15" w:rsidRPr="00C21C15" w14:paraId="6ABB9BA7" w14:textId="77777777" w:rsidTr="000176B6">
        <w:trPr>
          <w:trHeight w:val="685"/>
        </w:trPr>
        <w:tc>
          <w:tcPr>
            <w:tcW w:w="636" w:type="pct"/>
            <w:vAlign w:val="center"/>
          </w:tcPr>
          <w:p w14:paraId="509C7A57" w14:textId="77777777" w:rsidR="00300F30" w:rsidRPr="00C21C15" w:rsidRDefault="00300F30" w:rsidP="0097242A">
            <w:pPr>
              <w:widowControl w:val="0"/>
              <w:ind w:firstLine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21C15">
              <w:rPr>
                <w:rFonts w:cs="Arial"/>
                <w:color w:val="000000" w:themeColor="text1"/>
                <w:sz w:val="18"/>
                <w:szCs w:val="18"/>
              </w:rPr>
              <w:t>Поставщик услуг по разработке</w:t>
            </w:r>
          </w:p>
        </w:tc>
        <w:tc>
          <w:tcPr>
            <w:tcW w:w="237" w:type="pct"/>
            <w:vAlign w:val="center"/>
          </w:tcPr>
          <w:p w14:paraId="1E0E39CB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33" w:type="pct"/>
            <w:vAlign w:val="center"/>
          </w:tcPr>
          <w:p w14:paraId="22CBE096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5" w:type="pct"/>
            <w:vAlign w:val="center"/>
          </w:tcPr>
          <w:p w14:paraId="0273AB0B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6" w:type="pct"/>
            <w:vAlign w:val="center"/>
          </w:tcPr>
          <w:p w14:paraId="2A758297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-</w:t>
            </w:r>
          </w:p>
        </w:tc>
        <w:tc>
          <w:tcPr>
            <w:tcW w:w="204" w:type="pct"/>
            <w:vAlign w:val="center"/>
          </w:tcPr>
          <w:p w14:paraId="791F9A2B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4C6A671F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73" w:type="pct"/>
            <w:vAlign w:val="center"/>
          </w:tcPr>
          <w:p w14:paraId="2902E1B6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6E99C799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-</w:t>
            </w:r>
          </w:p>
        </w:tc>
        <w:tc>
          <w:tcPr>
            <w:tcW w:w="205" w:type="pct"/>
            <w:vAlign w:val="center"/>
          </w:tcPr>
          <w:p w14:paraId="1C8B3989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242B077A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21CA8A78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5" w:type="pct"/>
            <w:vAlign w:val="center"/>
          </w:tcPr>
          <w:p w14:paraId="722EEB71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0D0B43B1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043097AD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-</w:t>
            </w:r>
          </w:p>
        </w:tc>
        <w:tc>
          <w:tcPr>
            <w:tcW w:w="271" w:type="pct"/>
            <w:vAlign w:val="center"/>
          </w:tcPr>
          <w:p w14:paraId="57376811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-</w:t>
            </w:r>
          </w:p>
        </w:tc>
        <w:tc>
          <w:tcPr>
            <w:tcW w:w="269" w:type="pct"/>
            <w:vAlign w:val="center"/>
          </w:tcPr>
          <w:p w14:paraId="03A03211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-</w:t>
            </w:r>
          </w:p>
        </w:tc>
        <w:tc>
          <w:tcPr>
            <w:tcW w:w="212" w:type="pct"/>
            <w:vAlign w:val="center"/>
          </w:tcPr>
          <w:p w14:paraId="33AD5A24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-</w:t>
            </w:r>
          </w:p>
        </w:tc>
        <w:tc>
          <w:tcPr>
            <w:tcW w:w="212" w:type="pct"/>
            <w:vAlign w:val="center"/>
          </w:tcPr>
          <w:p w14:paraId="1C67F81D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11" w:type="pct"/>
            <w:vAlign w:val="center"/>
          </w:tcPr>
          <w:p w14:paraId="5BA62CA0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198" w:type="pct"/>
            <w:vAlign w:val="center"/>
          </w:tcPr>
          <w:p w14:paraId="110AE9E4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</w:tr>
      <w:tr w:rsidR="00C21C15" w:rsidRPr="00C21C15" w14:paraId="5D714654" w14:textId="77777777" w:rsidTr="00A05E60">
        <w:trPr>
          <w:trHeight w:val="869"/>
        </w:trPr>
        <w:tc>
          <w:tcPr>
            <w:tcW w:w="636" w:type="pct"/>
            <w:vAlign w:val="center"/>
          </w:tcPr>
          <w:p w14:paraId="3A4F4EFA" w14:textId="77777777" w:rsidR="00300F30" w:rsidRPr="00C21C15" w:rsidRDefault="00300F30" w:rsidP="0097242A">
            <w:pPr>
              <w:widowControl w:val="0"/>
              <w:ind w:firstLine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21C15">
              <w:rPr>
                <w:rFonts w:cs="Arial"/>
                <w:color w:val="000000" w:themeColor="text1"/>
                <w:sz w:val="18"/>
                <w:szCs w:val="18"/>
              </w:rPr>
              <w:t>Поставщик услуг по ТОиР</w:t>
            </w:r>
          </w:p>
        </w:tc>
        <w:tc>
          <w:tcPr>
            <w:tcW w:w="237" w:type="pct"/>
            <w:vAlign w:val="center"/>
          </w:tcPr>
          <w:p w14:paraId="0F95A996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33" w:type="pct"/>
            <w:vAlign w:val="center"/>
          </w:tcPr>
          <w:p w14:paraId="7B978E05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-</w:t>
            </w:r>
          </w:p>
        </w:tc>
        <w:tc>
          <w:tcPr>
            <w:tcW w:w="205" w:type="pct"/>
            <w:vAlign w:val="center"/>
          </w:tcPr>
          <w:p w14:paraId="00304E4E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6" w:type="pct"/>
            <w:vAlign w:val="center"/>
          </w:tcPr>
          <w:p w14:paraId="5838BCCF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-</w:t>
            </w:r>
          </w:p>
        </w:tc>
        <w:tc>
          <w:tcPr>
            <w:tcW w:w="204" w:type="pct"/>
            <w:vAlign w:val="center"/>
          </w:tcPr>
          <w:p w14:paraId="13B02D11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68BD9B32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73" w:type="pct"/>
            <w:vAlign w:val="center"/>
          </w:tcPr>
          <w:p w14:paraId="4CF7CBF1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5957C347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5" w:type="pct"/>
            <w:vAlign w:val="center"/>
          </w:tcPr>
          <w:p w14:paraId="16EB55C2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5D45BA95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5713CE6E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5" w:type="pct"/>
            <w:vAlign w:val="center"/>
          </w:tcPr>
          <w:p w14:paraId="2DE325CF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7E2E337D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-</w:t>
            </w:r>
          </w:p>
        </w:tc>
        <w:tc>
          <w:tcPr>
            <w:tcW w:w="204" w:type="pct"/>
            <w:vAlign w:val="center"/>
          </w:tcPr>
          <w:p w14:paraId="4D7A3294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71" w:type="pct"/>
            <w:vAlign w:val="center"/>
          </w:tcPr>
          <w:p w14:paraId="63F32E75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69" w:type="pct"/>
            <w:vAlign w:val="center"/>
          </w:tcPr>
          <w:p w14:paraId="034A1E6B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12" w:type="pct"/>
            <w:vAlign w:val="center"/>
          </w:tcPr>
          <w:p w14:paraId="4D7D8F2A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12" w:type="pct"/>
            <w:vAlign w:val="center"/>
          </w:tcPr>
          <w:p w14:paraId="64EA231D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11" w:type="pct"/>
            <w:vAlign w:val="center"/>
          </w:tcPr>
          <w:p w14:paraId="0551ECC0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198" w:type="pct"/>
            <w:vAlign w:val="center"/>
          </w:tcPr>
          <w:p w14:paraId="32F433BA" w14:textId="77777777" w:rsidR="00300F30" w:rsidRPr="00C21C15" w:rsidRDefault="00300F30" w:rsidP="0097242A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</w:tr>
      <w:tr w:rsidR="00C21C15" w:rsidRPr="00C21C15" w14:paraId="5D5CAF1E" w14:textId="77777777" w:rsidTr="00A05E60">
        <w:trPr>
          <w:trHeight w:val="806"/>
        </w:trPr>
        <w:tc>
          <w:tcPr>
            <w:tcW w:w="636" w:type="pct"/>
            <w:vAlign w:val="center"/>
          </w:tcPr>
          <w:p w14:paraId="5DA3E399" w14:textId="58ABE216" w:rsidR="003A5B3F" w:rsidRPr="00C21C15" w:rsidRDefault="003A5B3F" w:rsidP="003A5B3F">
            <w:pPr>
              <w:widowControl w:val="0"/>
              <w:ind w:firstLine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21C15">
              <w:rPr>
                <w:rFonts w:cs="Arial"/>
                <w:color w:val="000000" w:themeColor="text1"/>
                <w:sz w:val="18"/>
                <w:szCs w:val="18"/>
              </w:rPr>
              <w:t>Поставщик услуг по СО</w:t>
            </w:r>
            <w:r w:rsidR="00155905" w:rsidRPr="00C21C15">
              <w:rPr>
                <w:rFonts w:cs="Arial"/>
                <w:color w:val="000000" w:themeColor="text1"/>
                <w:sz w:val="18"/>
                <w:szCs w:val="18"/>
              </w:rPr>
              <w:t xml:space="preserve"> ВВТ</w:t>
            </w:r>
          </w:p>
        </w:tc>
        <w:tc>
          <w:tcPr>
            <w:tcW w:w="237" w:type="pct"/>
            <w:vAlign w:val="center"/>
          </w:tcPr>
          <w:p w14:paraId="735F51AD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33" w:type="pct"/>
            <w:vAlign w:val="center"/>
          </w:tcPr>
          <w:p w14:paraId="2ACD45AC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-</w:t>
            </w:r>
          </w:p>
        </w:tc>
        <w:tc>
          <w:tcPr>
            <w:tcW w:w="205" w:type="pct"/>
            <w:vAlign w:val="center"/>
          </w:tcPr>
          <w:p w14:paraId="1FF699A6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6" w:type="pct"/>
            <w:vAlign w:val="center"/>
          </w:tcPr>
          <w:p w14:paraId="527137B1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-</w:t>
            </w:r>
          </w:p>
        </w:tc>
        <w:tc>
          <w:tcPr>
            <w:tcW w:w="204" w:type="pct"/>
            <w:vAlign w:val="center"/>
          </w:tcPr>
          <w:p w14:paraId="5C725897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29BD8A26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73" w:type="pct"/>
            <w:vAlign w:val="center"/>
          </w:tcPr>
          <w:p w14:paraId="67699FDB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5A267C68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5" w:type="pct"/>
            <w:vAlign w:val="center"/>
          </w:tcPr>
          <w:p w14:paraId="117F988C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670BE283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4DFDA982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5" w:type="pct"/>
            <w:vAlign w:val="center"/>
          </w:tcPr>
          <w:p w14:paraId="175CCBFA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5E09F0F0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-</w:t>
            </w:r>
          </w:p>
        </w:tc>
        <w:tc>
          <w:tcPr>
            <w:tcW w:w="204" w:type="pct"/>
            <w:vAlign w:val="center"/>
          </w:tcPr>
          <w:p w14:paraId="3E6D0D17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71" w:type="pct"/>
            <w:vAlign w:val="center"/>
          </w:tcPr>
          <w:p w14:paraId="789C0664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69" w:type="pct"/>
            <w:vAlign w:val="center"/>
          </w:tcPr>
          <w:p w14:paraId="14AE1EC5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12" w:type="pct"/>
            <w:vAlign w:val="center"/>
          </w:tcPr>
          <w:p w14:paraId="76DF2987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12" w:type="pct"/>
            <w:vAlign w:val="center"/>
          </w:tcPr>
          <w:p w14:paraId="6A49288F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11" w:type="pct"/>
            <w:vAlign w:val="center"/>
          </w:tcPr>
          <w:p w14:paraId="13A5F45B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198" w:type="pct"/>
            <w:vAlign w:val="center"/>
          </w:tcPr>
          <w:p w14:paraId="609C0AF1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</w:tr>
      <w:tr w:rsidR="00C21C15" w:rsidRPr="00C21C15" w14:paraId="4919F9E3" w14:textId="77777777" w:rsidTr="000176B6">
        <w:trPr>
          <w:cantSplit/>
          <w:trHeight w:val="1134"/>
        </w:trPr>
        <w:tc>
          <w:tcPr>
            <w:tcW w:w="636" w:type="pct"/>
            <w:vAlign w:val="center"/>
          </w:tcPr>
          <w:p w14:paraId="47B6FD7F" w14:textId="77777777" w:rsidR="003A5B3F" w:rsidRPr="00C21C15" w:rsidRDefault="003A5B3F" w:rsidP="003A5B3F">
            <w:pPr>
              <w:widowControl w:val="0"/>
              <w:ind w:firstLine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21C15">
              <w:rPr>
                <w:rFonts w:cs="Arial"/>
                <w:color w:val="000000" w:themeColor="text1"/>
                <w:sz w:val="18"/>
                <w:szCs w:val="18"/>
              </w:rPr>
              <w:t xml:space="preserve">Поставщик-продавец </w:t>
            </w:r>
          </w:p>
        </w:tc>
        <w:tc>
          <w:tcPr>
            <w:tcW w:w="237" w:type="pct"/>
            <w:vAlign w:val="center"/>
          </w:tcPr>
          <w:p w14:paraId="5227C4AE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33" w:type="pct"/>
            <w:vAlign w:val="center"/>
          </w:tcPr>
          <w:p w14:paraId="5AB1355B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5" w:type="pct"/>
            <w:vAlign w:val="center"/>
          </w:tcPr>
          <w:p w14:paraId="5B58BE59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-</w:t>
            </w:r>
          </w:p>
        </w:tc>
        <w:tc>
          <w:tcPr>
            <w:tcW w:w="206" w:type="pct"/>
            <w:vAlign w:val="center"/>
          </w:tcPr>
          <w:p w14:paraId="768B3173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54F4EFCE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53A08262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73" w:type="pct"/>
            <w:vAlign w:val="center"/>
          </w:tcPr>
          <w:p w14:paraId="4FB6CD8E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32F8A644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5" w:type="pct"/>
            <w:vAlign w:val="center"/>
          </w:tcPr>
          <w:p w14:paraId="080F44D7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4CD0A02E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textDirection w:val="btLr"/>
            <w:vAlign w:val="center"/>
          </w:tcPr>
          <w:p w14:paraId="7A9DE7C3" w14:textId="77777777" w:rsidR="003A5B3F" w:rsidRPr="00C21C15" w:rsidRDefault="003A5B3F" w:rsidP="003A5B3F">
            <w:pPr>
              <w:ind w:left="113" w:right="113"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 w:val="18"/>
                <w:szCs w:val="28"/>
              </w:rPr>
              <w:t>8.1.4</w:t>
            </w:r>
          </w:p>
        </w:tc>
        <w:tc>
          <w:tcPr>
            <w:tcW w:w="205" w:type="pct"/>
            <w:vAlign w:val="center"/>
          </w:tcPr>
          <w:p w14:paraId="16D128FE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04" w:type="pct"/>
            <w:vAlign w:val="center"/>
          </w:tcPr>
          <w:p w14:paraId="711E4334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-</w:t>
            </w:r>
          </w:p>
        </w:tc>
        <w:tc>
          <w:tcPr>
            <w:tcW w:w="204" w:type="pct"/>
            <w:vAlign w:val="center"/>
          </w:tcPr>
          <w:p w14:paraId="3105252B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71" w:type="pct"/>
            <w:textDirection w:val="btLr"/>
            <w:vAlign w:val="center"/>
          </w:tcPr>
          <w:p w14:paraId="2D6F9F17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 w:val="18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 w:val="18"/>
                <w:szCs w:val="28"/>
              </w:rPr>
              <w:t>8.5.1.1 а)</w:t>
            </w:r>
          </w:p>
          <w:p w14:paraId="2E36FF3C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 w:val="18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 w:val="18"/>
                <w:szCs w:val="28"/>
              </w:rPr>
              <w:t>8.5.4</w:t>
            </w:r>
          </w:p>
        </w:tc>
        <w:tc>
          <w:tcPr>
            <w:tcW w:w="269" w:type="pct"/>
            <w:textDirection w:val="btLr"/>
            <w:vAlign w:val="center"/>
          </w:tcPr>
          <w:p w14:paraId="0EEA7E63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 w:val="18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 w:val="18"/>
                <w:szCs w:val="28"/>
              </w:rPr>
              <w:t>8.6.2,</w:t>
            </w:r>
          </w:p>
          <w:p w14:paraId="54FF4A6B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 w:val="18"/>
                <w:szCs w:val="28"/>
              </w:rPr>
              <w:t>8.6.3 - 8.6.6</w:t>
            </w:r>
          </w:p>
        </w:tc>
        <w:tc>
          <w:tcPr>
            <w:tcW w:w="212" w:type="pct"/>
            <w:vAlign w:val="center"/>
          </w:tcPr>
          <w:p w14:paraId="60D6DC63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212" w:type="pct"/>
            <w:textDirection w:val="btLr"/>
            <w:vAlign w:val="center"/>
          </w:tcPr>
          <w:p w14:paraId="2DD1A2EC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 w:val="18"/>
                <w:szCs w:val="28"/>
              </w:rPr>
              <w:t>9.1.2, 9.1.3</w:t>
            </w:r>
          </w:p>
        </w:tc>
        <w:tc>
          <w:tcPr>
            <w:tcW w:w="211" w:type="pct"/>
            <w:vAlign w:val="center"/>
          </w:tcPr>
          <w:p w14:paraId="5E641338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  <w:tc>
          <w:tcPr>
            <w:tcW w:w="198" w:type="pct"/>
            <w:vAlign w:val="center"/>
          </w:tcPr>
          <w:p w14:paraId="4042433B" w14:textId="77777777" w:rsidR="003A5B3F" w:rsidRPr="00C21C15" w:rsidRDefault="003A5B3F" w:rsidP="003A5B3F">
            <w:pPr>
              <w:ind w:firstLine="0"/>
              <w:jc w:val="center"/>
              <w:rPr>
                <w:rFonts w:eastAsiaTheme="majorEastAsia"/>
                <w:bCs/>
                <w:color w:val="000000" w:themeColor="text1"/>
                <w:szCs w:val="28"/>
              </w:rPr>
            </w:pPr>
            <w:r w:rsidRPr="00C21C15">
              <w:rPr>
                <w:rFonts w:eastAsiaTheme="majorEastAsia"/>
                <w:bCs/>
                <w:color w:val="000000" w:themeColor="text1"/>
                <w:szCs w:val="28"/>
              </w:rPr>
              <w:t>+</w:t>
            </w:r>
          </w:p>
        </w:tc>
      </w:tr>
    </w:tbl>
    <w:p w14:paraId="122131C1" w14:textId="77777777" w:rsidR="00B166EC" w:rsidRPr="00C21C15" w:rsidRDefault="00B166EC">
      <w:pPr>
        <w:spacing w:after="200" w:line="276" w:lineRule="auto"/>
        <w:ind w:firstLine="0"/>
        <w:jc w:val="left"/>
        <w:rPr>
          <w:b/>
          <w:color w:val="000000" w:themeColor="text1"/>
          <w:sz w:val="32"/>
          <w:szCs w:val="32"/>
        </w:rPr>
      </w:pPr>
      <w:r w:rsidRPr="00C21C15">
        <w:rPr>
          <w:b/>
          <w:color w:val="000000" w:themeColor="text1"/>
          <w:sz w:val="32"/>
          <w:szCs w:val="32"/>
        </w:rPr>
        <w:br w:type="page"/>
      </w:r>
    </w:p>
    <w:p w14:paraId="48CB4ED4" w14:textId="0EBA0A13" w:rsidR="00482085" w:rsidRPr="00C21C15" w:rsidRDefault="00482085" w:rsidP="00213295">
      <w:pPr>
        <w:spacing w:before="120" w:after="120"/>
        <w:ind w:firstLine="709"/>
        <w:rPr>
          <w:b/>
          <w:color w:val="000000" w:themeColor="text1"/>
          <w:sz w:val="32"/>
          <w:szCs w:val="32"/>
        </w:rPr>
      </w:pPr>
      <w:r w:rsidRPr="00C21C15">
        <w:rPr>
          <w:b/>
          <w:color w:val="000000" w:themeColor="text1"/>
          <w:sz w:val="32"/>
          <w:szCs w:val="32"/>
        </w:rPr>
        <w:lastRenderedPageBreak/>
        <w:t>2 Нормативные ссылки</w:t>
      </w:r>
    </w:p>
    <w:p w14:paraId="3A9BEE09" w14:textId="5F6D35D3" w:rsidR="00482085" w:rsidRPr="00C21C15" w:rsidRDefault="00482085" w:rsidP="00B166EC">
      <w:pPr>
        <w:pStyle w:val="a8"/>
        <w:tabs>
          <w:tab w:val="left" w:pos="1276"/>
        </w:tabs>
        <w:spacing w:line="230" w:lineRule="auto"/>
        <w:ind w:left="0" w:firstLine="709"/>
        <w:contextualSpacing w:val="0"/>
        <w:rPr>
          <w:color w:val="000000" w:themeColor="text1"/>
          <w:sz w:val="26"/>
          <w:szCs w:val="26"/>
        </w:rPr>
      </w:pPr>
      <w:r w:rsidRPr="00C21C15">
        <w:rPr>
          <w:color w:val="000000" w:themeColor="text1"/>
          <w:sz w:val="26"/>
          <w:szCs w:val="26"/>
        </w:rPr>
        <w:t>Воздушный кодекс Российской Федерации</w:t>
      </w:r>
      <w:r w:rsidR="00D62FC5" w:rsidRPr="00C21C15">
        <w:rPr>
          <w:color w:val="000000" w:themeColor="text1"/>
          <w:sz w:val="26"/>
          <w:szCs w:val="26"/>
        </w:rPr>
        <w:t>;</w:t>
      </w:r>
    </w:p>
    <w:p w14:paraId="0B07B301" w14:textId="77777777" w:rsidR="00F50D2B" w:rsidRPr="00C21C15" w:rsidRDefault="00F50D2B" w:rsidP="00B166EC">
      <w:pPr>
        <w:pStyle w:val="a8"/>
        <w:tabs>
          <w:tab w:val="left" w:pos="1276"/>
        </w:tabs>
        <w:spacing w:line="230" w:lineRule="auto"/>
        <w:ind w:left="0" w:firstLine="709"/>
        <w:contextualSpacing w:val="0"/>
        <w:rPr>
          <w:color w:val="000000" w:themeColor="text1"/>
          <w:sz w:val="26"/>
          <w:szCs w:val="26"/>
        </w:rPr>
      </w:pPr>
      <w:r w:rsidRPr="00C21C15">
        <w:rPr>
          <w:color w:val="000000" w:themeColor="text1"/>
          <w:sz w:val="26"/>
          <w:szCs w:val="26"/>
        </w:rPr>
        <w:t>Федеральный закон от 04.05.2011 г. № 99-ФЗ «О лицензировании отдельных видов деятельности»;</w:t>
      </w:r>
    </w:p>
    <w:p w14:paraId="416AD7C6" w14:textId="4FFC1C3B" w:rsidR="00482085" w:rsidRPr="00C21C15" w:rsidRDefault="003B0E05" w:rsidP="00B166EC">
      <w:pPr>
        <w:pStyle w:val="a8"/>
        <w:tabs>
          <w:tab w:val="left" w:pos="1276"/>
        </w:tabs>
        <w:spacing w:line="230" w:lineRule="auto"/>
        <w:ind w:left="0" w:firstLine="709"/>
        <w:contextualSpacing w:val="0"/>
        <w:rPr>
          <w:color w:val="000000" w:themeColor="text1"/>
          <w:sz w:val="26"/>
          <w:szCs w:val="26"/>
        </w:rPr>
      </w:pPr>
      <w:r w:rsidRPr="00C21C15">
        <w:rPr>
          <w:color w:val="000000" w:themeColor="text1"/>
          <w:sz w:val="26"/>
          <w:szCs w:val="26"/>
        </w:rPr>
        <w:t>Положение о</w:t>
      </w:r>
      <w:r w:rsidR="00482085" w:rsidRPr="00C21C15">
        <w:rPr>
          <w:color w:val="000000" w:themeColor="text1"/>
          <w:sz w:val="26"/>
          <w:szCs w:val="26"/>
        </w:rPr>
        <w:t xml:space="preserve"> лицензировании разработки, производства, испытания и ремонта авиационной техники</w:t>
      </w:r>
      <w:r w:rsidR="00623667" w:rsidRPr="00C21C15">
        <w:rPr>
          <w:color w:val="000000" w:themeColor="text1"/>
          <w:sz w:val="26"/>
          <w:szCs w:val="26"/>
        </w:rPr>
        <w:t>, за исключение</w:t>
      </w:r>
      <w:r w:rsidR="000A7527" w:rsidRPr="00C21C15">
        <w:rPr>
          <w:color w:val="000000" w:themeColor="text1"/>
          <w:sz w:val="26"/>
          <w:szCs w:val="26"/>
        </w:rPr>
        <w:t>м</w:t>
      </w:r>
      <w:r w:rsidR="00623667" w:rsidRPr="00C21C15">
        <w:rPr>
          <w:color w:val="000000" w:themeColor="text1"/>
          <w:sz w:val="26"/>
          <w:szCs w:val="26"/>
        </w:rPr>
        <w:t xml:space="preserve"> беспилотных авиационных систем и (или) их элементов, включающих беспилотные гражданские воздушные суда с максимальной взлетной массой 30 килограммов и менее</w:t>
      </w:r>
      <w:r w:rsidRPr="00C21C15">
        <w:rPr>
          <w:color w:val="000000" w:themeColor="text1"/>
          <w:sz w:val="26"/>
          <w:szCs w:val="26"/>
        </w:rPr>
        <w:t xml:space="preserve"> (постановление Правительства Российской Федерации</w:t>
      </w:r>
      <w:r w:rsidRPr="00C21C15" w:rsidDel="008D1956">
        <w:rPr>
          <w:color w:val="000000" w:themeColor="text1"/>
          <w:sz w:val="26"/>
          <w:szCs w:val="26"/>
        </w:rPr>
        <w:t xml:space="preserve"> </w:t>
      </w:r>
      <w:r w:rsidRPr="00C21C15">
        <w:rPr>
          <w:color w:val="000000" w:themeColor="text1"/>
          <w:sz w:val="26"/>
          <w:szCs w:val="26"/>
        </w:rPr>
        <w:t>от 28.03.2012 г. № 240)</w:t>
      </w:r>
      <w:r w:rsidR="00D62FC5" w:rsidRPr="00C21C15">
        <w:rPr>
          <w:color w:val="000000" w:themeColor="text1"/>
          <w:sz w:val="26"/>
          <w:szCs w:val="26"/>
        </w:rPr>
        <w:t>;</w:t>
      </w:r>
    </w:p>
    <w:p w14:paraId="2DBC02BB" w14:textId="232137ED" w:rsidR="008913A2" w:rsidRPr="00C21C15" w:rsidRDefault="00E52244" w:rsidP="00B166EC">
      <w:pPr>
        <w:pStyle w:val="a8"/>
        <w:tabs>
          <w:tab w:val="left" w:pos="1276"/>
        </w:tabs>
        <w:spacing w:line="230" w:lineRule="auto"/>
        <w:ind w:left="0" w:firstLine="709"/>
        <w:contextualSpacing w:val="0"/>
        <w:rPr>
          <w:color w:val="000000" w:themeColor="text1"/>
          <w:sz w:val="26"/>
          <w:szCs w:val="26"/>
        </w:rPr>
      </w:pPr>
      <w:r w:rsidRPr="00C21C15">
        <w:rPr>
          <w:color w:val="000000" w:themeColor="text1"/>
          <w:sz w:val="26"/>
          <w:szCs w:val="26"/>
        </w:rPr>
        <w:t>Положение о</w:t>
      </w:r>
      <w:r w:rsidR="008913A2" w:rsidRPr="00C21C15">
        <w:rPr>
          <w:color w:val="000000" w:themeColor="text1"/>
          <w:sz w:val="26"/>
          <w:szCs w:val="26"/>
        </w:rPr>
        <w:t xml:space="preserve"> военных представительствах Министерства обороны Российской Федерации</w:t>
      </w:r>
      <w:r w:rsidRPr="00C21C15">
        <w:rPr>
          <w:color w:val="000000" w:themeColor="text1"/>
          <w:sz w:val="26"/>
          <w:szCs w:val="26"/>
        </w:rPr>
        <w:t xml:space="preserve"> (постановление Правительства Российской Федерации от 11.08.1995 г. № 804)</w:t>
      </w:r>
      <w:r w:rsidR="008913A2" w:rsidRPr="00C21C15">
        <w:rPr>
          <w:color w:val="000000" w:themeColor="text1"/>
          <w:sz w:val="26"/>
          <w:szCs w:val="26"/>
        </w:rPr>
        <w:t>;</w:t>
      </w:r>
    </w:p>
    <w:p w14:paraId="6EDEC3E9" w14:textId="50B7D34B" w:rsidR="00623667" w:rsidRPr="00C21C15" w:rsidRDefault="002E2928" w:rsidP="00B166EC">
      <w:pPr>
        <w:tabs>
          <w:tab w:val="left" w:pos="1276"/>
        </w:tabs>
        <w:spacing w:line="230" w:lineRule="auto"/>
        <w:ind w:firstLine="709"/>
        <w:rPr>
          <w:color w:val="000000" w:themeColor="text1"/>
          <w:sz w:val="26"/>
          <w:szCs w:val="26"/>
        </w:rPr>
      </w:pPr>
      <w:r w:rsidRPr="00C21C15">
        <w:rPr>
          <w:color w:val="000000" w:themeColor="text1"/>
          <w:sz w:val="26"/>
          <w:szCs w:val="26"/>
        </w:rPr>
        <w:t xml:space="preserve">Положение о </w:t>
      </w:r>
      <w:r w:rsidR="00623667" w:rsidRPr="00C21C15">
        <w:rPr>
          <w:color w:val="000000" w:themeColor="text1"/>
          <w:sz w:val="26"/>
          <w:szCs w:val="26"/>
        </w:rPr>
        <w:t>лицензировании сервисного обслуживания вооружения и военной техники</w:t>
      </w:r>
      <w:r w:rsidRPr="00C21C15">
        <w:rPr>
          <w:color w:val="000000" w:themeColor="text1"/>
          <w:sz w:val="26"/>
          <w:szCs w:val="26"/>
        </w:rPr>
        <w:t xml:space="preserve"> (постановление Правительства Российской Федерации от 30.11.2021 г. № 2118)</w:t>
      </w:r>
      <w:r w:rsidR="00D62FC5" w:rsidRPr="00C21C15">
        <w:rPr>
          <w:color w:val="000000" w:themeColor="text1"/>
          <w:sz w:val="26"/>
          <w:szCs w:val="26"/>
        </w:rPr>
        <w:t>;</w:t>
      </w:r>
    </w:p>
    <w:p w14:paraId="4B6AE8AB" w14:textId="2FB65493" w:rsidR="003E68CD" w:rsidRPr="00C21C15" w:rsidRDefault="002E2928" w:rsidP="00B166EC">
      <w:pPr>
        <w:pStyle w:val="a8"/>
        <w:tabs>
          <w:tab w:val="left" w:pos="1276"/>
        </w:tabs>
        <w:spacing w:line="230" w:lineRule="auto"/>
        <w:ind w:left="0" w:firstLine="709"/>
        <w:contextualSpacing w:val="0"/>
        <w:rPr>
          <w:color w:val="000000" w:themeColor="text1"/>
          <w:sz w:val="26"/>
          <w:szCs w:val="26"/>
        </w:rPr>
      </w:pPr>
      <w:r w:rsidRPr="00C21C15">
        <w:rPr>
          <w:color w:val="000000" w:themeColor="text1"/>
          <w:sz w:val="26"/>
          <w:szCs w:val="26"/>
        </w:rPr>
        <w:t>П</w:t>
      </w:r>
      <w:r w:rsidR="003E68CD" w:rsidRPr="00C21C15">
        <w:rPr>
          <w:color w:val="000000" w:themeColor="text1"/>
          <w:sz w:val="26"/>
          <w:szCs w:val="26"/>
        </w:rPr>
        <w:t>оложени</w:t>
      </w:r>
      <w:r w:rsidRPr="00C21C15">
        <w:rPr>
          <w:color w:val="000000" w:themeColor="text1"/>
          <w:sz w:val="26"/>
          <w:szCs w:val="26"/>
        </w:rPr>
        <w:t>е</w:t>
      </w:r>
      <w:r w:rsidR="003E68CD" w:rsidRPr="00C21C15">
        <w:rPr>
          <w:color w:val="000000" w:themeColor="text1"/>
          <w:sz w:val="26"/>
          <w:szCs w:val="26"/>
        </w:rPr>
        <w:t xml:space="preserve"> о лицензировании разработки, производства, испытания, установки, монтажа, технического обслуживания, ремонта, утилизации и реализации вооружения и военной техники, разработки, производства, испытания, хранения, реализации и утилизации боеприпасов (за исключением указанной деятельности, осуществляемой воинскими частями и организациями </w:t>
      </w:r>
      <w:r w:rsidR="00101C1C" w:rsidRPr="00C21C15">
        <w:rPr>
          <w:color w:val="000000" w:themeColor="text1"/>
          <w:sz w:val="26"/>
          <w:szCs w:val="26"/>
        </w:rPr>
        <w:t>В</w:t>
      </w:r>
      <w:r w:rsidR="003E68CD" w:rsidRPr="00C21C15">
        <w:rPr>
          <w:color w:val="000000" w:themeColor="text1"/>
          <w:sz w:val="26"/>
          <w:szCs w:val="26"/>
        </w:rPr>
        <w:t xml:space="preserve">ооруженных </w:t>
      </w:r>
      <w:r w:rsidR="00101C1C" w:rsidRPr="00C21C15">
        <w:rPr>
          <w:color w:val="000000" w:themeColor="text1"/>
          <w:sz w:val="26"/>
          <w:szCs w:val="26"/>
        </w:rPr>
        <w:t>С</w:t>
      </w:r>
      <w:r w:rsidR="003E68CD" w:rsidRPr="00C21C15">
        <w:rPr>
          <w:color w:val="000000" w:themeColor="text1"/>
          <w:sz w:val="26"/>
          <w:szCs w:val="26"/>
        </w:rPr>
        <w:t xml:space="preserve">ил </w:t>
      </w:r>
      <w:r w:rsidR="00101C1C" w:rsidRPr="00C21C15">
        <w:rPr>
          <w:color w:val="000000" w:themeColor="text1"/>
          <w:sz w:val="26"/>
          <w:szCs w:val="26"/>
        </w:rPr>
        <w:t>Р</w:t>
      </w:r>
      <w:r w:rsidR="003E68CD" w:rsidRPr="00C21C15">
        <w:rPr>
          <w:color w:val="000000" w:themeColor="text1"/>
          <w:sz w:val="26"/>
          <w:szCs w:val="26"/>
        </w:rPr>
        <w:t xml:space="preserve">оссийской </w:t>
      </w:r>
      <w:r w:rsidR="00101C1C" w:rsidRPr="00C21C15">
        <w:rPr>
          <w:color w:val="000000" w:themeColor="text1"/>
          <w:sz w:val="26"/>
          <w:szCs w:val="26"/>
        </w:rPr>
        <w:t>Ф</w:t>
      </w:r>
      <w:r w:rsidR="003E68CD" w:rsidRPr="00C21C15">
        <w:rPr>
          <w:color w:val="000000" w:themeColor="text1"/>
          <w:sz w:val="26"/>
          <w:szCs w:val="26"/>
        </w:rPr>
        <w:t xml:space="preserve">едерации и войск национальной гвардии </w:t>
      </w:r>
      <w:r w:rsidR="00101C1C" w:rsidRPr="00C21C15">
        <w:rPr>
          <w:color w:val="000000" w:themeColor="text1"/>
          <w:sz w:val="26"/>
          <w:szCs w:val="26"/>
        </w:rPr>
        <w:t>Р</w:t>
      </w:r>
      <w:r w:rsidR="003E68CD" w:rsidRPr="00C21C15">
        <w:rPr>
          <w:color w:val="000000" w:themeColor="text1"/>
          <w:sz w:val="26"/>
          <w:szCs w:val="26"/>
        </w:rPr>
        <w:t xml:space="preserve">оссийской </w:t>
      </w:r>
      <w:r w:rsidR="00101C1C" w:rsidRPr="00C21C15">
        <w:rPr>
          <w:color w:val="000000" w:themeColor="text1"/>
          <w:sz w:val="26"/>
          <w:szCs w:val="26"/>
        </w:rPr>
        <w:t>Ф</w:t>
      </w:r>
      <w:r w:rsidR="003E68CD" w:rsidRPr="00C21C15">
        <w:rPr>
          <w:color w:val="000000" w:themeColor="text1"/>
          <w:sz w:val="26"/>
          <w:szCs w:val="26"/>
        </w:rPr>
        <w:t>едерации, в случае, если осуществление указанной деятельности предусмотрено их учредительными документами)</w:t>
      </w:r>
      <w:r w:rsidRPr="00C21C15">
        <w:rPr>
          <w:color w:val="000000" w:themeColor="text1"/>
          <w:sz w:val="26"/>
          <w:szCs w:val="26"/>
        </w:rPr>
        <w:t xml:space="preserve"> (постановление Правительства Российской Федерации</w:t>
      </w:r>
      <w:r w:rsidRPr="00C21C15" w:rsidDel="008D1956">
        <w:rPr>
          <w:color w:val="000000" w:themeColor="text1"/>
          <w:sz w:val="26"/>
          <w:szCs w:val="26"/>
        </w:rPr>
        <w:t xml:space="preserve"> </w:t>
      </w:r>
      <w:r w:rsidRPr="00C21C15">
        <w:rPr>
          <w:color w:val="000000" w:themeColor="text1"/>
          <w:sz w:val="26"/>
          <w:szCs w:val="26"/>
        </w:rPr>
        <w:t>от 21.12.2021 г. № 2386)</w:t>
      </w:r>
      <w:r w:rsidR="003E68CD" w:rsidRPr="00C21C15">
        <w:rPr>
          <w:color w:val="000000" w:themeColor="text1"/>
          <w:sz w:val="26"/>
          <w:szCs w:val="26"/>
        </w:rPr>
        <w:t>;</w:t>
      </w:r>
    </w:p>
    <w:p w14:paraId="156693A8" w14:textId="348F5B1F" w:rsidR="00482085" w:rsidRPr="00C21C15" w:rsidRDefault="00482085" w:rsidP="00B166EC">
      <w:pPr>
        <w:pStyle w:val="a8"/>
        <w:tabs>
          <w:tab w:val="left" w:pos="142"/>
        </w:tabs>
        <w:spacing w:line="230" w:lineRule="auto"/>
        <w:ind w:left="0" w:firstLine="709"/>
        <w:contextualSpacing w:val="0"/>
        <w:rPr>
          <w:color w:val="000000" w:themeColor="text1"/>
          <w:sz w:val="26"/>
          <w:szCs w:val="26"/>
        </w:rPr>
      </w:pPr>
      <w:r w:rsidRPr="00C21C15">
        <w:rPr>
          <w:color w:val="000000" w:themeColor="text1"/>
          <w:sz w:val="26"/>
          <w:szCs w:val="26"/>
        </w:rPr>
        <w:t xml:space="preserve">Распоряжение Правительства </w:t>
      </w:r>
      <w:r w:rsidR="008D1956" w:rsidRPr="00C21C15">
        <w:rPr>
          <w:color w:val="000000" w:themeColor="text1"/>
          <w:sz w:val="26"/>
          <w:szCs w:val="26"/>
        </w:rPr>
        <w:t>Российской Федерации</w:t>
      </w:r>
      <w:r w:rsidRPr="00C21C15">
        <w:rPr>
          <w:color w:val="000000" w:themeColor="text1"/>
          <w:sz w:val="26"/>
          <w:szCs w:val="26"/>
        </w:rPr>
        <w:t xml:space="preserve"> от 12.08.1994 г. </w:t>
      </w:r>
      <w:r w:rsidR="00260193" w:rsidRPr="00C21C15">
        <w:rPr>
          <w:color w:val="000000" w:themeColor="text1"/>
          <w:sz w:val="26"/>
          <w:szCs w:val="26"/>
        </w:rPr>
        <w:br/>
      </w:r>
      <w:r w:rsidRPr="00C21C15">
        <w:rPr>
          <w:color w:val="000000" w:themeColor="text1"/>
          <w:sz w:val="26"/>
          <w:szCs w:val="26"/>
        </w:rPr>
        <w:t>№</w:t>
      </w:r>
      <w:r w:rsidR="005D4526" w:rsidRPr="00C21C15">
        <w:rPr>
          <w:color w:val="000000" w:themeColor="text1"/>
          <w:sz w:val="26"/>
          <w:szCs w:val="26"/>
        </w:rPr>
        <w:t> </w:t>
      </w:r>
      <w:r w:rsidRPr="00C21C15">
        <w:rPr>
          <w:color w:val="000000" w:themeColor="text1"/>
          <w:sz w:val="26"/>
          <w:szCs w:val="26"/>
        </w:rPr>
        <w:t xml:space="preserve">1300-р «О </w:t>
      </w:r>
      <w:r w:rsidR="004A552A" w:rsidRPr="00C21C15">
        <w:rPr>
          <w:color w:val="000000" w:themeColor="text1"/>
          <w:sz w:val="26"/>
          <w:szCs w:val="26"/>
        </w:rPr>
        <w:t>мерах по осуществлению независимого контроля за соблюдением действующих нормативных документов, правил и процедур при разработке, производстве, испытании, сертификации и приемке авиационной техники гражданского назначения на предприятиях промышленности»</w:t>
      </w:r>
      <w:r w:rsidR="00D62FC5" w:rsidRPr="00C21C15">
        <w:rPr>
          <w:color w:val="000000" w:themeColor="text1"/>
          <w:sz w:val="26"/>
          <w:szCs w:val="26"/>
        </w:rPr>
        <w:t>;</w:t>
      </w:r>
    </w:p>
    <w:p w14:paraId="05C9F066" w14:textId="77777777" w:rsidR="00353E13" w:rsidRPr="00C21C15" w:rsidRDefault="00353E13" w:rsidP="00B166EC">
      <w:pPr>
        <w:tabs>
          <w:tab w:val="left" w:pos="1276"/>
        </w:tabs>
        <w:spacing w:line="230" w:lineRule="auto"/>
        <w:ind w:firstLine="709"/>
        <w:rPr>
          <w:color w:val="000000" w:themeColor="text1"/>
          <w:sz w:val="26"/>
          <w:szCs w:val="26"/>
        </w:rPr>
      </w:pPr>
      <w:r w:rsidRPr="00C21C15">
        <w:rPr>
          <w:rFonts w:eastAsia="Lucida Sans Unicode"/>
          <w:color w:val="000000" w:themeColor="text1"/>
          <w:sz w:val="26"/>
          <w:szCs w:val="26"/>
        </w:rPr>
        <w:t xml:space="preserve">Федеральные </w:t>
      </w:r>
      <w:hyperlink r:id="rId9" w:history="1">
        <w:r w:rsidRPr="00C21C15">
          <w:rPr>
            <w:rFonts w:eastAsia="Lucida Sans Unicode"/>
            <w:color w:val="000000" w:themeColor="text1"/>
            <w:sz w:val="26"/>
            <w:szCs w:val="26"/>
          </w:rPr>
          <w:t>авиационные правила. «Сертификация авиационной техники, организаций разработчиков и изготовителей. Часть 21»</w:t>
        </w:r>
      </w:hyperlink>
      <w:r w:rsidRPr="00C21C15">
        <w:rPr>
          <w:rFonts w:eastAsia="Lucida Sans Unicode"/>
          <w:color w:val="000000" w:themeColor="text1"/>
          <w:sz w:val="26"/>
          <w:szCs w:val="26"/>
        </w:rPr>
        <w:t xml:space="preserve"> (приказ Министерства транспорта Российской Федерации от 17.06.2019 г. № 184)</w:t>
      </w:r>
      <w:r w:rsidRPr="00C21C15">
        <w:rPr>
          <w:color w:val="000000" w:themeColor="text1"/>
          <w:sz w:val="26"/>
          <w:szCs w:val="26"/>
        </w:rPr>
        <w:t>;</w:t>
      </w:r>
    </w:p>
    <w:p w14:paraId="4B1F2450" w14:textId="3268BA77" w:rsidR="00D007E4" w:rsidRPr="00C21C15" w:rsidRDefault="0030790C" w:rsidP="00B166EC">
      <w:pPr>
        <w:spacing w:line="230" w:lineRule="auto"/>
        <w:ind w:firstLine="709"/>
        <w:rPr>
          <w:color w:val="000000" w:themeColor="text1"/>
          <w:sz w:val="26"/>
          <w:szCs w:val="26"/>
        </w:rPr>
      </w:pPr>
      <w:r w:rsidRPr="00C21C15">
        <w:rPr>
          <w:color w:val="000000" w:themeColor="text1"/>
          <w:sz w:val="26"/>
          <w:szCs w:val="26"/>
        </w:rPr>
        <w:t>Федеральные авиационные правила «Требования к юридическим лицам, индивидуальным предпринимателям, осуществляющим техническое обслуживание подлежащих обязательной сертификации беспилотных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правил» (приказ Министерства транспорта Российской Федерации от 31.03.2023 г. № 109);</w:t>
      </w:r>
    </w:p>
    <w:p w14:paraId="04C0F672" w14:textId="19174A43" w:rsidR="00482085" w:rsidRPr="00C21C15" w:rsidRDefault="00482085" w:rsidP="00B166EC">
      <w:pPr>
        <w:pStyle w:val="a8"/>
        <w:tabs>
          <w:tab w:val="left" w:pos="1276"/>
        </w:tabs>
        <w:spacing w:line="230" w:lineRule="auto"/>
        <w:ind w:left="0" w:firstLine="709"/>
        <w:contextualSpacing w:val="0"/>
        <w:rPr>
          <w:color w:val="000000" w:themeColor="text1"/>
          <w:sz w:val="26"/>
          <w:szCs w:val="26"/>
        </w:rPr>
      </w:pPr>
      <w:r w:rsidRPr="00C21C15">
        <w:rPr>
          <w:color w:val="000000" w:themeColor="text1"/>
          <w:sz w:val="26"/>
          <w:szCs w:val="26"/>
        </w:rPr>
        <w:t>ГОСТ РВ 0015-002-20</w:t>
      </w:r>
      <w:r w:rsidR="00AC669C" w:rsidRPr="00C21C15">
        <w:rPr>
          <w:color w:val="000000" w:themeColor="text1"/>
          <w:sz w:val="26"/>
          <w:szCs w:val="26"/>
        </w:rPr>
        <w:t>20</w:t>
      </w:r>
      <w:r w:rsidRPr="00C21C15">
        <w:rPr>
          <w:color w:val="000000" w:themeColor="text1"/>
          <w:sz w:val="26"/>
          <w:szCs w:val="26"/>
        </w:rPr>
        <w:t xml:space="preserve"> Система разработки и постановки на производство военной техники. Системы менеджмента качества. </w:t>
      </w:r>
      <w:r w:rsidR="002E00EF" w:rsidRPr="00C21C15">
        <w:rPr>
          <w:color w:val="000000" w:themeColor="text1"/>
          <w:sz w:val="26"/>
          <w:szCs w:val="26"/>
        </w:rPr>
        <w:t>Т</w:t>
      </w:r>
      <w:r w:rsidRPr="00C21C15">
        <w:rPr>
          <w:color w:val="000000" w:themeColor="text1"/>
          <w:sz w:val="26"/>
          <w:szCs w:val="26"/>
        </w:rPr>
        <w:t>ребования</w:t>
      </w:r>
      <w:r w:rsidR="00D62FC5" w:rsidRPr="00C21C15">
        <w:rPr>
          <w:color w:val="000000" w:themeColor="text1"/>
          <w:sz w:val="26"/>
          <w:szCs w:val="26"/>
        </w:rPr>
        <w:t>;</w:t>
      </w:r>
    </w:p>
    <w:p w14:paraId="1F0D05B5" w14:textId="57925C6C" w:rsidR="00E32584" w:rsidRPr="00C21C15" w:rsidRDefault="00E32584" w:rsidP="00B166EC">
      <w:pPr>
        <w:pStyle w:val="a8"/>
        <w:spacing w:line="230" w:lineRule="auto"/>
        <w:ind w:left="0" w:firstLine="709"/>
        <w:contextualSpacing w:val="0"/>
        <w:rPr>
          <w:color w:val="000000" w:themeColor="text1"/>
          <w:sz w:val="26"/>
          <w:szCs w:val="26"/>
        </w:rPr>
      </w:pPr>
      <w:r w:rsidRPr="00C21C15">
        <w:rPr>
          <w:color w:val="000000" w:themeColor="text1"/>
          <w:sz w:val="26"/>
          <w:szCs w:val="26"/>
        </w:rPr>
        <w:t>ГОСТ Р ИСО 10007-2019 Менеджмент качества. Руководящие указания по менеджменту конфигурации</w:t>
      </w:r>
      <w:r w:rsidR="00D62FC5" w:rsidRPr="00C21C15">
        <w:rPr>
          <w:color w:val="000000" w:themeColor="text1"/>
          <w:sz w:val="26"/>
          <w:szCs w:val="26"/>
        </w:rPr>
        <w:t>;</w:t>
      </w:r>
    </w:p>
    <w:p w14:paraId="1A6E3A69" w14:textId="50518C51" w:rsidR="00482085" w:rsidRPr="00C21C15" w:rsidRDefault="00482085" w:rsidP="00B166EC">
      <w:pPr>
        <w:pStyle w:val="a8"/>
        <w:spacing w:line="230" w:lineRule="auto"/>
        <w:ind w:left="0" w:firstLine="709"/>
        <w:contextualSpacing w:val="0"/>
        <w:rPr>
          <w:color w:val="000000" w:themeColor="text1"/>
          <w:sz w:val="26"/>
          <w:szCs w:val="26"/>
        </w:rPr>
      </w:pPr>
      <w:r w:rsidRPr="00C21C15">
        <w:rPr>
          <w:color w:val="000000" w:themeColor="text1"/>
          <w:sz w:val="26"/>
          <w:szCs w:val="26"/>
        </w:rPr>
        <w:t>ГОСТ Р ИСО 9001-2015 Системы менеджмента качества. Требования</w:t>
      </w:r>
      <w:r w:rsidR="00D62FC5" w:rsidRPr="00C21C15">
        <w:rPr>
          <w:color w:val="000000" w:themeColor="text1"/>
          <w:sz w:val="26"/>
          <w:szCs w:val="26"/>
        </w:rPr>
        <w:t>;</w:t>
      </w:r>
    </w:p>
    <w:p w14:paraId="11C3896A" w14:textId="5DF7B3BA" w:rsidR="00482085" w:rsidRPr="00C21C15" w:rsidRDefault="00482085" w:rsidP="00B166EC">
      <w:pPr>
        <w:pStyle w:val="a8"/>
        <w:tabs>
          <w:tab w:val="left" w:pos="1276"/>
        </w:tabs>
        <w:spacing w:line="230" w:lineRule="auto"/>
        <w:ind w:left="0" w:firstLine="709"/>
        <w:contextualSpacing w:val="0"/>
        <w:rPr>
          <w:color w:val="000000" w:themeColor="text1"/>
          <w:sz w:val="26"/>
          <w:szCs w:val="26"/>
        </w:rPr>
      </w:pPr>
      <w:r w:rsidRPr="00C21C15">
        <w:rPr>
          <w:color w:val="000000" w:themeColor="text1"/>
          <w:sz w:val="26"/>
          <w:szCs w:val="26"/>
        </w:rPr>
        <w:t>ГОСТ 3.1109-82 Единая система технологической документации. Термины и определения основных понятий</w:t>
      </w:r>
      <w:r w:rsidR="00D62FC5" w:rsidRPr="00C21C15">
        <w:rPr>
          <w:color w:val="000000" w:themeColor="text1"/>
          <w:sz w:val="26"/>
          <w:szCs w:val="26"/>
        </w:rPr>
        <w:t>;</w:t>
      </w:r>
    </w:p>
    <w:p w14:paraId="157B74FD" w14:textId="6F1C593C" w:rsidR="00AC669C" w:rsidRPr="00C21C15" w:rsidRDefault="00482085" w:rsidP="00B166EC">
      <w:pPr>
        <w:pStyle w:val="a8"/>
        <w:tabs>
          <w:tab w:val="left" w:pos="1276"/>
        </w:tabs>
        <w:spacing w:line="230" w:lineRule="auto"/>
        <w:ind w:left="0" w:firstLine="709"/>
        <w:contextualSpacing w:val="0"/>
        <w:rPr>
          <w:color w:val="000000" w:themeColor="text1"/>
          <w:sz w:val="26"/>
          <w:szCs w:val="26"/>
        </w:rPr>
      </w:pPr>
      <w:r w:rsidRPr="00C21C15">
        <w:rPr>
          <w:color w:val="000000" w:themeColor="text1"/>
          <w:sz w:val="26"/>
          <w:szCs w:val="26"/>
        </w:rPr>
        <w:t>ГОСТ Р 56136-2014 Управление жизненным циклом продукции военного назначения. Термины и определения</w:t>
      </w:r>
      <w:r w:rsidR="00D62FC5" w:rsidRPr="00C21C15">
        <w:rPr>
          <w:color w:val="000000" w:themeColor="text1"/>
          <w:sz w:val="26"/>
          <w:szCs w:val="26"/>
        </w:rPr>
        <w:t>;</w:t>
      </w:r>
    </w:p>
    <w:p w14:paraId="3C43BA58" w14:textId="750DEEA9" w:rsidR="0087293A" w:rsidRPr="00C21C15" w:rsidRDefault="00482085" w:rsidP="00B166EC">
      <w:pPr>
        <w:pStyle w:val="a8"/>
        <w:tabs>
          <w:tab w:val="left" w:pos="1276"/>
        </w:tabs>
        <w:spacing w:line="230" w:lineRule="auto"/>
        <w:ind w:left="0" w:firstLine="709"/>
        <w:contextualSpacing w:val="0"/>
        <w:rPr>
          <w:color w:val="000000" w:themeColor="text1"/>
          <w:sz w:val="26"/>
          <w:szCs w:val="26"/>
        </w:rPr>
      </w:pPr>
      <w:r w:rsidRPr="00C21C15">
        <w:rPr>
          <w:color w:val="000000" w:themeColor="text1"/>
          <w:sz w:val="26"/>
          <w:szCs w:val="26"/>
        </w:rPr>
        <w:t>ГОСТ 18322-2016 Система технического обслуживания и ремонта техники. Термины и определения.</w:t>
      </w:r>
    </w:p>
    <w:p w14:paraId="0D5090CC" w14:textId="77777777" w:rsidR="0097242A" w:rsidRPr="00C21C15" w:rsidRDefault="00482085" w:rsidP="00C764E2">
      <w:pPr>
        <w:spacing w:before="120" w:after="120"/>
        <w:ind w:firstLine="709"/>
        <w:rPr>
          <w:b/>
          <w:color w:val="000000" w:themeColor="text1"/>
          <w:szCs w:val="28"/>
        </w:rPr>
      </w:pPr>
      <w:r w:rsidRPr="00C21C15">
        <w:rPr>
          <w:b/>
          <w:color w:val="000000" w:themeColor="text1"/>
          <w:szCs w:val="28"/>
        </w:rPr>
        <w:lastRenderedPageBreak/>
        <w:t xml:space="preserve">3 </w:t>
      </w:r>
      <w:r w:rsidRPr="00C21C15">
        <w:rPr>
          <w:b/>
          <w:color w:val="000000" w:themeColor="text1"/>
          <w:sz w:val="32"/>
          <w:szCs w:val="28"/>
        </w:rPr>
        <w:t>Термины, определения и сокращения</w:t>
      </w:r>
      <w:bookmarkStart w:id="3" w:name="_Toc520204027"/>
    </w:p>
    <w:p w14:paraId="66CF98E1" w14:textId="77777777" w:rsidR="00482085" w:rsidRPr="00C21C15" w:rsidRDefault="00FF0E60" w:rsidP="00C764E2">
      <w:pPr>
        <w:spacing w:before="60" w:after="60"/>
        <w:ind w:firstLine="709"/>
        <w:rPr>
          <w:color w:val="000000" w:themeColor="text1"/>
          <w:szCs w:val="28"/>
        </w:rPr>
      </w:pPr>
      <w:r w:rsidRPr="00C21C15">
        <w:rPr>
          <w:b/>
          <w:color w:val="000000" w:themeColor="text1"/>
          <w:szCs w:val="28"/>
        </w:rPr>
        <w:t xml:space="preserve">3.1 </w:t>
      </w:r>
      <w:r w:rsidR="00482085" w:rsidRPr="00C21C15">
        <w:rPr>
          <w:b/>
          <w:color w:val="000000" w:themeColor="text1"/>
          <w:szCs w:val="28"/>
        </w:rPr>
        <w:t>Термины</w:t>
      </w:r>
      <w:r w:rsidR="00482085" w:rsidRPr="00C21C15">
        <w:rPr>
          <w:color w:val="000000" w:themeColor="text1"/>
          <w:szCs w:val="28"/>
        </w:rPr>
        <w:t xml:space="preserve"> </w:t>
      </w:r>
      <w:r w:rsidR="00482085" w:rsidRPr="00C21C15">
        <w:rPr>
          <w:b/>
          <w:color w:val="000000" w:themeColor="text1"/>
          <w:szCs w:val="28"/>
        </w:rPr>
        <w:t>и</w:t>
      </w:r>
      <w:r w:rsidR="00482085" w:rsidRPr="00C21C15">
        <w:rPr>
          <w:color w:val="000000" w:themeColor="text1"/>
          <w:szCs w:val="28"/>
        </w:rPr>
        <w:t xml:space="preserve"> </w:t>
      </w:r>
      <w:r w:rsidR="00482085" w:rsidRPr="00C21C15">
        <w:rPr>
          <w:b/>
          <w:color w:val="000000" w:themeColor="text1"/>
          <w:szCs w:val="28"/>
        </w:rPr>
        <w:t>определения</w:t>
      </w:r>
      <w:bookmarkEnd w:id="3"/>
    </w:p>
    <w:p w14:paraId="086B1A6A" w14:textId="1A2781B7" w:rsidR="00E72B9F" w:rsidRPr="00C21C15" w:rsidRDefault="00E72B9F" w:rsidP="00E72B9F">
      <w:pPr>
        <w:ind w:firstLine="709"/>
        <w:rPr>
          <w:rFonts w:eastAsiaTheme="majorEastAsia"/>
          <w:bCs/>
          <w:color w:val="000000" w:themeColor="text1"/>
          <w:sz w:val="26"/>
          <w:szCs w:val="26"/>
        </w:rPr>
      </w:pPr>
      <w:r w:rsidRPr="00C21C15">
        <w:rPr>
          <w:rFonts w:eastAsiaTheme="majorEastAsia"/>
          <w:b/>
          <w:bCs/>
          <w:color w:val="000000" w:themeColor="text1"/>
          <w:sz w:val="26"/>
          <w:szCs w:val="26"/>
        </w:rPr>
        <w:t>Вспомогательный материал</w:t>
      </w:r>
      <w:r w:rsidRPr="00C21C15">
        <w:rPr>
          <w:rFonts w:eastAsiaTheme="majorEastAsia"/>
          <w:bCs/>
          <w:color w:val="000000" w:themeColor="text1"/>
          <w:sz w:val="26"/>
          <w:szCs w:val="26"/>
        </w:rPr>
        <w:t xml:space="preserve"> – материал, расходуемый при выполнении технологического процесса дополнительно к основному материалу.</w:t>
      </w:r>
    </w:p>
    <w:p w14:paraId="78A8080B" w14:textId="69DD486E" w:rsidR="00E72B9F" w:rsidRPr="00C21C15" w:rsidRDefault="00E72B9F" w:rsidP="00E72B9F">
      <w:pPr>
        <w:ind w:firstLine="709"/>
        <w:rPr>
          <w:rFonts w:eastAsiaTheme="majorEastAsia"/>
          <w:bCs/>
          <w:color w:val="000000" w:themeColor="text1"/>
          <w:sz w:val="26"/>
          <w:szCs w:val="26"/>
        </w:rPr>
      </w:pPr>
      <w:r w:rsidRPr="00C21C15">
        <w:rPr>
          <w:rFonts w:eastAsiaTheme="majorEastAsia"/>
          <w:bCs/>
          <w:color w:val="000000" w:themeColor="text1"/>
          <w:sz w:val="26"/>
          <w:szCs w:val="26"/>
        </w:rPr>
        <w:t xml:space="preserve">Примечание. Вспомогательными могут быть материалы, расходуемые при нанесении покрытия, пропитке, сварке (например, аргон), пайке (например, канифоль), закалке и т.д. </w:t>
      </w:r>
      <w:r w:rsidRPr="00C21C15">
        <w:rPr>
          <w:color w:val="000000" w:themeColor="text1"/>
          <w:sz w:val="26"/>
          <w:szCs w:val="26"/>
        </w:rPr>
        <w:t>[ГОСТ 3.1109]</w:t>
      </w:r>
    </w:p>
    <w:p w14:paraId="40D17D59" w14:textId="5FAF41EA" w:rsidR="00602DE3" w:rsidRPr="00C21C15" w:rsidRDefault="00900A20" w:rsidP="00213295">
      <w:pPr>
        <w:pStyle w:val="a8"/>
        <w:tabs>
          <w:tab w:val="left" w:pos="709"/>
        </w:tabs>
        <w:ind w:left="0" w:firstLine="709"/>
        <w:rPr>
          <w:color w:val="000000" w:themeColor="text1"/>
          <w:sz w:val="26"/>
          <w:szCs w:val="26"/>
        </w:rPr>
      </w:pPr>
      <w:r w:rsidRPr="00C21C15">
        <w:rPr>
          <w:b/>
          <w:color w:val="000000" w:themeColor="text1"/>
          <w:sz w:val="26"/>
          <w:szCs w:val="26"/>
        </w:rPr>
        <w:t>Дочернее общество (ДО)</w:t>
      </w:r>
      <w:r w:rsidRPr="00C21C15">
        <w:rPr>
          <w:color w:val="000000" w:themeColor="text1"/>
          <w:sz w:val="26"/>
          <w:szCs w:val="26"/>
        </w:rPr>
        <w:t xml:space="preserve"> – организация, включая филиалы, в которой АО «ОДК» в силу преобладающего участия в ее уставном капитале, либо в соответствии с заключенным договором, либо иным образом определяет и/или принимает стратегические и особо важные для деятельности ОДК операционные решения.</w:t>
      </w:r>
    </w:p>
    <w:p w14:paraId="4528E779" w14:textId="7CBB2333" w:rsidR="00482085" w:rsidRPr="00C21C15" w:rsidRDefault="00482085" w:rsidP="00213295">
      <w:pPr>
        <w:pStyle w:val="a8"/>
        <w:tabs>
          <w:tab w:val="left" w:pos="709"/>
        </w:tabs>
        <w:ind w:left="0" w:firstLine="709"/>
        <w:rPr>
          <w:color w:val="000000" w:themeColor="text1"/>
          <w:sz w:val="26"/>
          <w:szCs w:val="26"/>
        </w:rPr>
      </w:pPr>
      <w:r w:rsidRPr="00C21C15">
        <w:rPr>
          <w:b/>
          <w:color w:val="000000" w:themeColor="text1"/>
          <w:sz w:val="26"/>
          <w:szCs w:val="26"/>
        </w:rPr>
        <w:t>Заготовка</w:t>
      </w:r>
      <w:r w:rsidRPr="00C21C15">
        <w:rPr>
          <w:color w:val="000000" w:themeColor="text1"/>
          <w:sz w:val="26"/>
          <w:szCs w:val="26"/>
        </w:rPr>
        <w:t xml:space="preserve"> </w:t>
      </w:r>
      <w:r w:rsidR="001C2DCD" w:rsidRPr="00C21C15">
        <w:rPr>
          <w:color w:val="000000" w:themeColor="text1"/>
          <w:sz w:val="26"/>
          <w:szCs w:val="26"/>
        </w:rPr>
        <w:t>–</w:t>
      </w:r>
      <w:r w:rsidRPr="00C21C15">
        <w:rPr>
          <w:color w:val="000000" w:themeColor="text1"/>
          <w:sz w:val="26"/>
          <w:szCs w:val="26"/>
        </w:rPr>
        <w:t xml:space="preserve"> предмет труда, из которого изменением формы, размеров, свойств поверхности и (или) материала изготавливают деталь</w:t>
      </w:r>
      <w:r w:rsidR="00275369" w:rsidRPr="00C21C15">
        <w:rPr>
          <w:color w:val="000000" w:themeColor="text1"/>
          <w:sz w:val="26"/>
          <w:szCs w:val="26"/>
        </w:rPr>
        <w:t xml:space="preserve">. </w:t>
      </w:r>
      <w:r w:rsidRPr="00C21C15">
        <w:rPr>
          <w:color w:val="000000" w:themeColor="text1"/>
          <w:sz w:val="26"/>
          <w:szCs w:val="26"/>
        </w:rPr>
        <w:t>[ГОСТ 3.1109]</w:t>
      </w:r>
    </w:p>
    <w:p w14:paraId="179B9BB9" w14:textId="1DE128E8" w:rsidR="000C2CAB" w:rsidRPr="00C21C15" w:rsidRDefault="00482085" w:rsidP="00213295">
      <w:pPr>
        <w:ind w:firstLine="709"/>
        <w:jc w:val="left"/>
        <w:rPr>
          <w:color w:val="000000" w:themeColor="text1"/>
          <w:sz w:val="26"/>
          <w:szCs w:val="26"/>
        </w:rPr>
      </w:pPr>
      <w:r w:rsidRPr="00C21C15">
        <w:rPr>
          <w:b/>
          <w:color w:val="000000" w:themeColor="text1"/>
          <w:sz w:val="26"/>
          <w:szCs w:val="26"/>
        </w:rPr>
        <w:t>Заказчик</w:t>
      </w:r>
      <w:r w:rsidRPr="00C21C15">
        <w:rPr>
          <w:color w:val="000000" w:themeColor="text1"/>
          <w:sz w:val="26"/>
          <w:szCs w:val="26"/>
        </w:rPr>
        <w:t xml:space="preserve"> – юридическое лицо, получающее продукцию или услуги в рамках договоров/контрактов, заключенных с </w:t>
      </w:r>
      <w:r w:rsidR="00967B24" w:rsidRPr="00C21C15">
        <w:rPr>
          <w:color w:val="000000" w:themeColor="text1"/>
          <w:sz w:val="26"/>
          <w:szCs w:val="26"/>
        </w:rPr>
        <w:t>Потребителем.</w:t>
      </w:r>
    </w:p>
    <w:p w14:paraId="68D82073" w14:textId="6BEF738A" w:rsidR="00482085" w:rsidRPr="00C21C15" w:rsidRDefault="00482085" w:rsidP="00213295">
      <w:pPr>
        <w:tabs>
          <w:tab w:val="left" w:pos="1276"/>
        </w:tabs>
        <w:ind w:firstLine="709"/>
        <w:rPr>
          <w:color w:val="000000" w:themeColor="text1"/>
          <w:sz w:val="26"/>
          <w:szCs w:val="26"/>
        </w:rPr>
      </w:pPr>
      <w:r w:rsidRPr="00C21C15">
        <w:rPr>
          <w:b/>
          <w:color w:val="000000" w:themeColor="text1"/>
          <w:sz w:val="26"/>
          <w:szCs w:val="26"/>
        </w:rPr>
        <w:t>Идентификация</w:t>
      </w:r>
      <w:r w:rsidRPr="00C21C15">
        <w:rPr>
          <w:color w:val="000000" w:themeColor="text1"/>
          <w:sz w:val="26"/>
          <w:szCs w:val="26"/>
        </w:rPr>
        <w:t xml:space="preserve"> </w:t>
      </w:r>
      <w:r w:rsidR="001C2DCD" w:rsidRPr="00C21C15">
        <w:rPr>
          <w:color w:val="000000" w:themeColor="text1"/>
          <w:sz w:val="26"/>
          <w:szCs w:val="26"/>
        </w:rPr>
        <w:t>–</w:t>
      </w:r>
      <w:r w:rsidRPr="00C21C15">
        <w:rPr>
          <w:color w:val="000000" w:themeColor="text1"/>
          <w:sz w:val="26"/>
          <w:szCs w:val="26"/>
        </w:rPr>
        <w:t xml:space="preserve"> </w:t>
      </w:r>
      <w:r w:rsidR="00AF3554" w:rsidRPr="00C21C15">
        <w:rPr>
          <w:color w:val="000000" w:themeColor="text1"/>
          <w:sz w:val="26"/>
          <w:szCs w:val="26"/>
        </w:rPr>
        <w:t xml:space="preserve">процедура </w:t>
      </w:r>
      <w:r w:rsidRPr="00C21C15">
        <w:rPr>
          <w:color w:val="000000" w:themeColor="text1"/>
          <w:sz w:val="26"/>
          <w:szCs w:val="26"/>
        </w:rPr>
        <w:t xml:space="preserve">маркировки продукции, </w:t>
      </w:r>
      <w:r w:rsidR="00AF3554" w:rsidRPr="00C21C15">
        <w:rPr>
          <w:color w:val="000000" w:themeColor="text1"/>
          <w:sz w:val="26"/>
          <w:szCs w:val="26"/>
        </w:rPr>
        <w:t xml:space="preserve">обеспечивающая </w:t>
      </w:r>
      <w:r w:rsidRPr="00C21C15">
        <w:rPr>
          <w:color w:val="000000" w:themeColor="text1"/>
          <w:sz w:val="26"/>
          <w:szCs w:val="26"/>
        </w:rPr>
        <w:t>прослеживаемость использования или местонахождения данного объекта с целью выявления возможных причин брака изготовленной продукции или дефектов производственных и технологических процессов.</w:t>
      </w:r>
    </w:p>
    <w:p w14:paraId="1A5A271E" w14:textId="3079A42F" w:rsidR="008C0C3C" w:rsidRPr="00C21C15" w:rsidRDefault="008C0C3C" w:rsidP="00213295">
      <w:pPr>
        <w:pStyle w:val="a"/>
        <w:widowControl w:val="0"/>
        <w:numPr>
          <w:ilvl w:val="0"/>
          <w:numId w:val="0"/>
        </w:numPr>
        <w:suppressAutoHyphens w:val="0"/>
        <w:spacing w:before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C21C15">
        <w:rPr>
          <w:rFonts w:ascii="Times New Roman" w:hAnsi="Times New Roman"/>
          <w:b/>
          <w:color w:val="000000" w:themeColor="text1"/>
          <w:sz w:val="26"/>
          <w:szCs w:val="26"/>
        </w:rPr>
        <w:t>Изделие</w:t>
      </w:r>
      <w:r w:rsidR="00E72B9F" w:rsidRPr="00C21C15">
        <w:rPr>
          <w:rStyle w:val="af9"/>
          <w:rFonts w:ascii="Times New Roman" w:hAnsi="Times New Roman"/>
          <w:b/>
          <w:color w:val="000000" w:themeColor="text1"/>
          <w:sz w:val="26"/>
          <w:szCs w:val="26"/>
        </w:rPr>
        <w:footnoteReference w:id="2"/>
      </w:r>
      <w:r w:rsidRPr="00C21C15">
        <w:rPr>
          <w:rFonts w:ascii="Times New Roman" w:hAnsi="Times New Roman"/>
          <w:color w:val="000000" w:themeColor="text1"/>
          <w:sz w:val="26"/>
          <w:szCs w:val="26"/>
        </w:rPr>
        <w:t xml:space="preserve"> – предмет или набор предметов производства, подлежащих изготовлению в организации (на предприятии) по конструкторской документации.</w:t>
      </w:r>
    </w:p>
    <w:p w14:paraId="4661CC65" w14:textId="54FF9E40" w:rsidR="00D007E4" w:rsidRPr="00C21C15" w:rsidRDefault="00076781" w:rsidP="00213295">
      <w:pPr>
        <w:tabs>
          <w:tab w:val="left" w:pos="1276"/>
        </w:tabs>
        <w:ind w:firstLine="709"/>
        <w:rPr>
          <w:b/>
          <w:color w:val="000000" w:themeColor="text1"/>
          <w:sz w:val="26"/>
          <w:szCs w:val="26"/>
        </w:rPr>
      </w:pPr>
      <w:r w:rsidRPr="00C21C15">
        <w:rPr>
          <w:b/>
          <w:bCs/>
          <w:iCs/>
          <w:color w:val="000000" w:themeColor="text1"/>
          <w:sz w:val="26"/>
          <w:szCs w:val="26"/>
        </w:rPr>
        <w:t xml:space="preserve">Контрафактная продукция </w:t>
      </w:r>
      <w:r w:rsidRPr="00C21C15">
        <w:rPr>
          <w:color w:val="000000" w:themeColor="text1"/>
          <w:sz w:val="26"/>
          <w:szCs w:val="26"/>
        </w:rPr>
        <w:t>– продукция, при изготовлении, продаже, обмене, распространении, импорте или ином введении в оборот которой и при внесении изменений в которую были нарушены исключительные права на результаты интеллектуальной деятельности или средства индивидуализации, являющаяся несанкционированной копией, имитацией, заменителем или модифицированной продукцией, которая заведомо неверно указана в качестве оригинальной продукции изготовителя</w:t>
      </w:r>
      <w:r w:rsidR="00C0236F" w:rsidRPr="00C21C15">
        <w:rPr>
          <w:rStyle w:val="af9"/>
          <w:color w:val="000000" w:themeColor="text1"/>
          <w:sz w:val="26"/>
          <w:szCs w:val="26"/>
        </w:rPr>
        <w:footnoteReference w:id="3"/>
      </w:r>
      <w:r w:rsidRPr="00C21C15">
        <w:rPr>
          <w:color w:val="000000" w:themeColor="text1"/>
          <w:sz w:val="26"/>
          <w:szCs w:val="26"/>
        </w:rPr>
        <w:t>.</w:t>
      </w:r>
    </w:p>
    <w:p w14:paraId="41AF5764" w14:textId="6DC5786A" w:rsidR="008C0C3C" w:rsidRPr="00C21C15" w:rsidRDefault="00482085" w:rsidP="00213295">
      <w:pPr>
        <w:tabs>
          <w:tab w:val="left" w:pos="1276"/>
        </w:tabs>
        <w:ind w:firstLine="709"/>
        <w:rPr>
          <w:color w:val="000000" w:themeColor="text1"/>
          <w:sz w:val="26"/>
          <w:szCs w:val="26"/>
        </w:rPr>
      </w:pPr>
      <w:r w:rsidRPr="00C21C15">
        <w:rPr>
          <w:b/>
          <w:color w:val="000000" w:themeColor="text1"/>
          <w:sz w:val="26"/>
          <w:szCs w:val="26"/>
        </w:rPr>
        <w:t>Корректирующее действие</w:t>
      </w:r>
      <w:r w:rsidRPr="00C21C15">
        <w:rPr>
          <w:color w:val="000000" w:themeColor="text1"/>
          <w:sz w:val="26"/>
          <w:szCs w:val="26"/>
        </w:rPr>
        <w:t xml:space="preserve"> </w:t>
      </w:r>
      <w:r w:rsidR="001C2DCD" w:rsidRPr="00C21C15">
        <w:rPr>
          <w:color w:val="000000" w:themeColor="text1"/>
          <w:sz w:val="26"/>
          <w:szCs w:val="26"/>
        </w:rPr>
        <w:t>–</w:t>
      </w:r>
      <w:r w:rsidRPr="00C21C15">
        <w:rPr>
          <w:color w:val="000000" w:themeColor="text1"/>
          <w:sz w:val="26"/>
          <w:szCs w:val="26"/>
        </w:rPr>
        <w:t xml:space="preserve"> действие, предпринятое для устранения причины обнаруженного несоответствия или другой нежелательной ситуации.</w:t>
      </w:r>
    </w:p>
    <w:p w14:paraId="30EB18C2" w14:textId="03878DC8" w:rsidR="00482085" w:rsidRPr="00C21C15" w:rsidRDefault="00511CF1" w:rsidP="00213295">
      <w:pPr>
        <w:tabs>
          <w:tab w:val="left" w:pos="1276"/>
        </w:tabs>
        <w:ind w:firstLine="709"/>
        <w:rPr>
          <w:b/>
          <w:color w:val="000000" w:themeColor="text1"/>
          <w:sz w:val="26"/>
          <w:szCs w:val="26"/>
        </w:rPr>
      </w:pPr>
      <w:r w:rsidRPr="00C21C15">
        <w:rPr>
          <w:b/>
          <w:color w:val="000000" w:themeColor="text1"/>
          <w:sz w:val="26"/>
          <w:szCs w:val="26"/>
        </w:rPr>
        <w:t>Кооперированное изделие (КИ)</w:t>
      </w:r>
      <w:r w:rsidRPr="00C21C15">
        <w:rPr>
          <w:color w:val="000000" w:themeColor="text1"/>
          <w:sz w:val="26"/>
          <w:szCs w:val="26"/>
        </w:rPr>
        <w:t xml:space="preserve"> – изделие, получаемое организацией в готовом виде и изготовленное по его конструкторской документации в другой организации.</w:t>
      </w:r>
    </w:p>
    <w:p w14:paraId="46218AB1" w14:textId="4754BF90" w:rsidR="00482085" w:rsidRPr="00C21C15" w:rsidRDefault="00482085" w:rsidP="00213295">
      <w:pPr>
        <w:ind w:firstLine="709"/>
        <w:rPr>
          <w:rFonts w:eastAsiaTheme="majorEastAsia"/>
          <w:bCs/>
          <w:color w:val="000000" w:themeColor="text1"/>
          <w:sz w:val="26"/>
          <w:szCs w:val="26"/>
        </w:rPr>
      </w:pPr>
      <w:r w:rsidRPr="00C21C15">
        <w:rPr>
          <w:rFonts w:eastAsiaTheme="majorEastAsia"/>
          <w:b/>
          <w:bCs/>
          <w:color w:val="000000" w:themeColor="text1"/>
          <w:sz w:val="26"/>
          <w:szCs w:val="26"/>
        </w:rPr>
        <w:t>Материал</w:t>
      </w:r>
      <w:r w:rsidR="009422B4" w:rsidRPr="00C21C15">
        <w:rPr>
          <w:rStyle w:val="af9"/>
          <w:rFonts w:eastAsiaTheme="majorEastAsia"/>
          <w:b/>
          <w:bCs/>
          <w:color w:val="000000" w:themeColor="text1"/>
          <w:sz w:val="26"/>
          <w:szCs w:val="26"/>
        </w:rPr>
        <w:footnoteReference w:id="4"/>
      </w:r>
      <w:r w:rsidRPr="00C21C15">
        <w:rPr>
          <w:rFonts w:eastAsiaTheme="majorEastAsia"/>
          <w:bCs/>
          <w:color w:val="000000" w:themeColor="text1"/>
          <w:sz w:val="26"/>
          <w:szCs w:val="26"/>
        </w:rPr>
        <w:t xml:space="preserve"> </w:t>
      </w:r>
      <w:r w:rsidR="001C2DCD" w:rsidRPr="00C21C15">
        <w:rPr>
          <w:rFonts w:eastAsiaTheme="majorEastAsia"/>
          <w:bCs/>
          <w:color w:val="000000" w:themeColor="text1"/>
          <w:sz w:val="26"/>
          <w:szCs w:val="26"/>
        </w:rPr>
        <w:t>–</w:t>
      </w:r>
      <w:r w:rsidRPr="00C21C15">
        <w:rPr>
          <w:rFonts w:eastAsiaTheme="majorEastAsia"/>
          <w:bCs/>
          <w:color w:val="000000" w:themeColor="text1"/>
          <w:sz w:val="26"/>
          <w:szCs w:val="26"/>
        </w:rPr>
        <w:t xml:space="preserve"> исходный предмет труда, потребляемый для изготовления изделия.</w:t>
      </w:r>
      <w:r w:rsidR="009422B4" w:rsidRPr="00C21C15">
        <w:rPr>
          <w:rFonts w:eastAsiaTheme="majorEastAsia"/>
          <w:bCs/>
          <w:color w:val="000000" w:themeColor="text1"/>
          <w:sz w:val="26"/>
          <w:szCs w:val="26"/>
        </w:rPr>
        <w:t xml:space="preserve"> </w:t>
      </w:r>
      <w:r w:rsidR="009422B4" w:rsidRPr="00C21C15">
        <w:rPr>
          <w:color w:val="000000" w:themeColor="text1"/>
          <w:sz w:val="26"/>
          <w:szCs w:val="26"/>
        </w:rPr>
        <w:t>[ГОСТ 3.1109]</w:t>
      </w:r>
    </w:p>
    <w:p w14:paraId="500493D6" w14:textId="053401A2" w:rsidR="00482085" w:rsidRPr="00C21C15" w:rsidRDefault="00482085" w:rsidP="00213295">
      <w:pPr>
        <w:ind w:firstLine="709"/>
        <w:rPr>
          <w:rFonts w:eastAsiaTheme="majorEastAsia"/>
          <w:bCs/>
          <w:color w:val="000000" w:themeColor="text1"/>
          <w:sz w:val="26"/>
          <w:szCs w:val="26"/>
        </w:rPr>
      </w:pPr>
      <w:r w:rsidRPr="00C21C15">
        <w:rPr>
          <w:rFonts w:eastAsiaTheme="majorEastAsia"/>
          <w:bCs/>
          <w:color w:val="000000" w:themeColor="text1"/>
          <w:sz w:val="26"/>
          <w:szCs w:val="26"/>
        </w:rPr>
        <w:t>Примечание. К основному материалу относится материал, масса которого входит в массу изделия при выполнении технологического процесса, например материал сварочного электрода, припоя и т.д.</w:t>
      </w:r>
      <w:r w:rsidR="00BC1857" w:rsidRPr="00C21C15">
        <w:rPr>
          <w:color w:val="000000" w:themeColor="text1"/>
          <w:sz w:val="26"/>
          <w:szCs w:val="26"/>
        </w:rPr>
        <w:t xml:space="preserve"> [ГОСТ 3.1109]</w:t>
      </w:r>
    </w:p>
    <w:p w14:paraId="56FA2F55" w14:textId="2CAAC0D0" w:rsidR="00482085" w:rsidRPr="00C21C15" w:rsidRDefault="00482085" w:rsidP="00213295">
      <w:pPr>
        <w:ind w:firstLine="709"/>
        <w:rPr>
          <w:rFonts w:eastAsiaTheme="majorEastAsia"/>
          <w:bCs/>
          <w:color w:val="000000" w:themeColor="text1"/>
          <w:sz w:val="26"/>
          <w:szCs w:val="26"/>
        </w:rPr>
      </w:pPr>
      <w:r w:rsidRPr="00C21C15">
        <w:rPr>
          <w:rFonts w:eastAsiaTheme="majorEastAsia"/>
          <w:b/>
          <w:bCs/>
          <w:color w:val="000000" w:themeColor="text1"/>
          <w:sz w:val="26"/>
          <w:szCs w:val="26"/>
        </w:rPr>
        <w:t>Оборудование для измерения</w:t>
      </w:r>
      <w:r w:rsidRPr="00C21C15">
        <w:rPr>
          <w:rFonts w:eastAsiaTheme="majorEastAsia"/>
          <w:bCs/>
          <w:color w:val="000000" w:themeColor="text1"/>
          <w:sz w:val="26"/>
          <w:szCs w:val="26"/>
        </w:rPr>
        <w:t xml:space="preserve"> – это средства измерений, включающие программное обеспечение, используемые при производстве и ремонте продукции и процессов.</w:t>
      </w:r>
    </w:p>
    <w:p w14:paraId="2DB3A4A9" w14:textId="086D97C6" w:rsidR="00E72B9F" w:rsidRPr="00C21C15" w:rsidRDefault="00E72B9F" w:rsidP="00213295">
      <w:pPr>
        <w:ind w:firstLine="709"/>
        <w:rPr>
          <w:rFonts w:eastAsiaTheme="majorEastAsia"/>
          <w:bCs/>
          <w:color w:val="000000" w:themeColor="text1"/>
          <w:sz w:val="26"/>
          <w:szCs w:val="26"/>
        </w:rPr>
      </w:pPr>
      <w:r w:rsidRPr="00C21C15">
        <w:rPr>
          <w:rFonts w:eastAsiaTheme="majorEastAsia"/>
          <w:b/>
          <w:bCs/>
          <w:color w:val="000000" w:themeColor="text1"/>
          <w:sz w:val="26"/>
          <w:szCs w:val="26"/>
        </w:rPr>
        <w:t>Основной материал</w:t>
      </w:r>
      <w:r w:rsidRPr="00C21C15">
        <w:rPr>
          <w:rFonts w:eastAsiaTheme="majorEastAsia"/>
          <w:bCs/>
          <w:color w:val="000000" w:themeColor="text1"/>
          <w:sz w:val="26"/>
          <w:szCs w:val="26"/>
        </w:rPr>
        <w:t xml:space="preserve"> – материал исходной заготовки.</w:t>
      </w:r>
    </w:p>
    <w:p w14:paraId="5A904C0E" w14:textId="70DFFE85" w:rsidR="009B689E" w:rsidRPr="00C21C15" w:rsidRDefault="009B689E" w:rsidP="00213295">
      <w:pPr>
        <w:ind w:firstLine="709"/>
        <w:rPr>
          <w:rFonts w:eastAsiaTheme="majorEastAsia"/>
          <w:bCs/>
          <w:color w:val="000000" w:themeColor="text1"/>
          <w:sz w:val="26"/>
          <w:szCs w:val="26"/>
        </w:rPr>
      </w:pPr>
      <w:r w:rsidRPr="00C21C15">
        <w:rPr>
          <w:b/>
          <w:color w:val="000000" w:themeColor="text1"/>
          <w:sz w:val="26"/>
          <w:szCs w:val="26"/>
        </w:rPr>
        <w:lastRenderedPageBreak/>
        <w:t>Покупное изделие (ПИ)</w:t>
      </w:r>
      <w:r w:rsidRPr="00C21C15">
        <w:rPr>
          <w:color w:val="000000" w:themeColor="text1"/>
          <w:sz w:val="26"/>
          <w:szCs w:val="26"/>
        </w:rPr>
        <w:t xml:space="preserve"> – изделие, изготовленное по конструкторской документации </w:t>
      </w:r>
      <w:r w:rsidR="005514C0" w:rsidRPr="00C21C15">
        <w:rPr>
          <w:color w:val="000000" w:themeColor="text1"/>
          <w:sz w:val="26"/>
          <w:szCs w:val="26"/>
        </w:rPr>
        <w:t>организации</w:t>
      </w:r>
      <w:r w:rsidRPr="00C21C15">
        <w:rPr>
          <w:color w:val="000000" w:themeColor="text1"/>
          <w:sz w:val="26"/>
          <w:szCs w:val="26"/>
        </w:rPr>
        <w:t xml:space="preserve">-поставщика, приобретаемое </w:t>
      </w:r>
      <w:r w:rsidR="005514C0" w:rsidRPr="00C21C15">
        <w:rPr>
          <w:color w:val="000000" w:themeColor="text1"/>
          <w:sz w:val="26"/>
          <w:szCs w:val="26"/>
        </w:rPr>
        <w:t xml:space="preserve">организацией </w:t>
      </w:r>
      <w:r w:rsidRPr="00C21C15">
        <w:rPr>
          <w:color w:val="000000" w:themeColor="text1"/>
          <w:sz w:val="26"/>
          <w:szCs w:val="26"/>
        </w:rPr>
        <w:t>в готовом виде с эксплуатационной документацией.</w:t>
      </w:r>
    </w:p>
    <w:p w14:paraId="53B37DA3" w14:textId="7B3DF3AA" w:rsidR="00482085" w:rsidRPr="00C21C15" w:rsidRDefault="00482085" w:rsidP="00213295">
      <w:pPr>
        <w:tabs>
          <w:tab w:val="left" w:pos="1276"/>
        </w:tabs>
        <w:ind w:firstLine="709"/>
        <w:rPr>
          <w:color w:val="000000" w:themeColor="text1"/>
          <w:sz w:val="26"/>
          <w:szCs w:val="26"/>
        </w:rPr>
      </w:pPr>
      <w:r w:rsidRPr="00C21C15">
        <w:rPr>
          <w:b/>
          <w:color w:val="000000" w:themeColor="text1"/>
          <w:sz w:val="26"/>
          <w:szCs w:val="26"/>
        </w:rPr>
        <w:t>Поставщик</w:t>
      </w:r>
      <w:r w:rsidRPr="00C21C15">
        <w:rPr>
          <w:color w:val="000000" w:themeColor="text1"/>
          <w:sz w:val="26"/>
          <w:szCs w:val="26"/>
        </w:rPr>
        <w:t xml:space="preserve"> </w:t>
      </w:r>
      <w:r w:rsidR="00D62E90" w:rsidRPr="00C21C15">
        <w:rPr>
          <w:color w:val="000000" w:themeColor="text1"/>
          <w:sz w:val="26"/>
          <w:szCs w:val="26"/>
        </w:rPr>
        <w:t>–</w:t>
      </w:r>
      <w:r w:rsidRPr="00C21C15">
        <w:rPr>
          <w:color w:val="000000" w:themeColor="text1"/>
          <w:sz w:val="26"/>
          <w:szCs w:val="26"/>
        </w:rPr>
        <w:t xml:space="preserve"> </w:t>
      </w:r>
      <w:r w:rsidR="009B689E" w:rsidRPr="00C21C15">
        <w:rPr>
          <w:color w:val="000000" w:themeColor="text1"/>
          <w:sz w:val="26"/>
          <w:szCs w:val="26"/>
        </w:rPr>
        <w:t>любое юридическое или физическое лицо, в том числе индивидуальный предприниматель, поставляющее продукцию или оказывающее услугу производственному комплексу «Салют» АО «ОДК» / филиалу/ДО.</w:t>
      </w:r>
    </w:p>
    <w:p w14:paraId="699C1493" w14:textId="77777777" w:rsidR="009B689E" w:rsidRPr="00C21C15" w:rsidRDefault="009B689E" w:rsidP="00213295">
      <w:pPr>
        <w:pStyle w:val="a8"/>
        <w:widowControl w:val="0"/>
        <w:ind w:left="0" w:firstLine="709"/>
        <w:contextualSpacing w:val="0"/>
        <w:rPr>
          <w:color w:val="000000" w:themeColor="text1"/>
          <w:sz w:val="26"/>
          <w:szCs w:val="26"/>
        </w:rPr>
      </w:pPr>
      <w:r w:rsidRPr="00C21C15">
        <w:rPr>
          <w:b/>
          <w:color w:val="000000" w:themeColor="text1"/>
          <w:sz w:val="26"/>
          <w:szCs w:val="26"/>
        </w:rPr>
        <w:t xml:space="preserve">Поставщик-изготовитель </w:t>
      </w:r>
      <w:r w:rsidRPr="00C21C15">
        <w:rPr>
          <w:color w:val="000000" w:themeColor="text1"/>
          <w:sz w:val="26"/>
          <w:szCs w:val="26"/>
        </w:rPr>
        <w:t>– поставщик, поставляющий произведенную им продукцию.</w:t>
      </w:r>
    </w:p>
    <w:p w14:paraId="7D96638C" w14:textId="5C34289B" w:rsidR="00482085" w:rsidRPr="00C21C15" w:rsidRDefault="009B689E" w:rsidP="00213295">
      <w:pPr>
        <w:tabs>
          <w:tab w:val="left" w:pos="1276"/>
        </w:tabs>
        <w:ind w:firstLine="709"/>
        <w:rPr>
          <w:color w:val="000000" w:themeColor="text1"/>
          <w:sz w:val="26"/>
          <w:szCs w:val="26"/>
        </w:rPr>
      </w:pPr>
      <w:r w:rsidRPr="00C21C15">
        <w:rPr>
          <w:b/>
          <w:color w:val="000000" w:themeColor="text1"/>
          <w:sz w:val="26"/>
          <w:szCs w:val="26"/>
        </w:rPr>
        <w:t>П</w:t>
      </w:r>
      <w:r w:rsidR="00482085" w:rsidRPr="00C21C15">
        <w:rPr>
          <w:b/>
          <w:color w:val="000000" w:themeColor="text1"/>
          <w:sz w:val="26"/>
          <w:szCs w:val="26"/>
        </w:rPr>
        <w:t>оставщик–продавец</w:t>
      </w:r>
      <w:r w:rsidR="00482085" w:rsidRPr="00C21C15">
        <w:rPr>
          <w:color w:val="000000" w:themeColor="text1"/>
          <w:sz w:val="26"/>
          <w:szCs w:val="26"/>
        </w:rPr>
        <w:t xml:space="preserve"> </w:t>
      </w:r>
      <w:r w:rsidR="00911F5A" w:rsidRPr="00C21C15">
        <w:rPr>
          <w:color w:val="000000" w:themeColor="text1"/>
          <w:sz w:val="26"/>
          <w:szCs w:val="26"/>
        </w:rPr>
        <w:t>–</w:t>
      </w:r>
      <w:r w:rsidR="00482085" w:rsidRPr="00C21C15">
        <w:rPr>
          <w:color w:val="000000" w:themeColor="text1"/>
          <w:sz w:val="26"/>
          <w:szCs w:val="26"/>
        </w:rPr>
        <w:t xml:space="preserve"> организация, осуществляющая закупку продукции (услуги) у изготовителя или у другого продавца, ее разгрузку, фасовку, хранение, погрузку, продажу и транспортирование покупателю.</w:t>
      </w:r>
    </w:p>
    <w:p w14:paraId="586D2ADE" w14:textId="2F13D253" w:rsidR="00E974DB" w:rsidRPr="00C21C15" w:rsidRDefault="00E974DB" w:rsidP="00213295">
      <w:pPr>
        <w:tabs>
          <w:tab w:val="left" w:pos="1276"/>
        </w:tabs>
        <w:ind w:firstLine="709"/>
        <w:rPr>
          <w:color w:val="000000" w:themeColor="text1"/>
          <w:sz w:val="26"/>
          <w:szCs w:val="26"/>
        </w:rPr>
      </w:pPr>
      <w:r w:rsidRPr="00C21C15">
        <w:rPr>
          <w:b/>
          <w:color w:val="000000" w:themeColor="text1"/>
          <w:sz w:val="26"/>
          <w:szCs w:val="26"/>
        </w:rPr>
        <w:t>Поставщик услуг</w:t>
      </w:r>
      <w:r w:rsidRPr="00C21C15">
        <w:rPr>
          <w:color w:val="000000" w:themeColor="text1"/>
          <w:sz w:val="26"/>
          <w:szCs w:val="26"/>
        </w:rPr>
        <w:t xml:space="preserve"> – поставщик, поставляющий услуги</w:t>
      </w:r>
      <w:r w:rsidR="00E72B9F" w:rsidRPr="00C21C15">
        <w:rPr>
          <w:color w:val="000000" w:themeColor="text1"/>
          <w:sz w:val="26"/>
          <w:szCs w:val="26"/>
        </w:rPr>
        <w:t xml:space="preserve"> </w:t>
      </w:r>
      <w:r w:rsidRPr="00C21C15">
        <w:rPr>
          <w:color w:val="000000" w:themeColor="text1"/>
          <w:sz w:val="26"/>
          <w:szCs w:val="26"/>
        </w:rPr>
        <w:t>/</w:t>
      </w:r>
      <w:r w:rsidR="00E72B9F" w:rsidRPr="00C21C15">
        <w:rPr>
          <w:color w:val="000000" w:themeColor="text1"/>
          <w:sz w:val="26"/>
          <w:szCs w:val="26"/>
        </w:rPr>
        <w:t xml:space="preserve"> </w:t>
      </w:r>
      <w:r w:rsidRPr="00C21C15">
        <w:rPr>
          <w:color w:val="000000" w:themeColor="text1"/>
          <w:sz w:val="26"/>
          <w:szCs w:val="26"/>
        </w:rPr>
        <w:t>выполняющий работы.</w:t>
      </w:r>
    </w:p>
    <w:p w14:paraId="0D75FD4E" w14:textId="657359F5" w:rsidR="00482085" w:rsidRPr="00C21C15" w:rsidRDefault="00482085" w:rsidP="00213295">
      <w:pPr>
        <w:tabs>
          <w:tab w:val="left" w:pos="1276"/>
        </w:tabs>
        <w:ind w:firstLine="709"/>
        <w:rPr>
          <w:color w:val="000000" w:themeColor="text1"/>
          <w:sz w:val="26"/>
          <w:szCs w:val="26"/>
        </w:rPr>
      </w:pPr>
      <w:r w:rsidRPr="00C21C15">
        <w:rPr>
          <w:b/>
          <w:color w:val="000000" w:themeColor="text1"/>
          <w:sz w:val="26"/>
          <w:szCs w:val="26"/>
        </w:rPr>
        <w:t>Потребитель</w:t>
      </w:r>
      <w:r w:rsidRPr="00C21C15">
        <w:rPr>
          <w:color w:val="000000" w:themeColor="text1"/>
          <w:sz w:val="26"/>
          <w:szCs w:val="26"/>
        </w:rPr>
        <w:t xml:space="preserve"> –</w:t>
      </w:r>
      <w:r w:rsidR="00D97DDA" w:rsidRPr="00C21C15">
        <w:rPr>
          <w:color w:val="000000" w:themeColor="text1"/>
          <w:sz w:val="26"/>
          <w:szCs w:val="26"/>
        </w:rPr>
        <w:t xml:space="preserve"> </w:t>
      </w:r>
      <w:r w:rsidR="00967B24" w:rsidRPr="00C21C15">
        <w:rPr>
          <w:color w:val="000000" w:themeColor="text1"/>
          <w:sz w:val="26"/>
          <w:szCs w:val="26"/>
        </w:rPr>
        <w:t>АО «ОДК».</w:t>
      </w:r>
    </w:p>
    <w:p w14:paraId="02834E2A" w14:textId="49E2DB33" w:rsidR="00482085" w:rsidRPr="00C21C15" w:rsidRDefault="00482085" w:rsidP="00213295">
      <w:pPr>
        <w:tabs>
          <w:tab w:val="left" w:pos="1276"/>
        </w:tabs>
        <w:ind w:firstLine="709"/>
        <w:rPr>
          <w:color w:val="000000" w:themeColor="text1"/>
          <w:sz w:val="26"/>
          <w:szCs w:val="26"/>
        </w:rPr>
      </w:pPr>
      <w:r w:rsidRPr="00C21C15">
        <w:rPr>
          <w:b/>
          <w:color w:val="000000" w:themeColor="text1"/>
          <w:sz w:val="26"/>
          <w:szCs w:val="26"/>
        </w:rPr>
        <w:t>Проектирование</w:t>
      </w:r>
      <w:r w:rsidRPr="00C21C15">
        <w:rPr>
          <w:color w:val="000000" w:themeColor="text1"/>
          <w:sz w:val="26"/>
          <w:szCs w:val="26"/>
        </w:rPr>
        <w:t xml:space="preserve"> </w:t>
      </w:r>
      <w:r w:rsidR="00241661" w:rsidRPr="00C21C15">
        <w:rPr>
          <w:color w:val="000000" w:themeColor="text1"/>
          <w:sz w:val="26"/>
          <w:szCs w:val="26"/>
        </w:rPr>
        <w:t>–</w:t>
      </w:r>
      <w:r w:rsidRPr="00C21C15">
        <w:rPr>
          <w:color w:val="000000" w:themeColor="text1"/>
          <w:sz w:val="26"/>
          <w:szCs w:val="26"/>
        </w:rPr>
        <w:t xml:space="preserve"> процесс создания проекта, в состав которого входит комплект документов, предназначенных для создания объекта или системы, их эксплуатации.</w:t>
      </w:r>
    </w:p>
    <w:p w14:paraId="2F81291E" w14:textId="10C7F4AB" w:rsidR="00825CE1" w:rsidRPr="00C21C15" w:rsidRDefault="00825CE1" w:rsidP="00213295">
      <w:pPr>
        <w:tabs>
          <w:tab w:val="left" w:pos="1276"/>
        </w:tabs>
        <w:ind w:firstLine="709"/>
        <w:rPr>
          <w:color w:val="000000" w:themeColor="text1"/>
          <w:sz w:val="26"/>
          <w:szCs w:val="26"/>
        </w:rPr>
      </w:pPr>
      <w:r w:rsidRPr="00C21C15">
        <w:rPr>
          <w:b/>
          <w:color w:val="000000" w:themeColor="text1"/>
          <w:sz w:val="26"/>
          <w:szCs w:val="26"/>
        </w:rPr>
        <w:t>Производственный комплекс «Салют» (ПК)</w:t>
      </w:r>
      <w:r w:rsidRPr="00C21C15">
        <w:rPr>
          <w:color w:val="000000" w:themeColor="text1"/>
          <w:sz w:val="26"/>
          <w:szCs w:val="26"/>
        </w:rPr>
        <w:t xml:space="preserve"> – организационно и технологически обособленная совокупность подразделений АО «ОДК», непосредственно разрабатывающих, изготавливающих продукцию и/или оказывающих услуги производственного характера.</w:t>
      </w:r>
    </w:p>
    <w:p w14:paraId="025A56E9" w14:textId="77777777" w:rsidR="00482085" w:rsidRPr="00C21C15" w:rsidRDefault="00482085" w:rsidP="00213295">
      <w:pPr>
        <w:pStyle w:val="a8"/>
        <w:tabs>
          <w:tab w:val="left" w:pos="0"/>
        </w:tabs>
        <w:ind w:left="0" w:firstLine="709"/>
        <w:rPr>
          <w:color w:val="000000" w:themeColor="text1"/>
          <w:sz w:val="26"/>
          <w:szCs w:val="26"/>
        </w:rPr>
      </w:pPr>
      <w:r w:rsidRPr="00C21C15">
        <w:rPr>
          <w:b/>
          <w:color w:val="000000" w:themeColor="text1"/>
          <w:sz w:val="26"/>
          <w:szCs w:val="26"/>
        </w:rPr>
        <w:t>Разработка</w:t>
      </w:r>
      <w:r w:rsidRPr="00C21C15">
        <w:rPr>
          <w:color w:val="000000" w:themeColor="text1"/>
          <w:sz w:val="26"/>
          <w:szCs w:val="26"/>
        </w:rPr>
        <w:t xml:space="preserve"> – стадия жизненного цикла, на которой выполняется проектирование конструкции изделия, изготовление и испытания опытных образцов, технологическая подготовка производства [ГОСТ Р 56136].</w:t>
      </w:r>
    </w:p>
    <w:p w14:paraId="5EC4DE38" w14:textId="1F200C60" w:rsidR="00482085" w:rsidRPr="00C21C15" w:rsidRDefault="00482085" w:rsidP="00213295">
      <w:pPr>
        <w:tabs>
          <w:tab w:val="left" w:pos="1276"/>
        </w:tabs>
        <w:ind w:firstLine="709"/>
        <w:rPr>
          <w:color w:val="000000" w:themeColor="text1"/>
          <w:sz w:val="26"/>
          <w:szCs w:val="26"/>
        </w:rPr>
      </w:pPr>
      <w:r w:rsidRPr="00C21C15">
        <w:rPr>
          <w:b/>
          <w:color w:val="000000" w:themeColor="text1"/>
          <w:sz w:val="26"/>
          <w:szCs w:val="26"/>
        </w:rPr>
        <w:t xml:space="preserve">Ремонт </w:t>
      </w:r>
      <w:r w:rsidRPr="00C21C15">
        <w:rPr>
          <w:color w:val="000000" w:themeColor="text1"/>
          <w:sz w:val="26"/>
          <w:szCs w:val="26"/>
        </w:rPr>
        <w:t>- комплекс технологических операций и организационных действий по восстановлению работоспособности, исправности и ресурса объекта и/или его составных частей [ГОСТ 18322].</w:t>
      </w:r>
    </w:p>
    <w:p w14:paraId="57DD71D3" w14:textId="5DA0F4AA" w:rsidR="00E974DB" w:rsidRPr="00C21C15" w:rsidRDefault="00E974DB" w:rsidP="00213295">
      <w:pPr>
        <w:tabs>
          <w:tab w:val="left" w:pos="1276"/>
        </w:tabs>
        <w:ind w:firstLine="709"/>
        <w:rPr>
          <w:b/>
          <w:color w:val="000000" w:themeColor="text1"/>
          <w:sz w:val="26"/>
          <w:szCs w:val="26"/>
        </w:rPr>
      </w:pPr>
      <w:r w:rsidRPr="00C21C15">
        <w:rPr>
          <w:b/>
          <w:color w:val="000000" w:themeColor="text1"/>
          <w:sz w:val="26"/>
          <w:szCs w:val="26"/>
        </w:rPr>
        <w:t>Сервисное обслуживание</w:t>
      </w:r>
      <w:r w:rsidRPr="00C21C15">
        <w:rPr>
          <w:color w:val="000000" w:themeColor="text1"/>
          <w:sz w:val="26"/>
          <w:szCs w:val="26"/>
        </w:rPr>
        <w:t xml:space="preserve"> – комплекс работ, направленных на поддержание и восстановление работоспособного или исправного состояния и ресурса изделия военной техники, выполняемых специалистами сервисной организации самостоятельно или с участием личного состава эксплуатирующих организаций и других исполнителей.</w:t>
      </w:r>
    </w:p>
    <w:p w14:paraId="72638E33" w14:textId="21AC8A51" w:rsidR="00E974DB" w:rsidRPr="00C21C15" w:rsidRDefault="00E974DB" w:rsidP="00213295">
      <w:pPr>
        <w:tabs>
          <w:tab w:val="left" w:pos="1276"/>
        </w:tabs>
        <w:ind w:firstLine="709"/>
        <w:rPr>
          <w:color w:val="000000" w:themeColor="text1"/>
          <w:sz w:val="26"/>
          <w:szCs w:val="26"/>
        </w:rPr>
      </w:pPr>
      <w:r w:rsidRPr="00C21C15">
        <w:rPr>
          <w:b/>
          <w:color w:val="000000" w:themeColor="text1"/>
          <w:sz w:val="26"/>
          <w:szCs w:val="26"/>
        </w:rPr>
        <w:t>Составная часть изделия</w:t>
      </w:r>
      <w:r w:rsidR="00E72B9F" w:rsidRPr="00C21C15">
        <w:rPr>
          <w:rStyle w:val="af9"/>
          <w:b/>
          <w:color w:val="000000" w:themeColor="text1"/>
          <w:sz w:val="26"/>
          <w:szCs w:val="26"/>
        </w:rPr>
        <w:footnoteReference w:id="5"/>
      </w:r>
      <w:r w:rsidRPr="00C21C15">
        <w:rPr>
          <w:b/>
          <w:color w:val="000000" w:themeColor="text1"/>
          <w:sz w:val="26"/>
          <w:szCs w:val="26"/>
        </w:rPr>
        <w:t xml:space="preserve"> (СЧ)</w:t>
      </w:r>
      <w:r w:rsidRPr="00C21C15">
        <w:rPr>
          <w:color w:val="000000" w:themeColor="text1"/>
          <w:sz w:val="26"/>
          <w:szCs w:val="26"/>
        </w:rPr>
        <w:t xml:space="preserve"> – изделие, выполняющее определенные функции в составе другого изделия.</w:t>
      </w:r>
    </w:p>
    <w:p w14:paraId="418DF650" w14:textId="7731208A" w:rsidR="00482085" w:rsidRPr="00C21C15" w:rsidRDefault="00482085" w:rsidP="00213295">
      <w:pPr>
        <w:tabs>
          <w:tab w:val="left" w:pos="1276"/>
        </w:tabs>
        <w:ind w:firstLine="709"/>
        <w:rPr>
          <w:color w:val="000000" w:themeColor="text1"/>
          <w:sz w:val="26"/>
          <w:szCs w:val="26"/>
        </w:rPr>
      </w:pPr>
      <w:r w:rsidRPr="00C21C15">
        <w:rPr>
          <w:b/>
          <w:color w:val="000000" w:themeColor="text1"/>
          <w:sz w:val="26"/>
          <w:szCs w:val="26"/>
        </w:rPr>
        <w:t>Специальные процессы</w:t>
      </w:r>
      <w:r w:rsidRPr="00C21C15">
        <w:rPr>
          <w:color w:val="000000" w:themeColor="text1"/>
          <w:sz w:val="26"/>
          <w:szCs w:val="26"/>
        </w:rPr>
        <w:t xml:space="preserve"> </w:t>
      </w:r>
      <w:r w:rsidR="00823F34" w:rsidRPr="00C21C15">
        <w:rPr>
          <w:color w:val="000000" w:themeColor="text1"/>
          <w:sz w:val="26"/>
          <w:szCs w:val="26"/>
        </w:rPr>
        <w:t>–</w:t>
      </w:r>
      <w:r w:rsidRPr="00C21C15">
        <w:rPr>
          <w:color w:val="000000" w:themeColor="text1"/>
          <w:sz w:val="26"/>
          <w:szCs w:val="26"/>
        </w:rPr>
        <w:t xml:space="preserve"> процессы, результаты которых нельзя в полной мере проверить последующим контролем и испытанием, и недостатки которых могут выявиться только в ходе использования продукции. Данные процессы требуют предварительной квалификации для оценки их возможностей. Неразрушающие методы контроля также относятся к специальным процессам.</w:t>
      </w:r>
    </w:p>
    <w:p w14:paraId="7E2F2371" w14:textId="32BA4A4A" w:rsidR="00482085" w:rsidRPr="00C21C15" w:rsidRDefault="00482085" w:rsidP="00213295">
      <w:pPr>
        <w:tabs>
          <w:tab w:val="left" w:pos="1276"/>
        </w:tabs>
        <w:ind w:firstLine="709"/>
        <w:rPr>
          <w:color w:val="000000" w:themeColor="text1"/>
          <w:sz w:val="26"/>
          <w:szCs w:val="26"/>
        </w:rPr>
      </w:pPr>
      <w:r w:rsidRPr="00C21C15">
        <w:rPr>
          <w:b/>
          <w:color w:val="000000" w:themeColor="text1"/>
          <w:sz w:val="26"/>
          <w:szCs w:val="26"/>
        </w:rPr>
        <w:t>Техническое обслуживание</w:t>
      </w:r>
      <w:r w:rsidRPr="00C21C15">
        <w:rPr>
          <w:color w:val="000000" w:themeColor="text1"/>
          <w:sz w:val="26"/>
          <w:szCs w:val="26"/>
        </w:rPr>
        <w:t xml:space="preserve"> </w:t>
      </w:r>
      <w:r w:rsidR="00823F34" w:rsidRPr="00C21C15">
        <w:rPr>
          <w:color w:val="000000" w:themeColor="text1"/>
          <w:sz w:val="26"/>
          <w:szCs w:val="26"/>
        </w:rPr>
        <w:t>–</w:t>
      </w:r>
      <w:r w:rsidRPr="00C21C15">
        <w:rPr>
          <w:color w:val="000000" w:themeColor="text1"/>
          <w:sz w:val="26"/>
          <w:szCs w:val="26"/>
        </w:rPr>
        <w:t xml:space="preserve"> комплекс технологических операций и организационных действий по поддержанию работоспособности или исправности объекта при использовании по назначению, ожидании, хранении и транспортировании [ГОСТ 18322].</w:t>
      </w:r>
    </w:p>
    <w:p w14:paraId="716F91B8" w14:textId="51C830CD" w:rsidR="00840765" w:rsidRPr="00C21C15" w:rsidRDefault="00840765" w:rsidP="00213295">
      <w:pPr>
        <w:tabs>
          <w:tab w:val="left" w:pos="1276"/>
        </w:tabs>
        <w:ind w:firstLine="709"/>
        <w:rPr>
          <w:color w:val="000000" w:themeColor="text1"/>
          <w:sz w:val="26"/>
          <w:szCs w:val="26"/>
        </w:rPr>
      </w:pPr>
      <w:r w:rsidRPr="00C21C15">
        <w:rPr>
          <w:b/>
          <w:color w:val="000000" w:themeColor="text1"/>
          <w:sz w:val="26"/>
          <w:szCs w:val="26"/>
        </w:rPr>
        <w:t xml:space="preserve">Уполномоченный орган – </w:t>
      </w:r>
      <w:r w:rsidRPr="00C21C15">
        <w:rPr>
          <w:color w:val="000000" w:themeColor="text1"/>
          <w:sz w:val="26"/>
          <w:szCs w:val="26"/>
        </w:rPr>
        <w:t>Федеральное агентство воздушного транспорта, на которое Правительством Российской Федерации возложены организация и проведение обязательной сертификации гражданских воздушных судов, авиационных двигателей, воздушных винтов, бортового авиационного оборудования гражданских воздушных судов, беспилотных авиационных систем и (или) их элементов и выдача документа, подтверждающего соответствие требованиям федеральных авиационных правил юридических лиц, осуществляющих разработку, изготовление воздушных судов, а также другой авиационной техники.</w:t>
      </w:r>
    </w:p>
    <w:p w14:paraId="603640CB" w14:textId="2FC0D1F9" w:rsidR="00482085" w:rsidRPr="00C21C15" w:rsidRDefault="00482085" w:rsidP="00213295">
      <w:pPr>
        <w:pStyle w:val="a8"/>
        <w:ind w:left="0" w:firstLine="709"/>
        <w:rPr>
          <w:color w:val="000000" w:themeColor="text1"/>
          <w:sz w:val="27"/>
          <w:szCs w:val="27"/>
        </w:rPr>
      </w:pPr>
      <w:r w:rsidRPr="00C21C15">
        <w:rPr>
          <w:b/>
          <w:color w:val="000000" w:themeColor="text1"/>
          <w:sz w:val="27"/>
          <w:szCs w:val="27"/>
        </w:rPr>
        <w:lastRenderedPageBreak/>
        <w:t>Услуга</w:t>
      </w:r>
      <w:r w:rsidRPr="00C21C15">
        <w:rPr>
          <w:color w:val="000000" w:themeColor="text1"/>
          <w:sz w:val="27"/>
          <w:szCs w:val="27"/>
        </w:rPr>
        <w:t xml:space="preserve"> </w:t>
      </w:r>
      <w:r w:rsidR="00962DE2" w:rsidRPr="00C21C15">
        <w:rPr>
          <w:color w:val="000000" w:themeColor="text1"/>
          <w:sz w:val="27"/>
          <w:szCs w:val="27"/>
        </w:rPr>
        <w:t>–</w:t>
      </w:r>
      <w:r w:rsidRPr="00C21C15">
        <w:rPr>
          <w:color w:val="000000" w:themeColor="text1"/>
          <w:sz w:val="27"/>
          <w:szCs w:val="27"/>
        </w:rPr>
        <w:t xml:space="preserve"> деятельность или действие Поставщика, совершенные в интересах Потребителя.</w:t>
      </w:r>
    </w:p>
    <w:p w14:paraId="1C609CD1" w14:textId="77777777" w:rsidR="00482085" w:rsidRPr="00C21C15" w:rsidRDefault="00FF0E60" w:rsidP="00C764E2">
      <w:pPr>
        <w:pStyle w:val="20"/>
        <w:tabs>
          <w:tab w:val="left" w:pos="1276"/>
        </w:tabs>
        <w:spacing w:before="120" w:after="120"/>
        <w:ind w:firstLine="709"/>
        <w:rPr>
          <w:color w:val="000000" w:themeColor="text1"/>
        </w:rPr>
      </w:pPr>
      <w:bookmarkStart w:id="4" w:name="_Toc520204028"/>
      <w:r w:rsidRPr="00C21C15">
        <w:rPr>
          <w:color w:val="000000" w:themeColor="text1"/>
        </w:rPr>
        <w:t xml:space="preserve">3.2 </w:t>
      </w:r>
      <w:r w:rsidR="00482085" w:rsidRPr="00C21C15">
        <w:rPr>
          <w:color w:val="000000" w:themeColor="text1"/>
        </w:rPr>
        <w:t>Сокращения</w:t>
      </w:r>
      <w:bookmarkEnd w:id="4"/>
    </w:p>
    <w:p w14:paraId="416CB513" w14:textId="77777777" w:rsidR="00E037EE" w:rsidRPr="00C21C15" w:rsidRDefault="00E037EE" w:rsidP="00213295">
      <w:pPr>
        <w:tabs>
          <w:tab w:val="left" w:pos="1276"/>
        </w:tabs>
        <w:ind w:firstLine="709"/>
        <w:rPr>
          <w:color w:val="000000" w:themeColor="text1"/>
          <w:sz w:val="27"/>
          <w:szCs w:val="27"/>
        </w:rPr>
      </w:pPr>
      <w:r w:rsidRPr="00C21C15">
        <w:rPr>
          <w:color w:val="000000" w:themeColor="text1"/>
          <w:sz w:val="27"/>
          <w:szCs w:val="27"/>
        </w:rPr>
        <w:t xml:space="preserve">АД – авиационный двигатель; </w:t>
      </w:r>
    </w:p>
    <w:p w14:paraId="026B67C2" w14:textId="77777777" w:rsidR="003D10FC" w:rsidRPr="00C21C15" w:rsidRDefault="003D10FC" w:rsidP="00213295">
      <w:pPr>
        <w:tabs>
          <w:tab w:val="left" w:pos="1276"/>
        </w:tabs>
        <w:ind w:firstLine="709"/>
        <w:rPr>
          <w:color w:val="000000" w:themeColor="text1"/>
          <w:sz w:val="27"/>
          <w:szCs w:val="27"/>
        </w:rPr>
      </w:pPr>
      <w:r w:rsidRPr="00C21C15">
        <w:rPr>
          <w:color w:val="000000" w:themeColor="text1"/>
          <w:sz w:val="27"/>
          <w:szCs w:val="27"/>
        </w:rPr>
        <w:t>АТ – авиационная техника;</w:t>
      </w:r>
    </w:p>
    <w:p w14:paraId="6D782663" w14:textId="77777777" w:rsidR="00E037EE" w:rsidRPr="00C21C15" w:rsidRDefault="00E037EE" w:rsidP="00213295">
      <w:pPr>
        <w:tabs>
          <w:tab w:val="left" w:pos="1276"/>
        </w:tabs>
        <w:ind w:firstLine="709"/>
        <w:rPr>
          <w:color w:val="000000" w:themeColor="text1"/>
          <w:sz w:val="27"/>
          <w:szCs w:val="27"/>
        </w:rPr>
      </w:pPr>
      <w:r w:rsidRPr="00C21C15">
        <w:rPr>
          <w:color w:val="000000" w:themeColor="text1"/>
          <w:sz w:val="27"/>
          <w:szCs w:val="27"/>
        </w:rPr>
        <w:t>ВВ – воздушный винт;</w:t>
      </w:r>
    </w:p>
    <w:p w14:paraId="3565848D" w14:textId="77777777" w:rsidR="00482085" w:rsidRPr="00C21C15" w:rsidRDefault="00482085" w:rsidP="00213295">
      <w:pPr>
        <w:tabs>
          <w:tab w:val="left" w:pos="1276"/>
        </w:tabs>
        <w:ind w:firstLine="709"/>
        <w:rPr>
          <w:color w:val="000000" w:themeColor="text1"/>
          <w:sz w:val="27"/>
          <w:szCs w:val="27"/>
        </w:rPr>
      </w:pPr>
      <w:r w:rsidRPr="00C21C15">
        <w:rPr>
          <w:color w:val="000000" w:themeColor="text1"/>
          <w:sz w:val="27"/>
          <w:szCs w:val="27"/>
        </w:rPr>
        <w:t>ВП МО РФ – военное представительство Министерства Обороны Российской Федерации;</w:t>
      </w:r>
    </w:p>
    <w:p w14:paraId="79A5951F" w14:textId="182B6AC5" w:rsidR="00900A20" w:rsidRPr="00C21C15" w:rsidRDefault="00900A20" w:rsidP="00213295">
      <w:pPr>
        <w:tabs>
          <w:tab w:val="left" w:pos="1276"/>
        </w:tabs>
        <w:ind w:firstLine="709"/>
        <w:rPr>
          <w:color w:val="000000" w:themeColor="text1"/>
          <w:sz w:val="27"/>
          <w:szCs w:val="27"/>
        </w:rPr>
      </w:pPr>
      <w:r w:rsidRPr="00C21C15">
        <w:rPr>
          <w:color w:val="000000" w:themeColor="text1"/>
          <w:sz w:val="27"/>
          <w:szCs w:val="27"/>
        </w:rPr>
        <w:t>ДО – дочернее общество АО «ОДК»;</w:t>
      </w:r>
    </w:p>
    <w:p w14:paraId="479DCB56" w14:textId="42CBC5EB" w:rsidR="00482085" w:rsidRPr="00C21C15" w:rsidRDefault="00482085" w:rsidP="00213295">
      <w:pPr>
        <w:tabs>
          <w:tab w:val="left" w:pos="1276"/>
        </w:tabs>
        <w:ind w:firstLine="709"/>
        <w:rPr>
          <w:color w:val="000000" w:themeColor="text1"/>
          <w:sz w:val="27"/>
          <w:szCs w:val="27"/>
        </w:rPr>
      </w:pPr>
      <w:r w:rsidRPr="00C21C15">
        <w:rPr>
          <w:color w:val="000000" w:themeColor="text1"/>
          <w:sz w:val="27"/>
          <w:szCs w:val="27"/>
        </w:rPr>
        <w:t>КД – конструкторская документация;</w:t>
      </w:r>
    </w:p>
    <w:p w14:paraId="5C43BD28" w14:textId="087FE92B" w:rsidR="00213295" w:rsidRPr="00C21C15" w:rsidRDefault="00213295" w:rsidP="00213295">
      <w:pPr>
        <w:tabs>
          <w:tab w:val="left" w:pos="1276"/>
        </w:tabs>
        <w:ind w:firstLine="709"/>
        <w:rPr>
          <w:color w:val="000000" w:themeColor="text1"/>
          <w:sz w:val="27"/>
          <w:szCs w:val="27"/>
        </w:rPr>
      </w:pPr>
      <w:r w:rsidRPr="00C21C15">
        <w:rPr>
          <w:color w:val="000000" w:themeColor="text1"/>
          <w:sz w:val="27"/>
          <w:szCs w:val="27"/>
        </w:rPr>
        <w:t>КИ – кооперированное изделие;</w:t>
      </w:r>
    </w:p>
    <w:p w14:paraId="0B8E8095" w14:textId="77777777" w:rsidR="00482085" w:rsidRPr="00C21C15" w:rsidRDefault="00482085" w:rsidP="00213295">
      <w:pPr>
        <w:tabs>
          <w:tab w:val="left" w:pos="1276"/>
        </w:tabs>
        <w:ind w:firstLine="709"/>
        <w:rPr>
          <w:color w:val="000000" w:themeColor="text1"/>
          <w:sz w:val="27"/>
          <w:szCs w:val="27"/>
        </w:rPr>
      </w:pPr>
      <w:r w:rsidRPr="00C21C15">
        <w:rPr>
          <w:color w:val="000000" w:themeColor="text1"/>
          <w:sz w:val="27"/>
          <w:szCs w:val="27"/>
        </w:rPr>
        <w:t>НД – нормативная документация;</w:t>
      </w:r>
    </w:p>
    <w:p w14:paraId="3C7F28B8" w14:textId="6B8309B7" w:rsidR="004F0C6C" w:rsidRPr="00C21C15" w:rsidRDefault="00213295" w:rsidP="00213295">
      <w:pPr>
        <w:tabs>
          <w:tab w:val="left" w:pos="1276"/>
        </w:tabs>
        <w:ind w:firstLine="709"/>
        <w:rPr>
          <w:color w:val="000000" w:themeColor="text1"/>
          <w:sz w:val="27"/>
          <w:szCs w:val="27"/>
        </w:rPr>
      </w:pPr>
      <w:r w:rsidRPr="00C21C15">
        <w:rPr>
          <w:color w:val="000000" w:themeColor="text1"/>
          <w:sz w:val="27"/>
          <w:szCs w:val="27"/>
        </w:rPr>
        <w:t>ПИ – покупное изделие;</w:t>
      </w:r>
    </w:p>
    <w:p w14:paraId="023232F0" w14:textId="7C07507D" w:rsidR="00CA6631" w:rsidRPr="00C21C15" w:rsidRDefault="00825CE1" w:rsidP="00213295">
      <w:pPr>
        <w:tabs>
          <w:tab w:val="left" w:pos="1276"/>
        </w:tabs>
        <w:ind w:firstLine="709"/>
        <w:rPr>
          <w:color w:val="000000" w:themeColor="text1"/>
          <w:sz w:val="27"/>
          <w:szCs w:val="27"/>
        </w:rPr>
      </w:pPr>
      <w:r w:rsidRPr="00C21C15">
        <w:rPr>
          <w:color w:val="000000" w:themeColor="text1"/>
          <w:sz w:val="27"/>
          <w:szCs w:val="27"/>
        </w:rPr>
        <w:t>ПК – производственный комплекс «Салют» АО «ОДК»</w:t>
      </w:r>
    </w:p>
    <w:p w14:paraId="04100D98" w14:textId="660C5553" w:rsidR="008D71BC" w:rsidRPr="00C21C15" w:rsidRDefault="008D71BC" w:rsidP="00213295">
      <w:pPr>
        <w:tabs>
          <w:tab w:val="left" w:pos="1276"/>
        </w:tabs>
        <w:ind w:firstLine="709"/>
        <w:rPr>
          <w:color w:val="000000" w:themeColor="text1"/>
          <w:sz w:val="27"/>
          <w:szCs w:val="27"/>
        </w:rPr>
      </w:pPr>
      <w:r w:rsidRPr="00C21C15">
        <w:rPr>
          <w:color w:val="000000" w:themeColor="text1"/>
          <w:sz w:val="27"/>
          <w:szCs w:val="27"/>
        </w:rPr>
        <w:t>РФ – Российская Федерация;</w:t>
      </w:r>
    </w:p>
    <w:p w14:paraId="44EB3898" w14:textId="7E642D2C" w:rsidR="00482085" w:rsidRPr="00C21C15" w:rsidRDefault="00482085" w:rsidP="00213295">
      <w:pPr>
        <w:tabs>
          <w:tab w:val="left" w:pos="1276"/>
        </w:tabs>
        <w:ind w:firstLine="709"/>
        <w:rPr>
          <w:color w:val="000000" w:themeColor="text1"/>
          <w:sz w:val="27"/>
          <w:szCs w:val="27"/>
        </w:rPr>
      </w:pPr>
      <w:r w:rsidRPr="00C21C15">
        <w:rPr>
          <w:color w:val="000000" w:themeColor="text1"/>
          <w:sz w:val="27"/>
          <w:szCs w:val="27"/>
        </w:rPr>
        <w:t>СМК – система менеджмента качества;</w:t>
      </w:r>
    </w:p>
    <w:p w14:paraId="59868E7E" w14:textId="77777777" w:rsidR="00213295" w:rsidRPr="00C21C15" w:rsidRDefault="00076781" w:rsidP="00213295">
      <w:pPr>
        <w:tabs>
          <w:tab w:val="left" w:pos="1276"/>
        </w:tabs>
        <w:ind w:firstLine="709"/>
        <w:rPr>
          <w:color w:val="000000" w:themeColor="text1"/>
          <w:sz w:val="27"/>
          <w:szCs w:val="27"/>
        </w:rPr>
      </w:pPr>
      <w:r w:rsidRPr="00C21C15">
        <w:rPr>
          <w:color w:val="000000" w:themeColor="text1"/>
          <w:sz w:val="27"/>
          <w:szCs w:val="27"/>
        </w:rPr>
        <w:t>СО</w:t>
      </w:r>
      <w:r w:rsidR="00155905" w:rsidRPr="00C21C15">
        <w:rPr>
          <w:color w:val="000000" w:themeColor="text1"/>
          <w:sz w:val="27"/>
          <w:szCs w:val="27"/>
        </w:rPr>
        <w:t xml:space="preserve"> ВВТ</w:t>
      </w:r>
      <w:r w:rsidRPr="00C21C15">
        <w:rPr>
          <w:color w:val="000000" w:themeColor="text1"/>
          <w:sz w:val="27"/>
          <w:szCs w:val="27"/>
        </w:rPr>
        <w:t xml:space="preserve"> </w:t>
      </w:r>
      <w:r w:rsidR="00240D59" w:rsidRPr="00C21C15">
        <w:rPr>
          <w:color w:val="000000" w:themeColor="text1"/>
          <w:sz w:val="27"/>
          <w:szCs w:val="27"/>
        </w:rPr>
        <w:t>–</w:t>
      </w:r>
      <w:r w:rsidRPr="00C21C15">
        <w:rPr>
          <w:color w:val="000000" w:themeColor="text1"/>
          <w:sz w:val="27"/>
          <w:szCs w:val="27"/>
        </w:rPr>
        <w:t xml:space="preserve"> </w:t>
      </w:r>
      <w:r w:rsidR="00240D59" w:rsidRPr="00C21C15">
        <w:rPr>
          <w:color w:val="000000" w:themeColor="text1"/>
          <w:sz w:val="27"/>
          <w:szCs w:val="27"/>
        </w:rPr>
        <w:t>сервисное обслуживание</w:t>
      </w:r>
      <w:r w:rsidR="00155905" w:rsidRPr="00C21C15">
        <w:rPr>
          <w:color w:val="000000" w:themeColor="text1"/>
          <w:sz w:val="27"/>
          <w:szCs w:val="27"/>
        </w:rPr>
        <w:t xml:space="preserve"> вооружения и военной техники</w:t>
      </w:r>
      <w:r w:rsidR="00240D59" w:rsidRPr="00C21C15">
        <w:rPr>
          <w:color w:val="000000" w:themeColor="text1"/>
          <w:sz w:val="27"/>
          <w:szCs w:val="27"/>
        </w:rPr>
        <w:t>;</w:t>
      </w:r>
    </w:p>
    <w:p w14:paraId="22607E6B" w14:textId="5BFED036" w:rsidR="00213295" w:rsidRPr="00C21C15" w:rsidRDefault="00213295" w:rsidP="00213295">
      <w:pPr>
        <w:tabs>
          <w:tab w:val="left" w:pos="1276"/>
        </w:tabs>
        <w:ind w:firstLine="709"/>
        <w:rPr>
          <w:color w:val="000000" w:themeColor="text1"/>
          <w:sz w:val="27"/>
          <w:szCs w:val="27"/>
        </w:rPr>
      </w:pPr>
      <w:r w:rsidRPr="00C21C15">
        <w:rPr>
          <w:color w:val="000000" w:themeColor="text1"/>
          <w:sz w:val="27"/>
          <w:szCs w:val="27"/>
        </w:rPr>
        <w:t xml:space="preserve">СЧ – составная часть изделия; </w:t>
      </w:r>
    </w:p>
    <w:p w14:paraId="4E048516" w14:textId="77777777" w:rsidR="00482085" w:rsidRPr="00C21C15" w:rsidRDefault="00482085" w:rsidP="00213295">
      <w:pPr>
        <w:tabs>
          <w:tab w:val="left" w:pos="1276"/>
        </w:tabs>
        <w:ind w:firstLine="709"/>
        <w:rPr>
          <w:color w:val="000000" w:themeColor="text1"/>
          <w:sz w:val="27"/>
          <w:szCs w:val="27"/>
        </w:rPr>
      </w:pPr>
      <w:r w:rsidRPr="00C21C15">
        <w:rPr>
          <w:color w:val="000000" w:themeColor="text1"/>
          <w:sz w:val="27"/>
          <w:szCs w:val="27"/>
        </w:rPr>
        <w:t>ТД – технологическая документация;</w:t>
      </w:r>
    </w:p>
    <w:p w14:paraId="1E727BC7" w14:textId="77777777" w:rsidR="00482085" w:rsidRPr="00C21C15" w:rsidRDefault="00482085" w:rsidP="00213295">
      <w:pPr>
        <w:tabs>
          <w:tab w:val="left" w:pos="1276"/>
        </w:tabs>
        <w:ind w:firstLine="709"/>
        <w:rPr>
          <w:color w:val="000000" w:themeColor="text1"/>
          <w:sz w:val="27"/>
          <w:szCs w:val="27"/>
        </w:rPr>
      </w:pPr>
      <w:r w:rsidRPr="00C21C15">
        <w:rPr>
          <w:color w:val="000000" w:themeColor="text1"/>
          <w:sz w:val="27"/>
          <w:szCs w:val="27"/>
        </w:rPr>
        <w:t>ТОиР – техническое обслуживание и ремонт</w:t>
      </w:r>
      <w:r w:rsidR="00CE2838" w:rsidRPr="00C21C15">
        <w:rPr>
          <w:color w:val="000000" w:themeColor="text1"/>
          <w:sz w:val="27"/>
          <w:szCs w:val="27"/>
        </w:rPr>
        <w:t>;</w:t>
      </w:r>
    </w:p>
    <w:p w14:paraId="7F8167E4" w14:textId="461E8240" w:rsidR="00337C46" w:rsidRPr="00C21C15" w:rsidRDefault="00337C46" w:rsidP="00213295">
      <w:pPr>
        <w:tabs>
          <w:tab w:val="left" w:pos="1276"/>
        </w:tabs>
        <w:ind w:firstLine="709"/>
        <w:rPr>
          <w:color w:val="000000" w:themeColor="text1"/>
          <w:sz w:val="27"/>
          <w:szCs w:val="27"/>
        </w:rPr>
      </w:pPr>
      <w:r w:rsidRPr="00C21C15">
        <w:rPr>
          <w:color w:val="000000" w:themeColor="text1"/>
          <w:sz w:val="27"/>
          <w:szCs w:val="27"/>
        </w:rPr>
        <w:t xml:space="preserve">ФАП-21 </w:t>
      </w:r>
      <w:r w:rsidR="00353E13" w:rsidRPr="00C21C15">
        <w:rPr>
          <w:color w:val="000000" w:themeColor="text1"/>
          <w:sz w:val="27"/>
          <w:szCs w:val="27"/>
        </w:rPr>
        <w:t>–</w:t>
      </w:r>
      <w:r w:rsidRPr="00C21C15">
        <w:rPr>
          <w:color w:val="000000" w:themeColor="text1"/>
          <w:sz w:val="27"/>
          <w:szCs w:val="27"/>
        </w:rPr>
        <w:t xml:space="preserve"> </w:t>
      </w:r>
      <w:r w:rsidR="003D0B25" w:rsidRPr="00C21C15">
        <w:rPr>
          <w:color w:val="000000" w:themeColor="text1"/>
          <w:sz w:val="27"/>
          <w:szCs w:val="27"/>
        </w:rPr>
        <w:t>Ф</w:t>
      </w:r>
      <w:r w:rsidRPr="00C21C15">
        <w:rPr>
          <w:color w:val="000000" w:themeColor="text1"/>
          <w:sz w:val="27"/>
          <w:szCs w:val="27"/>
        </w:rPr>
        <w:t xml:space="preserve">едеральные авиационные правила. </w:t>
      </w:r>
      <w:r w:rsidR="00353C0C" w:rsidRPr="00C21C15">
        <w:rPr>
          <w:color w:val="000000" w:themeColor="text1"/>
          <w:sz w:val="27"/>
          <w:szCs w:val="27"/>
        </w:rPr>
        <w:t>«</w:t>
      </w:r>
      <w:r w:rsidRPr="00C21C15">
        <w:rPr>
          <w:color w:val="000000" w:themeColor="text1"/>
          <w:sz w:val="27"/>
          <w:szCs w:val="27"/>
        </w:rPr>
        <w:t>Сертификация авиационной техники, организаций разработ</w:t>
      </w:r>
      <w:r w:rsidR="008406AE" w:rsidRPr="00C21C15">
        <w:rPr>
          <w:color w:val="000000" w:themeColor="text1"/>
          <w:sz w:val="27"/>
          <w:szCs w:val="27"/>
        </w:rPr>
        <w:t>чиков и изготовителей. Часть 21</w:t>
      </w:r>
      <w:r w:rsidR="00353C0C" w:rsidRPr="00C21C15">
        <w:rPr>
          <w:color w:val="000000" w:themeColor="text1"/>
          <w:sz w:val="27"/>
          <w:szCs w:val="27"/>
        </w:rPr>
        <w:t>»</w:t>
      </w:r>
      <w:r w:rsidRPr="00C21C15">
        <w:rPr>
          <w:color w:val="000000" w:themeColor="text1"/>
          <w:sz w:val="27"/>
          <w:szCs w:val="27"/>
        </w:rPr>
        <w:t>;</w:t>
      </w:r>
    </w:p>
    <w:p w14:paraId="7C2E8C18" w14:textId="1B779909" w:rsidR="00C9605C" w:rsidRPr="00C21C15" w:rsidRDefault="009A1753" w:rsidP="00F10E88">
      <w:pPr>
        <w:tabs>
          <w:tab w:val="left" w:pos="1276"/>
        </w:tabs>
        <w:ind w:firstLine="709"/>
        <w:rPr>
          <w:b/>
          <w:color w:val="000000" w:themeColor="text1"/>
          <w:sz w:val="32"/>
          <w:szCs w:val="27"/>
        </w:rPr>
      </w:pPr>
      <w:r w:rsidRPr="00C21C15">
        <w:rPr>
          <w:color w:val="000000" w:themeColor="text1"/>
          <w:sz w:val="27"/>
          <w:szCs w:val="27"/>
        </w:rPr>
        <w:t>ФАП-</w:t>
      </w:r>
      <w:r w:rsidR="005416C1" w:rsidRPr="00C21C15">
        <w:rPr>
          <w:color w:val="000000" w:themeColor="text1"/>
          <w:sz w:val="27"/>
          <w:szCs w:val="27"/>
        </w:rPr>
        <w:t xml:space="preserve">109 </w:t>
      </w:r>
      <w:r w:rsidR="00353E13" w:rsidRPr="00C21C15">
        <w:rPr>
          <w:color w:val="000000" w:themeColor="text1"/>
          <w:sz w:val="27"/>
          <w:szCs w:val="27"/>
        </w:rPr>
        <w:t>–</w:t>
      </w:r>
      <w:r w:rsidRPr="00C21C15">
        <w:rPr>
          <w:color w:val="000000" w:themeColor="text1"/>
          <w:sz w:val="27"/>
          <w:szCs w:val="27"/>
        </w:rPr>
        <w:t xml:space="preserve"> Федеральные авиационные правила </w:t>
      </w:r>
      <w:r w:rsidR="005416C1" w:rsidRPr="00C21C15">
        <w:rPr>
          <w:color w:val="000000" w:themeColor="text1"/>
          <w:sz w:val="27"/>
          <w:szCs w:val="27"/>
        </w:rPr>
        <w:t>«Требования к юридическим лицам, индивидуальным предпринимателям, осуществляющим техническое обслуживание подлежащих обязательной сертификации беспилотных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правил»</w:t>
      </w:r>
      <w:r w:rsidR="00C764E2" w:rsidRPr="00C21C15">
        <w:rPr>
          <w:color w:val="000000" w:themeColor="text1"/>
          <w:sz w:val="27"/>
          <w:szCs w:val="27"/>
        </w:rPr>
        <w:t>.</w:t>
      </w:r>
      <w:r w:rsidR="00C9605C" w:rsidRPr="00C21C15">
        <w:rPr>
          <w:b/>
          <w:color w:val="000000" w:themeColor="text1"/>
          <w:sz w:val="32"/>
          <w:szCs w:val="27"/>
        </w:rPr>
        <w:br w:type="page"/>
      </w:r>
    </w:p>
    <w:p w14:paraId="20C163C4" w14:textId="77777777" w:rsidR="00482085" w:rsidRPr="00C21C15" w:rsidRDefault="00482085" w:rsidP="00C9605C">
      <w:pPr>
        <w:spacing w:before="240" w:after="240"/>
        <w:ind w:firstLine="709"/>
        <w:rPr>
          <w:b/>
          <w:color w:val="000000" w:themeColor="text1"/>
          <w:sz w:val="32"/>
          <w:szCs w:val="27"/>
        </w:rPr>
      </w:pPr>
      <w:r w:rsidRPr="00C21C15">
        <w:rPr>
          <w:b/>
          <w:color w:val="000000" w:themeColor="text1"/>
          <w:sz w:val="32"/>
          <w:szCs w:val="27"/>
        </w:rPr>
        <w:lastRenderedPageBreak/>
        <w:t>4 Общие положения</w:t>
      </w:r>
    </w:p>
    <w:p w14:paraId="361D112C" w14:textId="77777777" w:rsidR="00482085" w:rsidRPr="00C21C15" w:rsidRDefault="00482085" w:rsidP="00202B9C">
      <w:pPr>
        <w:spacing w:before="120" w:after="120"/>
        <w:ind w:firstLine="709"/>
        <w:rPr>
          <w:rFonts w:eastAsiaTheme="majorEastAsia"/>
          <w:b/>
          <w:bCs/>
          <w:color w:val="000000" w:themeColor="text1"/>
          <w:szCs w:val="28"/>
        </w:rPr>
      </w:pPr>
      <w:r w:rsidRPr="00C21C15">
        <w:rPr>
          <w:rFonts w:eastAsiaTheme="majorEastAsia"/>
          <w:b/>
          <w:bCs/>
          <w:color w:val="000000" w:themeColor="text1"/>
          <w:szCs w:val="28"/>
        </w:rPr>
        <w:t>4.1 Применение требований по качеству</w:t>
      </w:r>
    </w:p>
    <w:p w14:paraId="14289CF4" w14:textId="77777777" w:rsidR="00941E4E" w:rsidRPr="00C21C15" w:rsidRDefault="006358C6" w:rsidP="00C9605C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color w:val="000000" w:themeColor="text1"/>
          <w:szCs w:val="28"/>
        </w:rPr>
        <w:t xml:space="preserve">4.1.1 </w:t>
      </w:r>
      <w:r w:rsidR="00941E4E" w:rsidRPr="00C21C15">
        <w:rPr>
          <w:color w:val="000000" w:themeColor="text1"/>
          <w:szCs w:val="28"/>
        </w:rPr>
        <w:t>Заключение с Поставщиком договора/контракта, предусматривающего применение утвержденных требований по качеству (полностью или частично), подразумевает принятие</w:t>
      </w:r>
      <w:r w:rsidR="007B7EF0" w:rsidRPr="00C21C15">
        <w:rPr>
          <w:color w:val="000000" w:themeColor="text1"/>
          <w:szCs w:val="28"/>
        </w:rPr>
        <w:t xml:space="preserve"> Поставщиком</w:t>
      </w:r>
      <w:r w:rsidR="00941E4E" w:rsidRPr="00C21C15">
        <w:rPr>
          <w:color w:val="000000" w:themeColor="text1"/>
          <w:szCs w:val="28"/>
        </w:rPr>
        <w:t xml:space="preserve"> их содержания.</w:t>
      </w:r>
    </w:p>
    <w:p w14:paraId="7519F98E" w14:textId="77777777" w:rsidR="00941E4E" w:rsidRPr="00C21C15" w:rsidRDefault="006358C6" w:rsidP="00C9605C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4.1.2 </w:t>
      </w:r>
      <w:r w:rsidR="00941E4E" w:rsidRPr="00C21C15">
        <w:rPr>
          <w:rFonts w:eastAsiaTheme="majorEastAsia"/>
          <w:bCs/>
          <w:color w:val="000000" w:themeColor="text1"/>
          <w:szCs w:val="28"/>
        </w:rPr>
        <w:t>Если какое-либо</w:t>
      </w:r>
      <w:r w:rsidR="00966C4E" w:rsidRPr="00C21C15">
        <w:rPr>
          <w:rFonts w:eastAsiaTheme="majorEastAsia"/>
          <w:bCs/>
          <w:color w:val="000000" w:themeColor="text1"/>
          <w:szCs w:val="28"/>
        </w:rPr>
        <w:t xml:space="preserve"> требование настоящего стандарта</w:t>
      </w:r>
      <w:r w:rsidR="00941E4E" w:rsidRPr="00C21C15">
        <w:rPr>
          <w:rFonts w:eastAsiaTheme="majorEastAsia"/>
          <w:bCs/>
          <w:color w:val="000000" w:themeColor="text1"/>
          <w:szCs w:val="28"/>
        </w:rPr>
        <w:t xml:space="preserve"> не может быть выполнено вследствие характера деятельности Поставщика, допускаются исключения, которые должны быть согласованы с Потребителем путем подписания Матрицы согласования требований по форме </w:t>
      </w:r>
      <w:r w:rsidR="00941E4E" w:rsidRPr="00C21C15">
        <w:rPr>
          <w:rFonts w:eastAsiaTheme="majorEastAsia"/>
          <w:b/>
          <w:bCs/>
          <w:color w:val="000000" w:themeColor="text1"/>
          <w:szCs w:val="28"/>
        </w:rPr>
        <w:t xml:space="preserve">Приложения </w:t>
      </w:r>
      <w:r w:rsidR="003D54FA" w:rsidRPr="00C21C15">
        <w:rPr>
          <w:rFonts w:eastAsiaTheme="majorEastAsia"/>
          <w:b/>
          <w:bCs/>
          <w:color w:val="000000" w:themeColor="text1"/>
          <w:szCs w:val="28"/>
        </w:rPr>
        <w:t>1</w:t>
      </w:r>
      <w:r w:rsidR="00941E4E" w:rsidRPr="00C21C15">
        <w:rPr>
          <w:rFonts w:eastAsiaTheme="majorEastAsia"/>
          <w:bCs/>
          <w:color w:val="000000" w:themeColor="text1"/>
          <w:szCs w:val="28"/>
        </w:rPr>
        <w:t xml:space="preserve">. </w:t>
      </w:r>
    </w:p>
    <w:p w14:paraId="0087B048" w14:textId="77777777" w:rsidR="006358C6" w:rsidRPr="00C21C15" w:rsidRDefault="006358C6" w:rsidP="00C9605C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4.1.3 </w:t>
      </w:r>
      <w:r w:rsidR="00941E4E" w:rsidRPr="00C21C15">
        <w:rPr>
          <w:rFonts w:eastAsiaTheme="majorEastAsia"/>
          <w:bCs/>
          <w:color w:val="000000" w:themeColor="text1"/>
          <w:szCs w:val="28"/>
        </w:rPr>
        <w:t xml:space="preserve">В случае если какое либо требование будет выполнено не сразу, а по установленному сроку, то это должно быть отражено в Плане качества </w:t>
      </w:r>
      <w:r w:rsidR="00287C58" w:rsidRPr="00C21C15">
        <w:rPr>
          <w:rFonts w:eastAsiaTheme="majorEastAsia"/>
          <w:bCs/>
          <w:color w:val="000000" w:themeColor="text1"/>
          <w:szCs w:val="28"/>
        </w:rPr>
        <w:t>Поставщика</w:t>
      </w:r>
      <w:r w:rsidR="00941E4E" w:rsidRPr="00C21C15">
        <w:rPr>
          <w:rFonts w:eastAsiaTheme="majorEastAsia"/>
          <w:bCs/>
          <w:color w:val="000000" w:themeColor="text1"/>
          <w:szCs w:val="28"/>
        </w:rPr>
        <w:t xml:space="preserve"> и согласовано Матрицей согласования требований.</w:t>
      </w:r>
    </w:p>
    <w:p w14:paraId="708258A6" w14:textId="77777777" w:rsidR="004462B2" w:rsidRPr="00C21C15" w:rsidRDefault="006358C6" w:rsidP="00C9605C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4.1.4 Способ подтверждения соответствия Поставщика установленным требованиям (сертификат, выданный органом по сертификации, отчет об аудите Поставщика, декларация о соответствии, утвержденная руководителем организации, иные применимые способы подтверждения соответствия) определяется в договоре/контракте с Потребителем.</w:t>
      </w:r>
    </w:p>
    <w:p w14:paraId="538FD5BC" w14:textId="77777777" w:rsidR="00A434EE" w:rsidRPr="00C21C15" w:rsidRDefault="00A434EE" w:rsidP="00C9605C">
      <w:pPr>
        <w:ind w:firstLine="709"/>
        <w:rPr>
          <w:rFonts w:eastAsiaTheme="majorEastAsia"/>
          <w:bCs/>
          <w:color w:val="000000" w:themeColor="text1"/>
          <w:sz w:val="27"/>
          <w:szCs w:val="27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4.1.5 Поставщик по запросу Потребителя разрабатывает и согласовывает с Потребителем план обеспечения качества, включающий перечень мероприятий, необходимых для реализации требований к обеспечению качества продукции или </w:t>
      </w:r>
      <w:r w:rsidRPr="00C21C15">
        <w:rPr>
          <w:rFonts w:eastAsiaTheme="majorEastAsia"/>
          <w:bCs/>
          <w:color w:val="000000" w:themeColor="text1"/>
          <w:sz w:val="27"/>
          <w:szCs w:val="27"/>
        </w:rPr>
        <w:t>процессов ее изготовления. План описывает методы, процессы, процедуры и необходимые ресурсы.</w:t>
      </w:r>
    </w:p>
    <w:p w14:paraId="50077539" w14:textId="77777777" w:rsidR="00941E4E" w:rsidRPr="00C21C15" w:rsidRDefault="006358C6" w:rsidP="00202B9C">
      <w:pPr>
        <w:spacing w:before="120" w:after="120"/>
        <w:ind w:firstLine="709"/>
        <w:rPr>
          <w:rFonts w:eastAsiaTheme="majorEastAsia"/>
          <w:b/>
          <w:bCs/>
          <w:color w:val="000000" w:themeColor="text1"/>
          <w:szCs w:val="28"/>
        </w:rPr>
      </w:pPr>
      <w:r w:rsidRPr="00C21C15">
        <w:rPr>
          <w:rFonts w:eastAsiaTheme="majorEastAsia"/>
          <w:b/>
          <w:bCs/>
          <w:color w:val="000000" w:themeColor="text1"/>
          <w:szCs w:val="28"/>
        </w:rPr>
        <w:t>4.2 Доступ Потребителя</w:t>
      </w:r>
    </w:p>
    <w:p w14:paraId="4928E313" w14:textId="77777777" w:rsidR="00941E4E" w:rsidRPr="00C21C15" w:rsidRDefault="006358C6" w:rsidP="00C9605C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4</w:t>
      </w:r>
      <w:r w:rsidR="00941E4E" w:rsidRPr="00C21C15">
        <w:rPr>
          <w:rFonts w:eastAsiaTheme="majorEastAsia"/>
          <w:bCs/>
          <w:color w:val="000000" w:themeColor="text1"/>
          <w:szCs w:val="28"/>
        </w:rPr>
        <w:t>.2</w:t>
      </w:r>
      <w:r w:rsidRPr="00C21C15">
        <w:rPr>
          <w:rFonts w:eastAsiaTheme="majorEastAsia"/>
          <w:bCs/>
          <w:color w:val="000000" w:themeColor="text1"/>
          <w:szCs w:val="28"/>
        </w:rPr>
        <w:t>.1</w:t>
      </w:r>
      <w:r w:rsidR="00941E4E" w:rsidRPr="00C21C15">
        <w:rPr>
          <w:rFonts w:eastAsiaTheme="majorEastAsia"/>
          <w:bCs/>
          <w:color w:val="000000" w:themeColor="text1"/>
          <w:szCs w:val="28"/>
        </w:rPr>
        <w:t xml:space="preserve"> Потребитель оставляет за собой право проводить аудиты на предприятии Поставщика с целью оценки СМК и процессов, связанных с производством и поставкой продукции/</w:t>
      </w:r>
      <w:r w:rsidR="00941E4E" w:rsidRPr="00C21C15" w:rsidDel="00916BDB">
        <w:rPr>
          <w:rFonts w:eastAsiaTheme="majorEastAsia"/>
          <w:bCs/>
          <w:color w:val="000000" w:themeColor="text1"/>
          <w:szCs w:val="28"/>
        </w:rPr>
        <w:t xml:space="preserve"> </w:t>
      </w:r>
      <w:r w:rsidR="00941E4E" w:rsidRPr="00C21C15">
        <w:rPr>
          <w:rFonts w:eastAsiaTheme="majorEastAsia"/>
          <w:bCs/>
          <w:color w:val="000000" w:themeColor="text1"/>
          <w:szCs w:val="28"/>
        </w:rPr>
        <w:t>услуг для Потребителя, что не снижает ответственность Поставщика за качество поставляемой продукции/</w:t>
      </w:r>
      <w:r w:rsidR="00941E4E" w:rsidRPr="00C21C15" w:rsidDel="00916BDB">
        <w:rPr>
          <w:rFonts w:eastAsiaTheme="majorEastAsia"/>
          <w:bCs/>
          <w:color w:val="000000" w:themeColor="text1"/>
          <w:szCs w:val="28"/>
        </w:rPr>
        <w:t xml:space="preserve"> </w:t>
      </w:r>
      <w:r w:rsidR="00941E4E" w:rsidRPr="00C21C15">
        <w:rPr>
          <w:rFonts w:eastAsiaTheme="majorEastAsia"/>
          <w:bCs/>
          <w:color w:val="000000" w:themeColor="text1"/>
          <w:szCs w:val="28"/>
        </w:rPr>
        <w:t>услуги.</w:t>
      </w:r>
    </w:p>
    <w:p w14:paraId="409C21CD" w14:textId="5997E30B" w:rsidR="006358C6" w:rsidRPr="00C21C15" w:rsidRDefault="006358C6" w:rsidP="00C9605C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4.2.2</w:t>
      </w:r>
      <w:r w:rsidR="00941E4E" w:rsidRPr="00C21C15">
        <w:rPr>
          <w:rFonts w:eastAsiaTheme="majorEastAsia"/>
          <w:bCs/>
          <w:color w:val="000000" w:themeColor="text1"/>
          <w:szCs w:val="28"/>
        </w:rPr>
        <w:t xml:space="preserve"> Поставщик должен предоставить доступ представителям</w:t>
      </w:r>
      <w:r w:rsidR="0014071D" w:rsidRPr="00C21C15">
        <w:rPr>
          <w:rFonts w:eastAsiaTheme="majorEastAsia"/>
          <w:bCs/>
          <w:color w:val="000000" w:themeColor="text1"/>
          <w:szCs w:val="28"/>
        </w:rPr>
        <w:t xml:space="preserve"> </w:t>
      </w:r>
      <w:r w:rsidR="00941E4E" w:rsidRPr="00C21C15">
        <w:rPr>
          <w:rFonts w:eastAsiaTheme="majorEastAsia"/>
          <w:bCs/>
          <w:color w:val="000000" w:themeColor="text1"/>
          <w:szCs w:val="28"/>
        </w:rPr>
        <w:t>Потребителя</w:t>
      </w:r>
      <w:r w:rsidR="005F447A" w:rsidRPr="00C21C15">
        <w:rPr>
          <w:rFonts w:eastAsiaTheme="majorEastAsia"/>
          <w:bCs/>
          <w:color w:val="000000" w:themeColor="text1"/>
          <w:szCs w:val="28"/>
        </w:rPr>
        <w:t>, Заказчика, Государственной корпорации «Ростех» (включая организации прямого управления Государственной корпорацией «Ростех»)</w:t>
      </w:r>
      <w:r w:rsidR="00941E4E" w:rsidRPr="00C21C15">
        <w:rPr>
          <w:rFonts w:eastAsiaTheme="majorEastAsia"/>
          <w:bCs/>
          <w:color w:val="000000" w:themeColor="text1"/>
          <w:szCs w:val="28"/>
        </w:rPr>
        <w:t xml:space="preserve"> а также </w:t>
      </w:r>
      <w:r w:rsidR="005F447A" w:rsidRPr="00C21C15">
        <w:rPr>
          <w:rFonts w:eastAsiaTheme="majorEastAsia"/>
          <w:bCs/>
          <w:color w:val="000000" w:themeColor="text1"/>
          <w:szCs w:val="28"/>
        </w:rPr>
        <w:t xml:space="preserve">представителям органов, осуществляющих государственный контроль и надзор, </w:t>
      </w:r>
      <w:r w:rsidR="00941E4E" w:rsidRPr="00C21C15">
        <w:rPr>
          <w:rFonts w:eastAsiaTheme="majorEastAsia"/>
          <w:bCs/>
          <w:color w:val="000000" w:themeColor="text1"/>
          <w:szCs w:val="28"/>
        </w:rPr>
        <w:t>ко всей необходимой документации и процессам, связанным с поставляемой продукцией/ услугой по предварительному согласованию между Потребителем и П</w:t>
      </w:r>
      <w:r w:rsidRPr="00C21C15">
        <w:rPr>
          <w:rFonts w:eastAsiaTheme="majorEastAsia"/>
          <w:bCs/>
          <w:color w:val="000000" w:themeColor="text1"/>
          <w:szCs w:val="28"/>
        </w:rPr>
        <w:t>оставщиком.</w:t>
      </w:r>
    </w:p>
    <w:p w14:paraId="40C97D67" w14:textId="77777777" w:rsidR="00AC7250" w:rsidRPr="00C21C15" w:rsidRDefault="00AC7250" w:rsidP="00C9605C">
      <w:pPr>
        <w:ind w:firstLine="709"/>
        <w:rPr>
          <w:color w:val="000000" w:themeColor="text1"/>
          <w:szCs w:val="28"/>
        </w:rPr>
      </w:pPr>
      <w:r w:rsidRPr="00C21C15">
        <w:rPr>
          <w:color w:val="000000" w:themeColor="text1"/>
          <w:szCs w:val="28"/>
        </w:rPr>
        <w:t>4.2.3 Поставщик продукции для изделий АТ гражданского назначения обеспечивает возможность выполнения уполномоченным органом необходимых проверок производства для установления соответствия требованиям ФАП-21.</w:t>
      </w:r>
    </w:p>
    <w:p w14:paraId="0CDCC0A6" w14:textId="77777777" w:rsidR="006358C6" w:rsidRPr="00C21C15" w:rsidRDefault="006358C6" w:rsidP="00202B9C">
      <w:pPr>
        <w:spacing w:before="120" w:after="120"/>
        <w:ind w:firstLine="709"/>
        <w:rPr>
          <w:rFonts w:eastAsiaTheme="majorEastAsia"/>
          <w:b/>
          <w:bCs/>
          <w:color w:val="000000" w:themeColor="text1"/>
          <w:szCs w:val="28"/>
        </w:rPr>
      </w:pPr>
      <w:r w:rsidRPr="00C21C15">
        <w:rPr>
          <w:rFonts w:eastAsiaTheme="majorEastAsia"/>
          <w:b/>
          <w:bCs/>
          <w:color w:val="000000" w:themeColor="text1"/>
          <w:szCs w:val="28"/>
        </w:rPr>
        <w:t>4.3 Общие требования к поставляемой продукции/услугам.</w:t>
      </w:r>
    </w:p>
    <w:p w14:paraId="0BD746D2" w14:textId="5636A232" w:rsidR="00941E4E" w:rsidRPr="00C21C15" w:rsidRDefault="006358C6" w:rsidP="00C9605C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4.3.1</w:t>
      </w:r>
      <w:r w:rsidR="00941E4E" w:rsidRPr="00C21C15">
        <w:rPr>
          <w:rFonts w:eastAsiaTheme="majorEastAsia"/>
          <w:bCs/>
          <w:color w:val="000000" w:themeColor="text1"/>
          <w:szCs w:val="28"/>
        </w:rPr>
        <w:t xml:space="preserve"> Гарантийные обязательства Поставщика должны </w:t>
      </w:r>
      <w:r w:rsidR="00D7262B" w:rsidRPr="00C21C15">
        <w:rPr>
          <w:rFonts w:eastAsiaTheme="majorEastAsia"/>
          <w:bCs/>
          <w:color w:val="000000" w:themeColor="text1"/>
          <w:szCs w:val="28"/>
        </w:rPr>
        <w:t xml:space="preserve">соответствовать </w:t>
      </w:r>
      <w:r w:rsidR="00941E4E" w:rsidRPr="00C21C15">
        <w:rPr>
          <w:rFonts w:eastAsiaTheme="majorEastAsia"/>
          <w:bCs/>
          <w:color w:val="000000" w:themeColor="text1"/>
          <w:szCs w:val="28"/>
        </w:rPr>
        <w:t xml:space="preserve">гарантийным обязательствам Потребителя. Гарантийный срок и гарантийную наработку указывают в договоре/контракте на основании гарантийных обязательств, указанных в </w:t>
      </w:r>
      <w:r w:rsidR="00E07B3C" w:rsidRPr="00C21C15">
        <w:rPr>
          <w:rFonts w:eastAsiaTheme="majorEastAsia"/>
          <w:bCs/>
          <w:color w:val="000000" w:themeColor="text1"/>
          <w:szCs w:val="28"/>
        </w:rPr>
        <w:t xml:space="preserve">технических условиях </w:t>
      </w:r>
      <w:r w:rsidR="00941E4E" w:rsidRPr="00C21C15">
        <w:rPr>
          <w:rFonts w:eastAsiaTheme="majorEastAsia"/>
          <w:bCs/>
          <w:color w:val="000000" w:themeColor="text1"/>
          <w:szCs w:val="28"/>
        </w:rPr>
        <w:t>и стандартах на продукцию.</w:t>
      </w:r>
    </w:p>
    <w:p w14:paraId="5CC4A7B3" w14:textId="77777777" w:rsidR="00C9605C" w:rsidRPr="00C21C15" w:rsidRDefault="00C9605C" w:rsidP="00C9605C">
      <w:pPr>
        <w:ind w:firstLine="709"/>
        <w:rPr>
          <w:rFonts w:eastAsiaTheme="majorEastAsia"/>
          <w:bCs/>
          <w:color w:val="000000" w:themeColor="text1"/>
          <w:sz w:val="27"/>
          <w:szCs w:val="27"/>
        </w:rPr>
      </w:pPr>
    </w:p>
    <w:p w14:paraId="7F626DD1" w14:textId="77777777" w:rsidR="00941E4E" w:rsidRPr="00C21C15" w:rsidRDefault="006358C6" w:rsidP="00CB6212">
      <w:pPr>
        <w:ind w:firstLine="709"/>
        <w:rPr>
          <w:rFonts w:eastAsiaTheme="majorEastAsia"/>
          <w:bCs/>
          <w:color w:val="000000" w:themeColor="text1"/>
          <w:sz w:val="27"/>
          <w:szCs w:val="27"/>
        </w:rPr>
      </w:pPr>
      <w:r w:rsidRPr="00C21C15">
        <w:rPr>
          <w:rFonts w:eastAsiaTheme="majorEastAsia"/>
          <w:bCs/>
          <w:color w:val="000000" w:themeColor="text1"/>
          <w:szCs w:val="28"/>
        </w:rPr>
        <w:lastRenderedPageBreak/>
        <w:t>4.3.2</w:t>
      </w:r>
      <w:r w:rsidR="00941E4E" w:rsidRPr="00C21C15">
        <w:rPr>
          <w:rFonts w:eastAsiaTheme="majorEastAsia"/>
          <w:bCs/>
          <w:color w:val="000000" w:themeColor="text1"/>
          <w:szCs w:val="28"/>
        </w:rPr>
        <w:t xml:space="preserve"> По требованию Потребителя Поставщик должен разработать и согласовать с ним инструкцию по входному контролю продукции у Потребителя, содержащую перечень необходимых проверок, испытаний и параметров, подлежащих контролю.</w:t>
      </w:r>
    </w:p>
    <w:p w14:paraId="7E1BEB6D" w14:textId="77777777" w:rsidR="00941E4E" w:rsidRPr="00C21C15" w:rsidRDefault="006358C6" w:rsidP="00202B9C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4.3.3</w:t>
      </w:r>
      <w:r w:rsidR="00941E4E" w:rsidRPr="00C21C15">
        <w:rPr>
          <w:rFonts w:eastAsiaTheme="majorEastAsia"/>
          <w:bCs/>
          <w:color w:val="000000" w:themeColor="text1"/>
          <w:szCs w:val="28"/>
        </w:rPr>
        <w:t xml:space="preserve"> Поставляемые Поставщиком средства измерения должны быть поверены и иметь соответствующие документы, выданные аккредитованным органом. Потребитель вправе определить запас по сроку поверки на момент поставки.</w:t>
      </w:r>
    </w:p>
    <w:p w14:paraId="1023A239" w14:textId="77777777" w:rsidR="00941E4E" w:rsidRPr="00C21C15" w:rsidRDefault="006358C6" w:rsidP="00202B9C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4.3.4</w:t>
      </w:r>
      <w:r w:rsidR="00941E4E" w:rsidRPr="00C21C15">
        <w:rPr>
          <w:rFonts w:eastAsiaTheme="majorEastAsia"/>
          <w:bCs/>
          <w:color w:val="000000" w:themeColor="text1"/>
          <w:szCs w:val="28"/>
        </w:rPr>
        <w:t xml:space="preserve"> Продукция, поставленная Потребителю должна быть новой</w:t>
      </w:r>
      <w:r w:rsidR="00D7262B" w:rsidRPr="00C21C15">
        <w:rPr>
          <w:rFonts w:eastAsiaTheme="majorEastAsia"/>
          <w:bCs/>
          <w:color w:val="000000" w:themeColor="text1"/>
          <w:szCs w:val="28"/>
        </w:rPr>
        <w:t xml:space="preserve">, </w:t>
      </w:r>
      <w:r w:rsidR="00941E4E" w:rsidRPr="00C21C15">
        <w:rPr>
          <w:rFonts w:eastAsiaTheme="majorEastAsia"/>
          <w:bCs/>
          <w:color w:val="000000" w:themeColor="text1"/>
          <w:szCs w:val="28"/>
        </w:rPr>
        <w:t>ранее не использованной</w:t>
      </w:r>
      <w:r w:rsidR="00D7262B" w:rsidRPr="00C21C15">
        <w:rPr>
          <w:color w:val="000000" w:themeColor="text1"/>
          <w:szCs w:val="28"/>
        </w:rPr>
        <w:t xml:space="preserve"> и </w:t>
      </w:r>
      <w:r w:rsidR="00D7262B" w:rsidRPr="00C21C15">
        <w:rPr>
          <w:rFonts w:eastAsiaTheme="majorEastAsia"/>
          <w:bCs/>
          <w:color w:val="000000" w:themeColor="text1"/>
          <w:szCs w:val="28"/>
        </w:rPr>
        <w:t>быть изготовленной из материалов, которые не были ранее использованы и не находились в консервации</w:t>
      </w:r>
      <w:r w:rsidR="00941E4E" w:rsidRPr="00C21C15">
        <w:rPr>
          <w:rFonts w:eastAsiaTheme="majorEastAsia"/>
          <w:bCs/>
          <w:color w:val="000000" w:themeColor="text1"/>
          <w:szCs w:val="28"/>
        </w:rPr>
        <w:t>. Потребитель вправе определить запас по сроку хранения на момент поставки.</w:t>
      </w:r>
    </w:p>
    <w:p w14:paraId="42130E4B" w14:textId="77777777" w:rsidR="00941E4E" w:rsidRPr="00C21C15" w:rsidRDefault="00941E4E" w:rsidP="00202B9C">
      <w:pPr>
        <w:pStyle w:val="20"/>
        <w:tabs>
          <w:tab w:val="left" w:pos="1276"/>
        </w:tabs>
        <w:ind w:firstLine="709"/>
        <w:rPr>
          <w:color w:val="000000" w:themeColor="text1"/>
        </w:rPr>
      </w:pPr>
      <w:bookmarkStart w:id="5" w:name="_Toc520204029"/>
      <w:r w:rsidRPr="00C21C15">
        <w:rPr>
          <w:color w:val="000000" w:themeColor="text1"/>
        </w:rPr>
        <w:t>4.4 Требования к СМК поставщика и ее процессам</w:t>
      </w:r>
      <w:bookmarkEnd w:id="5"/>
    </w:p>
    <w:p w14:paraId="701825D1" w14:textId="77777777" w:rsidR="00941E4E" w:rsidRPr="00C21C15" w:rsidRDefault="00941E4E" w:rsidP="00202B9C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4.</w:t>
      </w:r>
      <w:r w:rsidR="00482085" w:rsidRPr="00C21C15">
        <w:rPr>
          <w:rFonts w:eastAsiaTheme="majorEastAsia"/>
          <w:bCs/>
          <w:color w:val="000000" w:themeColor="text1"/>
          <w:szCs w:val="28"/>
        </w:rPr>
        <w:t>4</w:t>
      </w:r>
      <w:r w:rsidRPr="00C21C15">
        <w:rPr>
          <w:rFonts w:eastAsiaTheme="majorEastAsia"/>
          <w:bCs/>
          <w:color w:val="000000" w:themeColor="text1"/>
          <w:szCs w:val="28"/>
        </w:rPr>
        <w:t>.1 Поставщик должен установить, документально оформить, внедрить, поддерживать СМК и постоянно улучшать ее результативность. СМК Поставщика должна учитывать требования Потребителя.</w:t>
      </w:r>
    </w:p>
    <w:p w14:paraId="696FA335" w14:textId="77777777" w:rsidR="00941E4E" w:rsidRPr="00C21C15" w:rsidRDefault="00941E4E" w:rsidP="00202B9C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4.</w:t>
      </w:r>
      <w:r w:rsidR="00482085" w:rsidRPr="00C21C15">
        <w:rPr>
          <w:rFonts w:eastAsiaTheme="majorEastAsia"/>
          <w:bCs/>
          <w:color w:val="000000" w:themeColor="text1"/>
          <w:szCs w:val="28"/>
        </w:rPr>
        <w:t>4</w:t>
      </w:r>
      <w:r w:rsidRPr="00C21C15">
        <w:rPr>
          <w:rFonts w:eastAsiaTheme="majorEastAsia"/>
          <w:bCs/>
          <w:color w:val="000000" w:themeColor="text1"/>
          <w:szCs w:val="28"/>
        </w:rPr>
        <w:t xml:space="preserve">.2 </w:t>
      </w:r>
      <w:r w:rsidRPr="00C21C15">
        <w:rPr>
          <w:rFonts w:eastAsiaTheme="majorEastAsia"/>
          <w:bCs/>
          <w:color w:val="000000" w:themeColor="text1"/>
          <w:szCs w:val="28"/>
          <w:lang w:val="en-US"/>
        </w:rPr>
        <w:t>C</w:t>
      </w:r>
      <w:r w:rsidRPr="00C21C15">
        <w:rPr>
          <w:rFonts w:eastAsiaTheme="majorEastAsia"/>
          <w:bCs/>
          <w:color w:val="000000" w:themeColor="text1"/>
          <w:szCs w:val="28"/>
        </w:rPr>
        <w:t xml:space="preserve"> целью обеспечения качества продукции, поставляемой Потребителю Поставщик-изготовитель, поставщик услуг должен определить:</w:t>
      </w:r>
    </w:p>
    <w:p w14:paraId="7AD511D3" w14:textId="77777777" w:rsidR="00941E4E" w:rsidRPr="00C21C15" w:rsidRDefault="00941E4E" w:rsidP="00202B9C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a) ответственность за выполняемые процессы, участвующие в изготовлении продукции для Потребителя;</w:t>
      </w:r>
    </w:p>
    <w:p w14:paraId="5B19C93B" w14:textId="77777777" w:rsidR="00941E4E" w:rsidRPr="00C21C15" w:rsidRDefault="00941E4E" w:rsidP="00202B9C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б) организационную структуру;</w:t>
      </w:r>
    </w:p>
    <w:p w14:paraId="0749C6C3" w14:textId="77777777" w:rsidR="00941E4E" w:rsidRPr="00C21C15" w:rsidRDefault="00941E4E" w:rsidP="00202B9C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в) организацию управления производством, а именно планирование производства должно учитывать требования Потребителя, определенные в договоре/контракте и определять достаточность ресурсов, необходимых для выполнения производственного заказа;</w:t>
      </w:r>
    </w:p>
    <w:p w14:paraId="345AD0A7" w14:textId="77777777" w:rsidR="00941E4E" w:rsidRPr="00C21C15" w:rsidRDefault="00941E4E" w:rsidP="00202B9C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г) процесс управления записями по качеству в процессе производства продукции/</w:t>
      </w:r>
      <w:r w:rsidRPr="00C21C15" w:rsidDel="005A055C">
        <w:rPr>
          <w:rFonts w:eastAsiaTheme="majorEastAsia"/>
          <w:bCs/>
          <w:color w:val="000000" w:themeColor="text1"/>
          <w:szCs w:val="28"/>
        </w:rPr>
        <w:t xml:space="preserve"> </w:t>
      </w:r>
      <w:r w:rsidRPr="00C21C15">
        <w:rPr>
          <w:rFonts w:eastAsiaTheme="majorEastAsia"/>
          <w:bCs/>
          <w:color w:val="000000" w:themeColor="text1"/>
          <w:szCs w:val="28"/>
        </w:rPr>
        <w:t>услуги;</w:t>
      </w:r>
    </w:p>
    <w:p w14:paraId="1B0357C9" w14:textId="77777777" w:rsidR="00941E4E" w:rsidRPr="00C21C15" w:rsidRDefault="00941E4E" w:rsidP="00202B9C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д) процесс управления документацией (конструкторской, технологической, нормативной);</w:t>
      </w:r>
    </w:p>
    <w:p w14:paraId="6A4B6793" w14:textId="77777777" w:rsidR="00941E4E" w:rsidRPr="00C21C15" w:rsidRDefault="00941E4E" w:rsidP="00202B9C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е) процесс управления ресурсами (инфраструктура, т.е. производственные площади, оборудование и инструмент, персонал и производственная среда);</w:t>
      </w:r>
    </w:p>
    <w:p w14:paraId="69D15D06" w14:textId="77777777" w:rsidR="00941E4E" w:rsidRPr="00C21C15" w:rsidRDefault="00941E4E" w:rsidP="00202B9C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ж) виды контроля продукции/</w:t>
      </w:r>
      <w:r w:rsidRPr="00C21C15" w:rsidDel="00AE3761">
        <w:rPr>
          <w:rFonts w:eastAsiaTheme="majorEastAsia"/>
          <w:bCs/>
          <w:color w:val="000000" w:themeColor="text1"/>
          <w:szCs w:val="28"/>
        </w:rPr>
        <w:t xml:space="preserve"> </w:t>
      </w:r>
      <w:r w:rsidRPr="00C21C15">
        <w:rPr>
          <w:rFonts w:eastAsiaTheme="majorEastAsia"/>
          <w:bCs/>
          <w:color w:val="000000" w:themeColor="text1"/>
          <w:szCs w:val="28"/>
        </w:rPr>
        <w:t>услуги;</w:t>
      </w:r>
    </w:p>
    <w:p w14:paraId="1FEA9B3B" w14:textId="77777777" w:rsidR="00941E4E" w:rsidRPr="00C21C15" w:rsidRDefault="00941E4E" w:rsidP="00202B9C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и) процедуры обеспечения объективности любого вида контроля;</w:t>
      </w:r>
    </w:p>
    <w:p w14:paraId="0651D711" w14:textId="77777777" w:rsidR="00202B9C" w:rsidRPr="00C21C15" w:rsidRDefault="00941E4E" w:rsidP="00202B9C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к) взаимодействие с Потребителем с целью управления документацией Потребителя, рассмотрения претензий Потребителя и т.п.;</w:t>
      </w:r>
    </w:p>
    <w:p w14:paraId="0CB4563C" w14:textId="77777777" w:rsidR="00202B9C" w:rsidRPr="00C21C15" w:rsidRDefault="00202B9C">
      <w:pPr>
        <w:spacing w:after="200" w:line="276" w:lineRule="auto"/>
        <w:ind w:firstLine="0"/>
        <w:jc w:val="left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br w:type="page"/>
      </w:r>
    </w:p>
    <w:p w14:paraId="7D5CF1F7" w14:textId="77777777" w:rsidR="00941E4E" w:rsidRPr="00C21C15" w:rsidRDefault="00CA03BB" w:rsidP="00CB6212">
      <w:pPr>
        <w:spacing w:line="276" w:lineRule="auto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lastRenderedPageBreak/>
        <w:t>л</w:t>
      </w:r>
      <w:r w:rsidR="00941E4E" w:rsidRPr="00C21C15">
        <w:rPr>
          <w:rFonts w:eastAsiaTheme="majorEastAsia"/>
          <w:bCs/>
          <w:color w:val="000000" w:themeColor="text1"/>
          <w:szCs w:val="28"/>
        </w:rPr>
        <w:t>) ответственность и порядок разработки корректирующих действий и мероприятий, направленных на выполнение требований Потребителя.</w:t>
      </w:r>
    </w:p>
    <w:p w14:paraId="71BB9D71" w14:textId="77777777" w:rsidR="00941E4E" w:rsidRPr="00C21C15" w:rsidRDefault="00941E4E" w:rsidP="00CA03BB">
      <w:pPr>
        <w:spacing w:line="36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4.</w:t>
      </w:r>
      <w:r w:rsidR="00482085" w:rsidRPr="00C21C15">
        <w:rPr>
          <w:rFonts w:eastAsiaTheme="majorEastAsia"/>
          <w:bCs/>
          <w:color w:val="000000" w:themeColor="text1"/>
          <w:szCs w:val="28"/>
        </w:rPr>
        <w:t>4</w:t>
      </w:r>
      <w:r w:rsidRPr="00C21C15">
        <w:rPr>
          <w:rFonts w:eastAsiaTheme="majorEastAsia"/>
          <w:bCs/>
          <w:color w:val="000000" w:themeColor="text1"/>
          <w:szCs w:val="28"/>
        </w:rPr>
        <w:t>.3 C целью обеспечения качества продукции, поставляемой Потребителю Поставщик-продавец должен определить:</w:t>
      </w:r>
    </w:p>
    <w:p w14:paraId="4593FD0C" w14:textId="77777777" w:rsidR="00941E4E" w:rsidRPr="00C21C15" w:rsidRDefault="00941E4E" w:rsidP="006A5059">
      <w:pPr>
        <w:spacing w:line="36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a) ответственность за выполняемые процессы, участвующие в изготовлении продукции для Потребителя;</w:t>
      </w:r>
    </w:p>
    <w:p w14:paraId="595F9F15" w14:textId="77777777" w:rsidR="00941E4E" w:rsidRPr="00C21C15" w:rsidRDefault="00941E4E" w:rsidP="006A5059">
      <w:pPr>
        <w:spacing w:line="36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б) организационную структуру;</w:t>
      </w:r>
    </w:p>
    <w:p w14:paraId="4466CDC8" w14:textId="77777777" w:rsidR="00941E4E" w:rsidRPr="00C21C15" w:rsidRDefault="00941E4E" w:rsidP="006A5059">
      <w:pPr>
        <w:spacing w:line="36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в) процесс поставки продукции для Потребителя;</w:t>
      </w:r>
    </w:p>
    <w:p w14:paraId="36F153BD" w14:textId="77777777" w:rsidR="00941E4E" w:rsidRPr="00C21C15" w:rsidRDefault="00941E4E" w:rsidP="006A5059">
      <w:pPr>
        <w:spacing w:line="36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г) процесс взаимодействия с изготовителем продукции с целью передачи ему требований Потребителя;</w:t>
      </w:r>
    </w:p>
    <w:p w14:paraId="63264A95" w14:textId="77777777" w:rsidR="00941E4E" w:rsidRPr="00C21C15" w:rsidRDefault="00941E4E" w:rsidP="006A5059">
      <w:pPr>
        <w:spacing w:line="36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д) процедуры обеспечения прослеживаемости продукции, поставленной Потребителю, до изготовителя;</w:t>
      </w:r>
    </w:p>
    <w:p w14:paraId="4F081690" w14:textId="77777777" w:rsidR="00941E4E" w:rsidRPr="00C21C15" w:rsidRDefault="00941E4E" w:rsidP="006A5059">
      <w:pPr>
        <w:spacing w:line="36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е) процесс входного контроля продукции;</w:t>
      </w:r>
    </w:p>
    <w:p w14:paraId="04566364" w14:textId="77777777" w:rsidR="00941E4E" w:rsidRPr="00C21C15" w:rsidRDefault="00941E4E" w:rsidP="006A5059">
      <w:pPr>
        <w:spacing w:line="36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ж) процесс управления ресурсами (инфраструктура, т.е. складские площади, оборудование и инструмент для контроля, персонал и производственная среда);</w:t>
      </w:r>
    </w:p>
    <w:p w14:paraId="012F94FA" w14:textId="77777777" w:rsidR="00941E4E" w:rsidRPr="00C21C15" w:rsidRDefault="00941E4E" w:rsidP="006A5059">
      <w:pPr>
        <w:spacing w:line="36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и) процедуры обеспечения сохранности продукции, поставляемой Потребителю;</w:t>
      </w:r>
    </w:p>
    <w:p w14:paraId="1972DD4A" w14:textId="77777777" w:rsidR="00941E4E" w:rsidRPr="00C21C15" w:rsidRDefault="00941E4E" w:rsidP="006A5059">
      <w:pPr>
        <w:spacing w:line="36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к) процесс обеспечения идентификации закупаемой продукции, исключающей её перепутывание при хранении и отгрузке Потребителю;</w:t>
      </w:r>
    </w:p>
    <w:p w14:paraId="66A028A3" w14:textId="77777777" w:rsidR="00941E4E" w:rsidRPr="00C21C15" w:rsidRDefault="00941E4E" w:rsidP="006A5059">
      <w:pPr>
        <w:spacing w:line="36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л) взаимодействие с Потребителем с целью управления документацией Потребителя, рассмотрения претензий Потребителя и т.п.;</w:t>
      </w:r>
    </w:p>
    <w:p w14:paraId="2943E8DE" w14:textId="77777777" w:rsidR="00941E4E" w:rsidRPr="00C21C15" w:rsidRDefault="00941E4E" w:rsidP="006A5059">
      <w:pPr>
        <w:spacing w:line="36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м) ответственность и порядок разработки корректирующих действий и мероприятий, направленных на выполнение требований Потребителя.</w:t>
      </w:r>
    </w:p>
    <w:p w14:paraId="2D49612B" w14:textId="77777777" w:rsidR="00941E4E" w:rsidRPr="00C21C15" w:rsidRDefault="00941E4E" w:rsidP="006A5059">
      <w:pPr>
        <w:pStyle w:val="1"/>
        <w:tabs>
          <w:tab w:val="left" w:pos="1276"/>
        </w:tabs>
        <w:spacing w:line="360" w:lineRule="exact"/>
        <w:ind w:left="0" w:firstLine="709"/>
        <w:rPr>
          <w:color w:val="000000" w:themeColor="text1"/>
        </w:rPr>
      </w:pPr>
      <w:bookmarkStart w:id="6" w:name="_Toc520204030"/>
      <w:r w:rsidRPr="00C21C15">
        <w:rPr>
          <w:color w:val="000000" w:themeColor="text1"/>
        </w:rPr>
        <w:t>Ответственность руководства</w:t>
      </w:r>
      <w:bookmarkEnd w:id="6"/>
    </w:p>
    <w:p w14:paraId="73218443" w14:textId="77777777" w:rsidR="00941E4E" w:rsidRPr="00C21C15" w:rsidRDefault="00941E4E" w:rsidP="006A5059">
      <w:pPr>
        <w:spacing w:line="36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Высшее руководство Поставщика должно обеспечить:</w:t>
      </w:r>
    </w:p>
    <w:p w14:paraId="67DBEFC7" w14:textId="77777777" w:rsidR="00941E4E" w:rsidRPr="00C21C15" w:rsidRDefault="00941E4E" w:rsidP="006A5059">
      <w:pPr>
        <w:spacing w:line="36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a) выполнение требований заказа Потребителя;</w:t>
      </w:r>
    </w:p>
    <w:p w14:paraId="7B8AA5CB" w14:textId="77777777" w:rsidR="00941E4E" w:rsidRPr="00C21C15" w:rsidRDefault="00941E4E" w:rsidP="006A5059">
      <w:pPr>
        <w:spacing w:line="36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б) наличие достаточных ресурсов, необходимых для выполнения требований заказа Потребителя;</w:t>
      </w:r>
    </w:p>
    <w:p w14:paraId="11074A4B" w14:textId="77777777" w:rsidR="00941E4E" w:rsidRPr="00C21C15" w:rsidRDefault="00941E4E" w:rsidP="006A5059">
      <w:pPr>
        <w:spacing w:line="36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в) измерение и отслеживание соответствия продукции/услуги и своевременности поставки;</w:t>
      </w:r>
    </w:p>
    <w:p w14:paraId="5FB9E84D" w14:textId="77777777" w:rsidR="007867BB" w:rsidRPr="00C21C15" w:rsidRDefault="00941E4E" w:rsidP="006A5059">
      <w:pPr>
        <w:spacing w:line="36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г) распределение ответственности и полномочий персонала за выполнение требований заказа Потребителя.</w:t>
      </w:r>
    </w:p>
    <w:p w14:paraId="7A11AFA1" w14:textId="77777777" w:rsidR="007867BB" w:rsidRPr="00C21C15" w:rsidRDefault="007867BB" w:rsidP="00CA03BB">
      <w:pPr>
        <w:spacing w:line="276" w:lineRule="auto"/>
        <w:ind w:firstLine="0"/>
        <w:jc w:val="left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br w:type="page"/>
      </w:r>
    </w:p>
    <w:p w14:paraId="138BB5A4" w14:textId="77777777" w:rsidR="00941E4E" w:rsidRPr="00C21C15" w:rsidRDefault="00941E4E" w:rsidP="00941E4E">
      <w:pPr>
        <w:pStyle w:val="1"/>
        <w:tabs>
          <w:tab w:val="left" w:pos="1276"/>
        </w:tabs>
        <w:ind w:left="0" w:firstLine="709"/>
        <w:rPr>
          <w:color w:val="000000" w:themeColor="text1"/>
        </w:rPr>
      </w:pPr>
      <w:bookmarkStart w:id="7" w:name="_Toc520204031"/>
      <w:r w:rsidRPr="00C21C15">
        <w:rPr>
          <w:color w:val="000000" w:themeColor="text1"/>
        </w:rPr>
        <w:lastRenderedPageBreak/>
        <w:t>Планирование</w:t>
      </w:r>
      <w:bookmarkEnd w:id="7"/>
    </w:p>
    <w:p w14:paraId="71C41BAF" w14:textId="77777777" w:rsidR="00941E4E" w:rsidRPr="00C21C15" w:rsidRDefault="00941E4E" w:rsidP="00202B9C">
      <w:pPr>
        <w:pStyle w:val="20"/>
        <w:tabs>
          <w:tab w:val="left" w:pos="1276"/>
        </w:tabs>
        <w:spacing w:before="120" w:after="120"/>
        <w:ind w:firstLine="709"/>
        <w:rPr>
          <w:bCs/>
          <w:color w:val="000000" w:themeColor="text1"/>
        </w:rPr>
      </w:pPr>
      <w:bookmarkStart w:id="8" w:name="_Toc520204032"/>
      <w:r w:rsidRPr="00C21C15">
        <w:rPr>
          <w:bCs/>
          <w:color w:val="000000" w:themeColor="text1"/>
        </w:rPr>
        <w:t xml:space="preserve">6.1 </w:t>
      </w:r>
      <w:r w:rsidRPr="00C21C15">
        <w:rPr>
          <w:color w:val="000000" w:themeColor="text1"/>
        </w:rPr>
        <w:t>Управление</w:t>
      </w:r>
      <w:r w:rsidRPr="00C21C15">
        <w:rPr>
          <w:bCs/>
          <w:color w:val="000000" w:themeColor="text1"/>
        </w:rPr>
        <w:t xml:space="preserve"> рисками</w:t>
      </w:r>
      <w:bookmarkEnd w:id="8"/>
    </w:p>
    <w:p w14:paraId="0B66F0E1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Высшее руководство Поставщика обеспечивает:</w:t>
      </w:r>
    </w:p>
    <w:p w14:paraId="07339539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а) оценку рисков, связанных с выполнением требований заказа Потребителя;</w:t>
      </w:r>
    </w:p>
    <w:p w14:paraId="60F068FF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б) контроль мероприятий по снижению рисков и предотвращению нежелательных последствий для Потребителя;</w:t>
      </w:r>
    </w:p>
    <w:p w14:paraId="01F8EECF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в) предоставление по запросу Потребителю результатов оценки и выполнения мероприятий в отношении рисков, связанных с выполнением его заказа.</w:t>
      </w:r>
    </w:p>
    <w:p w14:paraId="45EE2B74" w14:textId="77777777" w:rsidR="00941E4E" w:rsidRPr="00C21C15" w:rsidRDefault="00941E4E" w:rsidP="00202B9C">
      <w:pPr>
        <w:pStyle w:val="20"/>
        <w:tabs>
          <w:tab w:val="left" w:pos="1276"/>
        </w:tabs>
        <w:spacing w:before="120" w:after="120"/>
        <w:ind w:firstLine="709"/>
        <w:rPr>
          <w:bCs/>
          <w:color w:val="000000" w:themeColor="text1"/>
        </w:rPr>
      </w:pPr>
      <w:bookmarkStart w:id="9" w:name="_Toc520204033"/>
      <w:r w:rsidRPr="00C21C15">
        <w:rPr>
          <w:bCs/>
          <w:color w:val="000000" w:themeColor="text1"/>
        </w:rPr>
        <w:t xml:space="preserve">6.2 Цели в </w:t>
      </w:r>
      <w:r w:rsidRPr="00C21C15">
        <w:rPr>
          <w:color w:val="000000" w:themeColor="text1"/>
        </w:rPr>
        <w:t>области</w:t>
      </w:r>
      <w:r w:rsidRPr="00C21C15">
        <w:rPr>
          <w:bCs/>
          <w:color w:val="000000" w:themeColor="text1"/>
        </w:rPr>
        <w:t xml:space="preserve"> качества</w:t>
      </w:r>
      <w:bookmarkEnd w:id="9"/>
    </w:p>
    <w:p w14:paraId="5D05DA15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color w:val="000000" w:themeColor="text1"/>
        </w:rPr>
        <w:t xml:space="preserve">Поставщик должен устанавливать цели в области качества в отношении </w:t>
      </w:r>
      <w:r w:rsidRPr="00C21C15">
        <w:rPr>
          <w:rFonts w:eastAsiaTheme="majorEastAsia"/>
          <w:bCs/>
          <w:color w:val="000000" w:themeColor="text1"/>
          <w:szCs w:val="28"/>
        </w:rPr>
        <w:t>заказа Потребителя и определить при этом:</w:t>
      </w:r>
    </w:p>
    <w:p w14:paraId="448C3969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а) мероприятия по достижению целей;</w:t>
      </w:r>
    </w:p>
    <w:p w14:paraId="52834C8E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б) необходимые ресурсы;</w:t>
      </w:r>
    </w:p>
    <w:p w14:paraId="121CD482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в) ответственность за достижение целей;</w:t>
      </w:r>
    </w:p>
    <w:p w14:paraId="7711286F" w14:textId="77777777" w:rsidR="00941E4E" w:rsidRPr="00C21C15" w:rsidRDefault="00941E4E" w:rsidP="00A96787">
      <w:pPr>
        <w:ind w:firstLine="709"/>
        <w:rPr>
          <w:rFonts w:eastAsiaTheme="majorEastAsia"/>
          <w:color w:val="000000" w:themeColor="text1"/>
        </w:rPr>
      </w:pPr>
      <w:r w:rsidRPr="00C21C15">
        <w:rPr>
          <w:rFonts w:eastAsiaTheme="majorEastAsia"/>
          <w:color w:val="000000" w:themeColor="text1"/>
        </w:rPr>
        <w:t>г) сроки достижения целей;</w:t>
      </w:r>
    </w:p>
    <w:p w14:paraId="684926C7" w14:textId="77777777" w:rsidR="00941E4E" w:rsidRPr="00C21C15" w:rsidRDefault="00941E4E" w:rsidP="00A96787">
      <w:pPr>
        <w:ind w:firstLine="709"/>
        <w:rPr>
          <w:rFonts w:eastAsiaTheme="majorEastAsia"/>
          <w:color w:val="000000" w:themeColor="text1"/>
        </w:rPr>
      </w:pPr>
      <w:r w:rsidRPr="00C21C15">
        <w:rPr>
          <w:rFonts w:eastAsiaTheme="majorEastAsia"/>
          <w:color w:val="000000" w:themeColor="text1"/>
        </w:rPr>
        <w:t>д) критерий достижения целей.</w:t>
      </w:r>
    </w:p>
    <w:p w14:paraId="59619541" w14:textId="77777777" w:rsidR="00941E4E" w:rsidRPr="00C21C15" w:rsidRDefault="00941E4E" w:rsidP="00941E4E">
      <w:pPr>
        <w:pStyle w:val="1"/>
        <w:tabs>
          <w:tab w:val="left" w:pos="1276"/>
        </w:tabs>
        <w:ind w:left="0" w:firstLine="709"/>
        <w:rPr>
          <w:color w:val="000000" w:themeColor="text1"/>
        </w:rPr>
      </w:pPr>
      <w:bookmarkStart w:id="10" w:name="_Toc520204034"/>
      <w:r w:rsidRPr="00C21C15">
        <w:rPr>
          <w:color w:val="000000" w:themeColor="text1"/>
        </w:rPr>
        <w:t>Управление ресурсами</w:t>
      </w:r>
      <w:bookmarkEnd w:id="10"/>
    </w:p>
    <w:p w14:paraId="0FA7CD36" w14:textId="77777777" w:rsidR="00941E4E" w:rsidRPr="00C21C15" w:rsidRDefault="00941E4E" w:rsidP="00202B9C">
      <w:pPr>
        <w:pStyle w:val="20"/>
        <w:tabs>
          <w:tab w:val="left" w:pos="1276"/>
        </w:tabs>
        <w:spacing w:before="120" w:after="120"/>
        <w:ind w:firstLine="709"/>
        <w:rPr>
          <w:color w:val="000000" w:themeColor="text1"/>
        </w:rPr>
      </w:pPr>
      <w:bookmarkStart w:id="11" w:name="_Toc520204035"/>
      <w:r w:rsidRPr="00C21C15">
        <w:rPr>
          <w:color w:val="000000" w:themeColor="text1"/>
        </w:rPr>
        <w:t>7.1 Обеспечение ресурсами</w:t>
      </w:r>
      <w:bookmarkEnd w:id="11"/>
    </w:p>
    <w:p w14:paraId="337847FE" w14:textId="77777777" w:rsidR="00941E4E" w:rsidRPr="00C21C15" w:rsidRDefault="00941E4E" w:rsidP="00202B9C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7.1.1 Обеспечение ресурсами</w:t>
      </w:r>
    </w:p>
    <w:p w14:paraId="286E97AB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определить и выделить ресурсы, необходимые для выполнения требований заказа Потребителя.</w:t>
      </w:r>
    </w:p>
    <w:p w14:paraId="35BD3E08" w14:textId="77777777" w:rsidR="00941E4E" w:rsidRPr="00C21C15" w:rsidRDefault="00941E4E" w:rsidP="00202B9C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7.1.2 Персонал</w:t>
      </w:r>
    </w:p>
    <w:p w14:paraId="38019A9D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обеспечивает наличие персонала, необходимого для выполнения заказа Потребителя и обеспечения соответствия его требованиям.</w:t>
      </w:r>
    </w:p>
    <w:p w14:paraId="30954D7B" w14:textId="77777777" w:rsidR="00941E4E" w:rsidRPr="00C21C15" w:rsidRDefault="00941E4E" w:rsidP="00202B9C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7.1.3 Инфраструктура</w:t>
      </w:r>
    </w:p>
    <w:p w14:paraId="6ACA365B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определить, создать и поддерживать инфраструктуру, необходимую для достижения соответствия требованиям к продукции/</w:t>
      </w:r>
      <w:r w:rsidRPr="00C21C15" w:rsidDel="00272CA5">
        <w:rPr>
          <w:rFonts w:eastAsiaTheme="majorEastAsia"/>
          <w:bCs/>
          <w:color w:val="000000" w:themeColor="text1"/>
          <w:szCs w:val="28"/>
        </w:rPr>
        <w:t xml:space="preserve"> </w:t>
      </w:r>
      <w:r w:rsidRPr="00C21C15">
        <w:rPr>
          <w:rFonts w:eastAsiaTheme="majorEastAsia"/>
          <w:bCs/>
          <w:color w:val="000000" w:themeColor="text1"/>
          <w:szCs w:val="28"/>
        </w:rPr>
        <w:t xml:space="preserve">услуге, изготавливаемой по заказу Потребителя. Инфраструктура включает в себя: </w:t>
      </w:r>
    </w:p>
    <w:p w14:paraId="6A94369E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a) производственные помещения, рабочие места и связанные с ними средства;</w:t>
      </w:r>
    </w:p>
    <w:p w14:paraId="53004B73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б) оборудование для реализации процессов, включая как технические, так и программные средства; </w:t>
      </w:r>
    </w:p>
    <w:p w14:paraId="4D5B64E0" w14:textId="77777777" w:rsidR="001F2B47" w:rsidRPr="00C21C15" w:rsidRDefault="001F2B47" w:rsidP="00A96787">
      <w:pPr>
        <w:ind w:firstLine="0"/>
        <w:jc w:val="left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br w:type="page"/>
      </w:r>
    </w:p>
    <w:p w14:paraId="4639C702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lastRenderedPageBreak/>
        <w:t>в) вспомогательные службы, такие, как транспорт, связь или информационные системы.</w:t>
      </w:r>
    </w:p>
    <w:p w14:paraId="31946534" w14:textId="77777777" w:rsidR="00941E4E" w:rsidRPr="00C21C15" w:rsidRDefault="00941E4E" w:rsidP="00202B9C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7.1.4 Производственная среда</w:t>
      </w:r>
    </w:p>
    <w:p w14:paraId="24FB4EB0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определить производственную среду и осуществлять управление такой средой, необходимой для обеспечения соответствия требованиям к продукции/ услуге.</w:t>
      </w:r>
    </w:p>
    <w:p w14:paraId="580684C3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Термин «производственная среда» относится к условиям, в которых выполняется работа, включая физические, экологические, социальные, психологические и другие факторы, такие как шум, температура, влажность, освещение или атмосферные условия.</w:t>
      </w:r>
    </w:p>
    <w:p w14:paraId="0D2009FB" w14:textId="77777777" w:rsidR="00941E4E" w:rsidRPr="00C21C15" w:rsidRDefault="00941E4E" w:rsidP="00202B9C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7.1.5 Управление оборудованием для измерений, контроля и испытаний</w:t>
      </w:r>
    </w:p>
    <w:p w14:paraId="212B8D32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7.1.5.1 Поставщик должен осуществлять выбор и назначение средств измерений, контроля и испытаний, способных обеспечить необходимую точность результатов измерений, контроля и испытаний параметров продукции и процессов.</w:t>
      </w:r>
    </w:p>
    <w:p w14:paraId="1ED474AF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</w:p>
    <w:p w14:paraId="578D15EB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7.1.5.2 Поставщик должен обеспечить необходимые условия для проведения измерений, контроля и испытаний продукции и процессов в соответствии с нормативными документами и правилами эксплуатации применяемого оборудования.</w:t>
      </w:r>
    </w:p>
    <w:p w14:paraId="5A8EC8FD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вести перечень средств измерений, контроля и испытаний продукции и процессов с учетом местонахождения данных средств.</w:t>
      </w:r>
    </w:p>
    <w:p w14:paraId="32C16BFA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Поставщик должен установить методы и периодичность поверки или калибровки средств измерений, контроля и испытаний продукции и процессов в соответствии с нормативной документацией, прослеживаемой до международных или государственных стандартов измерения. </w:t>
      </w:r>
    </w:p>
    <w:p w14:paraId="41581609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установить, внедрить и поддерживать процесс отзыва средств измерений, контроля и испытаний продукции и процессов, требующих очередной калибровки или поверки из мест их применения.</w:t>
      </w:r>
    </w:p>
    <w:p w14:paraId="6B52244B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обеспечить соответствующие условия окружающей среды для проведения поверки и калибровки.</w:t>
      </w:r>
    </w:p>
    <w:p w14:paraId="494746F5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Необходимо вести записи по результатам проведенных калибровок и поверок.</w:t>
      </w:r>
    </w:p>
    <w:p w14:paraId="4E7A0CA1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Если поверка и калибровка средств измерений, контроля и испытаний производится специалистами предприятия - поставщика, то они должны быть обучены и аттестованы в аккредитованных органах, а метрологическая служба должна иметь соответствующий аттестат аккредитации.</w:t>
      </w:r>
    </w:p>
    <w:p w14:paraId="3B435E58" w14:textId="28BA20B5" w:rsidR="007867BB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Поставщик должен обеспечить наличие наглядной идентификации результатов поверки или калибровки непосредственно на самом средстве </w:t>
      </w:r>
      <w:r w:rsidR="00202653" w:rsidRPr="00C21C15">
        <w:rPr>
          <w:rFonts w:eastAsiaTheme="majorEastAsia"/>
          <w:bCs/>
          <w:color w:val="000000" w:themeColor="text1"/>
          <w:szCs w:val="28"/>
        </w:rPr>
        <w:br/>
      </w:r>
    </w:p>
    <w:p w14:paraId="2287385A" w14:textId="2A0A8314" w:rsidR="007867BB" w:rsidRPr="00C21C15" w:rsidRDefault="007867BB" w:rsidP="00CB6212">
      <w:pPr>
        <w:ind w:firstLine="0"/>
        <w:jc w:val="left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br w:type="page"/>
      </w:r>
    </w:p>
    <w:p w14:paraId="38899B21" w14:textId="7A31B2EB" w:rsidR="007867BB" w:rsidRPr="00C21C15" w:rsidRDefault="00941E4E" w:rsidP="0014071D">
      <w:pPr>
        <w:ind w:firstLine="0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lastRenderedPageBreak/>
        <w:t>измерений, контроля и</w:t>
      </w:r>
      <w:r w:rsidR="00613DC1" w:rsidRPr="00C21C15">
        <w:rPr>
          <w:rFonts w:eastAsiaTheme="majorEastAsia"/>
          <w:bCs/>
          <w:color w:val="000000" w:themeColor="text1"/>
          <w:szCs w:val="28"/>
        </w:rPr>
        <w:t xml:space="preserve"> испытаний</w:t>
      </w:r>
      <w:r w:rsidRPr="00C21C15">
        <w:rPr>
          <w:rFonts w:eastAsiaTheme="majorEastAsia"/>
          <w:bCs/>
          <w:color w:val="000000" w:themeColor="text1"/>
          <w:szCs w:val="28"/>
        </w:rPr>
        <w:t xml:space="preserve"> продукции и процессов с указанием даты следующей поверки или калибровки. </w:t>
      </w:r>
    </w:p>
    <w:p w14:paraId="121110F1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Средства испытаний продукции должны быть аттестованы.</w:t>
      </w:r>
    </w:p>
    <w:p w14:paraId="33C399C2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Вышедшее из строя или забракованное средство измерений, контроля и испытаний продукции и процессов должно быть идентифицировано, как несоответствующее и изолировано.</w:t>
      </w:r>
    </w:p>
    <w:p w14:paraId="71EE87C2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 случае получения неудовлетворительных результатов поверки или калибровки средств измерений, контроля и испытаний продукции и процессов, продукция, выпущенная за период времени от предыдущей поверки или калибровки должна быть испытана или подвергнута вновь контролю. Должна быть предусмотрена документированная процедура, описывающая действия организации в случае, если такая продукция уже отправлена Потребителю.</w:t>
      </w:r>
    </w:p>
    <w:p w14:paraId="66DB06F9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Средства измерений, контроля и испытаний продукции и процессов, включая программное обеспечение, должны быть защищены от несанкционированных регулировок, которые могут сделать недействительными результаты измерений.</w:t>
      </w:r>
    </w:p>
    <w:p w14:paraId="6242FB9E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7.1.6 Знания</w:t>
      </w:r>
    </w:p>
    <w:p w14:paraId="3EBBD2B6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Высшее руководство Поставщика должно обеспечить управление знаниями, относящимися к выполнению заказа Потребителя.</w:t>
      </w:r>
    </w:p>
    <w:p w14:paraId="468F62B0" w14:textId="77777777" w:rsidR="00941E4E" w:rsidRPr="00C21C15" w:rsidRDefault="00941E4E" w:rsidP="00033D9E">
      <w:pPr>
        <w:pStyle w:val="20"/>
        <w:tabs>
          <w:tab w:val="left" w:pos="1276"/>
        </w:tabs>
        <w:spacing w:before="120" w:after="120"/>
        <w:ind w:firstLine="709"/>
        <w:rPr>
          <w:color w:val="000000" w:themeColor="text1"/>
        </w:rPr>
      </w:pPr>
      <w:bookmarkStart w:id="12" w:name="_Toc520204036"/>
      <w:r w:rsidRPr="00C21C15">
        <w:rPr>
          <w:color w:val="000000" w:themeColor="text1"/>
        </w:rPr>
        <w:t>7.2 Компетентность</w:t>
      </w:r>
      <w:bookmarkEnd w:id="12"/>
    </w:p>
    <w:p w14:paraId="05C9DA39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Персонал, выполняющий работу, которая влияет на соответствие требованиям к продукции/</w:t>
      </w:r>
      <w:r w:rsidRPr="00C21C15" w:rsidDel="00272CA5">
        <w:rPr>
          <w:rFonts w:eastAsiaTheme="majorEastAsia"/>
          <w:bCs/>
          <w:color w:val="000000" w:themeColor="text1"/>
          <w:szCs w:val="28"/>
        </w:rPr>
        <w:t xml:space="preserve"> </w:t>
      </w:r>
      <w:r w:rsidRPr="00C21C15">
        <w:rPr>
          <w:rFonts w:eastAsiaTheme="majorEastAsia"/>
          <w:bCs/>
          <w:color w:val="000000" w:themeColor="text1"/>
          <w:szCs w:val="28"/>
        </w:rPr>
        <w:t>услуге, должен быть компетентным на основе соответствующего образования, обучения, навыков и опыта. Поставщик должен:</w:t>
      </w:r>
    </w:p>
    <w:p w14:paraId="2BC57FD8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a) определить необходимую компетентность персонала, выполняющего работу, которая влияет на соответствие требованиям продукции/работы/услуги, изготавливаемой по заказу Потребителя;</w:t>
      </w:r>
    </w:p>
    <w:p w14:paraId="52C651B7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б) обеспечить обучение, необходимое для достижения требуемой компетентности;</w:t>
      </w:r>
    </w:p>
    <w:p w14:paraId="1D39C7ED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в) оценить результаты обучения;</w:t>
      </w:r>
    </w:p>
    <w:p w14:paraId="4CB79EE5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г) вести соответствующие записи об образовании, обучении, навыках и опыте сотрудников.</w:t>
      </w:r>
    </w:p>
    <w:p w14:paraId="3B57A231" w14:textId="77777777" w:rsidR="00941E4E" w:rsidRPr="00C21C15" w:rsidRDefault="00941E4E" w:rsidP="00033D9E">
      <w:pPr>
        <w:pStyle w:val="20"/>
        <w:tabs>
          <w:tab w:val="left" w:pos="1276"/>
        </w:tabs>
        <w:spacing w:before="120" w:after="120"/>
        <w:ind w:firstLine="709"/>
        <w:rPr>
          <w:color w:val="000000" w:themeColor="text1"/>
        </w:rPr>
      </w:pPr>
      <w:bookmarkStart w:id="13" w:name="_Toc520204037"/>
      <w:r w:rsidRPr="00C21C15">
        <w:rPr>
          <w:color w:val="000000" w:themeColor="text1"/>
        </w:rPr>
        <w:t>7.3 Осведомленность</w:t>
      </w:r>
      <w:bookmarkEnd w:id="13"/>
    </w:p>
    <w:p w14:paraId="2BF5F3F7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Высшее руководство Поставщика обеспечивает осведомленность соответствующего персонала о:</w:t>
      </w:r>
    </w:p>
    <w:p w14:paraId="159D0D1F" w14:textId="77777777" w:rsidR="007867BB" w:rsidRPr="00C21C15" w:rsidRDefault="007867BB" w:rsidP="00A96787">
      <w:pPr>
        <w:ind w:firstLine="0"/>
        <w:jc w:val="left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br w:type="page"/>
      </w:r>
    </w:p>
    <w:p w14:paraId="450D0F31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lastRenderedPageBreak/>
        <w:t>а) требованиях Потребителя, необходимых для достижения соответствия продукции/</w:t>
      </w:r>
      <w:r w:rsidRPr="00C21C15" w:rsidDel="00272CA5">
        <w:rPr>
          <w:rFonts w:eastAsiaTheme="majorEastAsia"/>
          <w:bCs/>
          <w:color w:val="000000" w:themeColor="text1"/>
          <w:szCs w:val="28"/>
        </w:rPr>
        <w:t xml:space="preserve"> </w:t>
      </w:r>
      <w:r w:rsidRPr="00C21C15">
        <w:rPr>
          <w:rFonts w:eastAsiaTheme="majorEastAsia"/>
          <w:bCs/>
          <w:color w:val="000000" w:themeColor="text1"/>
          <w:szCs w:val="28"/>
        </w:rPr>
        <w:t>услуги установленным требованиям по качеству, безопасности и срокам поставки;</w:t>
      </w:r>
    </w:p>
    <w:p w14:paraId="210C95BB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б) целях в области качества, установленных в отношении заказа Потребителя;</w:t>
      </w:r>
    </w:p>
    <w:p w14:paraId="7AD8F2FC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в) последствиях невыполнения требований по качеству и безопасности продукции/услуги и поставки несоответствующей продукции Потребителю;</w:t>
      </w:r>
    </w:p>
    <w:p w14:paraId="6FEE9565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г) своем вкладе в обеспечение соответствия продукции/услуги установленным требованиям по качеству, безопасности и срокам поставки.</w:t>
      </w:r>
    </w:p>
    <w:p w14:paraId="2EE63A9B" w14:textId="77777777" w:rsidR="00941E4E" w:rsidRPr="00C21C15" w:rsidRDefault="00941E4E" w:rsidP="00033D9E">
      <w:pPr>
        <w:pStyle w:val="20"/>
        <w:tabs>
          <w:tab w:val="left" w:pos="1276"/>
        </w:tabs>
        <w:spacing w:before="120" w:after="120"/>
        <w:ind w:firstLine="709"/>
        <w:rPr>
          <w:color w:val="000000" w:themeColor="text1"/>
        </w:rPr>
      </w:pPr>
      <w:bookmarkStart w:id="14" w:name="_Toc520204038"/>
      <w:r w:rsidRPr="00C21C15">
        <w:rPr>
          <w:color w:val="000000" w:themeColor="text1"/>
        </w:rPr>
        <w:t>7.4 Коммуникации</w:t>
      </w:r>
      <w:bookmarkEnd w:id="14"/>
    </w:p>
    <w:p w14:paraId="516309F9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Поставщик должен определить лицо, ответственное за коммуникации с Потребителем по вопросам качества, и сообщить его контактные данные Потребителю. </w:t>
      </w:r>
    </w:p>
    <w:p w14:paraId="5F82821A" w14:textId="77777777" w:rsidR="00387925" w:rsidRPr="00C21C15" w:rsidRDefault="00387925" w:rsidP="00A96787">
      <w:pPr>
        <w:ind w:firstLine="0"/>
        <w:rPr>
          <w:rFonts w:eastAsiaTheme="majorEastAsia"/>
          <w:bCs/>
          <w:color w:val="000000" w:themeColor="text1"/>
          <w:szCs w:val="28"/>
        </w:rPr>
      </w:pPr>
    </w:p>
    <w:p w14:paraId="2CC607D2" w14:textId="77777777" w:rsidR="00941E4E" w:rsidRPr="00C21C15" w:rsidRDefault="00941E4E" w:rsidP="00033D9E">
      <w:pPr>
        <w:pStyle w:val="20"/>
        <w:tabs>
          <w:tab w:val="left" w:pos="1276"/>
        </w:tabs>
        <w:spacing w:before="120" w:after="120"/>
        <w:ind w:firstLine="709"/>
        <w:rPr>
          <w:color w:val="000000" w:themeColor="text1"/>
        </w:rPr>
      </w:pPr>
      <w:bookmarkStart w:id="15" w:name="_Toc520204039"/>
      <w:r w:rsidRPr="00C21C15">
        <w:rPr>
          <w:color w:val="000000" w:themeColor="text1"/>
        </w:rPr>
        <w:t>7.5. Требования к документации</w:t>
      </w:r>
      <w:bookmarkEnd w:id="15"/>
    </w:p>
    <w:p w14:paraId="4426DE1A" w14:textId="77777777" w:rsidR="00941E4E" w:rsidRPr="00C21C15" w:rsidRDefault="00941E4E" w:rsidP="00033D9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7.5.1 Общие требования</w:t>
      </w:r>
    </w:p>
    <w:p w14:paraId="22236AFB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Документация СМК Поставщика должна включать в себя: </w:t>
      </w:r>
    </w:p>
    <w:p w14:paraId="43CBE95D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a) руководство по качеству или какой-либо иной документ, описывающий процессы, связанные с изготовлением/предоставлением услуг по продукции, поставляемой Потребителю;</w:t>
      </w:r>
    </w:p>
    <w:p w14:paraId="00C467E3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б) другие документы, включая записи, которые организация определяет как необходимые для результативного планирования своих процессов, их осуществления и управления ими;</w:t>
      </w:r>
    </w:p>
    <w:p w14:paraId="09D20D71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разработать процедуру получения, учета, хранения, изменения и доведения до исполнителей документации Потребителя (при наличии) для выполнения заказа.</w:t>
      </w:r>
    </w:p>
    <w:p w14:paraId="5A5A4E57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обеспечить доступ и осведомленность своего персонала к соответствующей документации СМК и изменениям в ней.</w:t>
      </w:r>
    </w:p>
    <w:p w14:paraId="557C3DFA" w14:textId="03C7C189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7.5.2 Управление документацией</w:t>
      </w:r>
    </w:p>
    <w:p w14:paraId="1A62843A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Документация СМК должна быть управляемой. Поставщик должен установить документированную процедуру, определяющую меры по управлению для:</w:t>
      </w:r>
    </w:p>
    <w:p w14:paraId="507767D5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a)  проверки, анализа и утверждения документов;</w:t>
      </w:r>
    </w:p>
    <w:p w14:paraId="0FD72A27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б) анализа и обновления по мере необходимости, а также повторного утверждения документов;</w:t>
      </w:r>
    </w:p>
    <w:p w14:paraId="4C78D07E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в) идентификации изменений и статуса текущей редакции документов;</w:t>
      </w:r>
    </w:p>
    <w:p w14:paraId="51E33FB3" w14:textId="77777777" w:rsidR="007867BB" w:rsidRPr="00C21C15" w:rsidRDefault="007867BB" w:rsidP="00A96787">
      <w:pPr>
        <w:ind w:firstLine="0"/>
        <w:jc w:val="left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br w:type="page"/>
      </w:r>
    </w:p>
    <w:p w14:paraId="160F8C46" w14:textId="2FC747C1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lastRenderedPageBreak/>
        <w:t xml:space="preserve">г) обеспечения того, что действующие редакции применимых документов имеются в наличии в местах их использования; </w:t>
      </w:r>
    </w:p>
    <w:p w14:paraId="6D850F87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д) обеспечения того, что документы являются удобочитаемыми и имеют четкую идентификацию;</w:t>
      </w:r>
    </w:p>
    <w:p w14:paraId="24B18D6E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е) обеспечения того, что документы внешнего происхождения, определенные организацией как необходимые для планирования и функционирования системы менеджмента качества, идентифицированы, а их распределение находится под управлением;</w:t>
      </w:r>
    </w:p>
    <w:p w14:paraId="4A8B7147" w14:textId="74C1430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ж) предотвращения непреднамеренного использования устаревших документов и их надлежащей идентификации в случаях, когда они сохраняются в каких-либо целях;</w:t>
      </w:r>
    </w:p>
    <w:p w14:paraId="62859319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з) хранения, защиты и уничтожения по истечению сроков хранения.</w:t>
      </w:r>
    </w:p>
    <w:p w14:paraId="39690BE9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При отсутствии каких-либо документов, необходимых для выполнения условий договора поставки и указанных в тексте требований по качеству, сформулированных Потребителем, Поставщик обязан уведомить Потребителя. </w:t>
      </w:r>
    </w:p>
    <w:p w14:paraId="0DFABDB8" w14:textId="53DA5AB8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приобрести  необходимые для выполнения договора стандарты (государственные, отраслевые, национальные, международные), если они не переданы Потребителем.</w:t>
      </w:r>
    </w:p>
    <w:p w14:paraId="674CE7AD" w14:textId="6D72AD4B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 случае проведения изменений в документации, переданной от   Потребителя Поставщику, Потребитель направляет Поставщику актуальную редакцию документа, а Поставщик обеспечивает его соответствующий учет и ознакомление.</w:t>
      </w:r>
    </w:p>
    <w:p w14:paraId="0C60BBA8" w14:textId="78FDF944" w:rsidR="00941E4E" w:rsidRPr="00C21C15" w:rsidRDefault="00941E4E" w:rsidP="00033D9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7.5.3  Управление записями</w:t>
      </w:r>
    </w:p>
    <w:p w14:paraId="760BCD68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вести записи, содержащие результаты и свидетельства выполнения работ связанных с выполнением заказа Потребителя.</w:t>
      </w:r>
    </w:p>
    <w:p w14:paraId="3DD40385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установить документированную процедуру, определяющую меры управления, необходимые для идентификации, хранения, защиты, поиска, срока хранения и изъятия записей, касающихся выполнения заказа Потребителя. Потребитель вправе установить срок хранения записей Поставщика, относящихся к выполнению заказа Потребителя.</w:t>
      </w:r>
    </w:p>
    <w:p w14:paraId="0997DF29" w14:textId="7777777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Записи должны оставаться разборчивыми, легко идентифицируемыми и доступными. По запросу, необходимые записи должны предоставляться Поставщиком в адрес Потребителя.</w:t>
      </w:r>
    </w:p>
    <w:p w14:paraId="2258D335" w14:textId="7F880067" w:rsidR="00941E4E" w:rsidRPr="00C21C15" w:rsidRDefault="00941E4E" w:rsidP="00A96787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обеспечить доступность для Потребителя информации о прослеживаемости изделий, идентифицируемых серийным номером,  в течение 24 часов с момента обращения в случае возникновения инцидентов, связанных с безопасностью эксплуатации изделий, и в течение 2 рабочих дней в остальных случаях.</w:t>
      </w:r>
    </w:p>
    <w:p w14:paraId="240080A4" w14:textId="77777777" w:rsidR="004A6DA5" w:rsidRPr="00C21C15" w:rsidRDefault="004A6DA5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bookmarkStart w:id="16" w:name="_Toc520204040"/>
      <w:r w:rsidRPr="00C21C15">
        <w:rPr>
          <w:color w:val="000000" w:themeColor="text1"/>
        </w:rPr>
        <w:br w:type="page"/>
      </w:r>
    </w:p>
    <w:p w14:paraId="491A965B" w14:textId="4C3EE5BE" w:rsidR="00941E4E" w:rsidRPr="00C21C15" w:rsidRDefault="00941E4E" w:rsidP="00941E4E">
      <w:pPr>
        <w:pStyle w:val="1"/>
        <w:tabs>
          <w:tab w:val="left" w:pos="1276"/>
        </w:tabs>
        <w:ind w:left="0" w:firstLine="709"/>
        <w:rPr>
          <w:color w:val="000000" w:themeColor="text1"/>
        </w:rPr>
      </w:pPr>
      <w:r w:rsidRPr="00C21C15">
        <w:rPr>
          <w:color w:val="000000" w:themeColor="text1"/>
        </w:rPr>
        <w:lastRenderedPageBreak/>
        <w:t>Создание продукции</w:t>
      </w:r>
      <w:bookmarkEnd w:id="16"/>
    </w:p>
    <w:p w14:paraId="1C06ED1D" w14:textId="77777777" w:rsidR="00941E4E" w:rsidRPr="00C21C15" w:rsidRDefault="00941E4E" w:rsidP="00941E4E">
      <w:pPr>
        <w:pStyle w:val="20"/>
        <w:tabs>
          <w:tab w:val="left" w:pos="1276"/>
        </w:tabs>
        <w:ind w:firstLine="709"/>
        <w:rPr>
          <w:color w:val="000000" w:themeColor="text1"/>
        </w:rPr>
      </w:pPr>
      <w:bookmarkStart w:id="17" w:name="_Toc520204041"/>
      <w:r w:rsidRPr="00C21C15">
        <w:rPr>
          <w:color w:val="000000" w:themeColor="text1"/>
        </w:rPr>
        <w:t>8.1 Планирование создания продукции</w:t>
      </w:r>
      <w:bookmarkEnd w:id="17"/>
    </w:p>
    <w:p w14:paraId="50C33306" w14:textId="77777777" w:rsidR="00941E4E" w:rsidRPr="00C21C15" w:rsidRDefault="00941E4E" w:rsidP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8.1.1 Планирование и управление операционной деятельностью</w:t>
      </w:r>
    </w:p>
    <w:p w14:paraId="6B893D93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планировать и разрабатывать процессы, необходимые для создания продукции/</w:t>
      </w:r>
      <w:r w:rsidRPr="00C21C15" w:rsidDel="00272CA5">
        <w:rPr>
          <w:rFonts w:eastAsiaTheme="majorEastAsia"/>
          <w:bCs/>
          <w:color w:val="000000" w:themeColor="text1"/>
          <w:szCs w:val="28"/>
        </w:rPr>
        <w:t xml:space="preserve"> </w:t>
      </w:r>
      <w:r w:rsidRPr="00C21C15">
        <w:rPr>
          <w:rFonts w:eastAsiaTheme="majorEastAsia"/>
          <w:bCs/>
          <w:color w:val="000000" w:themeColor="text1"/>
          <w:szCs w:val="28"/>
        </w:rPr>
        <w:t>услуги по заказу Потребителя.</w:t>
      </w:r>
    </w:p>
    <w:p w14:paraId="0B0C2CC9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При планировании создания продукции для Потребителя Поставщик должен определить:</w:t>
      </w:r>
    </w:p>
    <w:p w14:paraId="6D1EE293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a) требования к продукции/услугам, в том числе с учетом:</w:t>
      </w:r>
    </w:p>
    <w:p w14:paraId="54E70D26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1) безопасности продукции и персонала;</w:t>
      </w:r>
    </w:p>
    <w:p w14:paraId="3EF04C70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2) технологичности и контролепригодности;</w:t>
      </w:r>
    </w:p>
    <w:p w14:paraId="23B1322A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3) надежности, доступности и пригодности к обслуживанию;</w:t>
      </w:r>
    </w:p>
    <w:p w14:paraId="5FDE480D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4) пригодности деталей и материалов, используемых в продукции;</w:t>
      </w:r>
    </w:p>
    <w:p w14:paraId="6D7F0FE8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5) выбора и разработки используемого программного обеспечения;</w:t>
      </w:r>
    </w:p>
    <w:p w14:paraId="3E923AC8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6) устаревания продукции;</w:t>
      </w:r>
    </w:p>
    <w:p w14:paraId="0AE5DC1B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7) предупреждения, выявления и удаления посторонних предметов;</w:t>
      </w:r>
    </w:p>
    <w:p w14:paraId="2F39BC4B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8) погрузки/разгрузки, упаковки и консервации;</w:t>
      </w:r>
    </w:p>
    <w:p w14:paraId="54F963D5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9) переработки или окончательной утилизации продукции в конце ее жизненного цикла.</w:t>
      </w:r>
    </w:p>
    <w:p w14:paraId="7E77D35E" w14:textId="77777777" w:rsidR="00941E4E" w:rsidRPr="00C21C15" w:rsidRDefault="00941E4E" w:rsidP="00941E4E">
      <w:pPr>
        <w:spacing w:before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б) критерии для:</w:t>
      </w:r>
    </w:p>
    <w:p w14:paraId="55F4BA0E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1) процессов;</w:t>
      </w:r>
    </w:p>
    <w:p w14:paraId="28927D22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2) приемки продукции и услуг;</w:t>
      </w:r>
    </w:p>
    <w:p w14:paraId="16D75739" w14:textId="77777777" w:rsidR="00941E4E" w:rsidRPr="00C21C15" w:rsidRDefault="00941E4E" w:rsidP="00941E4E">
      <w:pPr>
        <w:spacing w:before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в) ресурсы, необходимые для достижения соответствия требованиям к продукции/ услугам и своевременной поставки продукции/услуг;</w:t>
      </w:r>
    </w:p>
    <w:p w14:paraId="5E39DF53" w14:textId="77777777" w:rsidR="00941E4E" w:rsidRPr="00C21C15" w:rsidRDefault="00941E4E" w:rsidP="00941E4E">
      <w:pPr>
        <w:spacing w:before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г) порядок поддержания и сохранения документированной информации в объеме, необходимом для:</w:t>
      </w:r>
    </w:p>
    <w:p w14:paraId="6D396724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1) обеспечения уверенности, что процессы были выполнены, как запланировано;</w:t>
      </w:r>
    </w:p>
    <w:p w14:paraId="4E36B0CF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2) демонстрации соответствия продукции и услуг требованиям к ним.</w:t>
      </w:r>
    </w:p>
    <w:p w14:paraId="2329E239" w14:textId="77777777" w:rsidR="00941E4E" w:rsidRPr="00C21C15" w:rsidRDefault="00941E4E" w:rsidP="00941E4E">
      <w:pPr>
        <w:spacing w:before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д) порядок и методы управления критически важными элементами, включая средства управления производственными процессами, если были идентифицированы ключевые характеристики;</w:t>
      </w:r>
    </w:p>
    <w:p w14:paraId="18D86333" w14:textId="0AC565F3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е) порядок и ресурсы для поддержки эксплуатации и ТОиР</w:t>
      </w:r>
      <w:r w:rsidR="002A69F0" w:rsidRPr="00C21C15">
        <w:rPr>
          <w:rFonts w:eastAsiaTheme="majorEastAsia"/>
          <w:bCs/>
          <w:color w:val="000000" w:themeColor="text1"/>
          <w:szCs w:val="28"/>
        </w:rPr>
        <w:t xml:space="preserve"> </w:t>
      </w:r>
      <w:r w:rsidR="000176B6" w:rsidRPr="00C21C15">
        <w:rPr>
          <w:rFonts w:eastAsiaTheme="majorEastAsia"/>
          <w:bCs/>
          <w:color w:val="000000" w:themeColor="text1"/>
          <w:szCs w:val="28"/>
        </w:rPr>
        <w:t>/</w:t>
      </w:r>
      <w:r w:rsidR="002A69F0" w:rsidRPr="00C21C15">
        <w:rPr>
          <w:rFonts w:eastAsiaTheme="majorEastAsia"/>
          <w:bCs/>
          <w:color w:val="000000" w:themeColor="text1"/>
          <w:szCs w:val="28"/>
        </w:rPr>
        <w:t xml:space="preserve"> </w:t>
      </w:r>
      <w:r w:rsidR="000176B6" w:rsidRPr="00C21C15">
        <w:rPr>
          <w:rFonts w:eastAsiaTheme="majorEastAsia"/>
          <w:bCs/>
          <w:color w:val="000000" w:themeColor="text1"/>
          <w:szCs w:val="28"/>
        </w:rPr>
        <w:t>СО</w:t>
      </w:r>
      <w:r w:rsidR="00155905" w:rsidRPr="00C21C15">
        <w:rPr>
          <w:rFonts w:eastAsiaTheme="majorEastAsia"/>
          <w:bCs/>
          <w:color w:val="000000" w:themeColor="text1"/>
          <w:szCs w:val="28"/>
        </w:rPr>
        <w:t xml:space="preserve"> ВВТ</w:t>
      </w:r>
      <w:r w:rsidRPr="00C21C15">
        <w:rPr>
          <w:rFonts w:eastAsiaTheme="majorEastAsia"/>
          <w:bCs/>
          <w:color w:val="000000" w:themeColor="text1"/>
          <w:szCs w:val="28"/>
        </w:rPr>
        <w:t xml:space="preserve"> продукции.</w:t>
      </w:r>
    </w:p>
    <w:p w14:paraId="406261BC" w14:textId="7B906120" w:rsidR="007867BB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установить, внедрить и поддерживать в рабочем состоянии процесс планирования и управления временной или постоянной передачей работы (например, с одного объекта Поставщика на другой, от Поставщика субпоставщику, от одного поставщика другому поставщику), а также проверки соответствия работы требованиям, предъявляемым Потребителем.</w:t>
      </w:r>
    </w:p>
    <w:p w14:paraId="194C4AB5" w14:textId="77777777" w:rsidR="007867BB" w:rsidRPr="00C21C15" w:rsidRDefault="007867BB">
      <w:pPr>
        <w:spacing w:after="200" w:line="276" w:lineRule="auto"/>
        <w:ind w:firstLine="0"/>
        <w:jc w:val="left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br w:type="page"/>
      </w:r>
    </w:p>
    <w:p w14:paraId="1EDABA54" w14:textId="77777777" w:rsidR="00941E4E" w:rsidRPr="00C21C15" w:rsidRDefault="00941E4E" w:rsidP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lastRenderedPageBreak/>
        <w:t>8.1.2 Менеджмент конфигурации</w:t>
      </w:r>
    </w:p>
    <w:p w14:paraId="482AE150" w14:textId="7C90FA2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- изготовитель должен установить, внедрить и поддерживать в рабочем состоянии процесс управления конфигурацией в соответствии с</w:t>
      </w:r>
      <w:r w:rsidR="005B44C5" w:rsidRPr="00C21C15">
        <w:rPr>
          <w:rFonts w:eastAsiaTheme="majorEastAsia"/>
          <w:bCs/>
          <w:color w:val="000000" w:themeColor="text1"/>
          <w:szCs w:val="28"/>
        </w:rPr>
        <w:t> </w:t>
      </w:r>
      <w:r w:rsidR="00E32584" w:rsidRPr="00C21C15">
        <w:rPr>
          <w:rFonts w:eastAsiaTheme="majorEastAsia"/>
          <w:bCs/>
          <w:color w:val="000000" w:themeColor="text1"/>
          <w:szCs w:val="28"/>
        </w:rPr>
        <w:t>ГОСТ</w:t>
      </w:r>
      <w:r w:rsidR="005B44C5" w:rsidRPr="00C21C15">
        <w:rPr>
          <w:rFonts w:eastAsiaTheme="majorEastAsia"/>
          <w:bCs/>
          <w:color w:val="000000" w:themeColor="text1"/>
          <w:szCs w:val="28"/>
        </w:rPr>
        <w:t> </w:t>
      </w:r>
      <w:r w:rsidR="00E32584" w:rsidRPr="00C21C15">
        <w:rPr>
          <w:rFonts w:eastAsiaTheme="majorEastAsia"/>
          <w:bCs/>
          <w:color w:val="000000" w:themeColor="text1"/>
          <w:szCs w:val="28"/>
        </w:rPr>
        <w:t>Р</w:t>
      </w:r>
      <w:r w:rsidR="005B44C5" w:rsidRPr="00C21C15">
        <w:rPr>
          <w:rFonts w:eastAsiaTheme="majorEastAsia"/>
          <w:bCs/>
          <w:color w:val="000000" w:themeColor="text1"/>
          <w:szCs w:val="28"/>
        </w:rPr>
        <w:t> </w:t>
      </w:r>
      <w:r w:rsidR="00E32584" w:rsidRPr="00C21C15">
        <w:rPr>
          <w:rFonts w:eastAsiaTheme="majorEastAsia"/>
          <w:bCs/>
          <w:color w:val="000000" w:themeColor="text1"/>
          <w:szCs w:val="28"/>
        </w:rPr>
        <w:t>ИСО</w:t>
      </w:r>
      <w:r w:rsidR="009C0AE7" w:rsidRPr="00C21C15">
        <w:rPr>
          <w:rFonts w:eastAsiaTheme="majorEastAsia"/>
          <w:bCs/>
          <w:color w:val="000000" w:themeColor="text1"/>
          <w:szCs w:val="28"/>
        </w:rPr>
        <w:t> </w:t>
      </w:r>
      <w:r w:rsidR="00E32584" w:rsidRPr="00C21C15">
        <w:rPr>
          <w:rFonts w:eastAsiaTheme="majorEastAsia"/>
          <w:bCs/>
          <w:color w:val="000000" w:themeColor="text1"/>
          <w:szCs w:val="28"/>
        </w:rPr>
        <w:t>10007</w:t>
      </w:r>
      <w:r w:rsidRPr="00C21C15">
        <w:rPr>
          <w:rFonts w:eastAsiaTheme="majorEastAsia"/>
          <w:bCs/>
          <w:color w:val="000000" w:themeColor="text1"/>
          <w:szCs w:val="28"/>
        </w:rPr>
        <w:t>, который включает в себя:</w:t>
      </w:r>
    </w:p>
    <w:p w14:paraId="301287C4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a) планирование управления конфигурацией;</w:t>
      </w:r>
    </w:p>
    <w:p w14:paraId="51EF2B8A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б) идентификацию конфигурации; </w:t>
      </w:r>
    </w:p>
    <w:p w14:paraId="5F6635F5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в) управление изменениями конфигурации.</w:t>
      </w:r>
    </w:p>
    <w:p w14:paraId="6F30D643" w14:textId="77777777" w:rsidR="00941E4E" w:rsidRPr="00C21C15" w:rsidRDefault="00941E4E" w:rsidP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8.1.3 Безопасность продукции</w:t>
      </w:r>
    </w:p>
    <w:p w14:paraId="3F98B583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управлять безопасностью продукции в течение всего жизненного цикла. Поставщик должен предоставлять Потребителю по его запросу записи, подтверждающие планирование и реализацию процессов, связанных с безопасностью продукции, поставляемой по его заказу.</w:t>
      </w:r>
    </w:p>
    <w:p w14:paraId="60782F17" w14:textId="77777777" w:rsidR="00941E4E" w:rsidRPr="00C21C15" w:rsidRDefault="00941E4E" w:rsidP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8.1.4 Предотвращение использования контрафактной продукции</w:t>
      </w:r>
    </w:p>
    <w:p w14:paraId="7DB370A6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управлять процессами для предотвращения поставки контрафактной продукции Потребителю и сохранять записи по результатам планирования и выполнения данных процессов. Процедура управления должна описывать действия Поставщика в случае выявления поставки Потребителю продукции с включенными в нее контрафактными частями. Поставщик несет полную ответственность в случае недостаточности или не результативности мер предотвращения поставки контрафактной продукции Потребителю. Поставщик по запросу Потребителя представляет ему отчет о результатах функционирования процессов для предотвращения поставки контрафактной продукции Потребителю.</w:t>
      </w:r>
    </w:p>
    <w:p w14:paraId="67F594B3" w14:textId="74CF6604" w:rsidR="00941E4E" w:rsidRPr="00C21C15" w:rsidRDefault="00941E4E" w:rsidP="00941E4E">
      <w:pPr>
        <w:pStyle w:val="20"/>
        <w:tabs>
          <w:tab w:val="left" w:pos="1276"/>
        </w:tabs>
        <w:ind w:firstLine="709"/>
        <w:rPr>
          <w:color w:val="000000" w:themeColor="text1"/>
        </w:rPr>
      </w:pPr>
      <w:bookmarkStart w:id="18" w:name="_Toc520204042"/>
      <w:r w:rsidRPr="00C21C15">
        <w:rPr>
          <w:color w:val="000000" w:themeColor="text1"/>
        </w:rPr>
        <w:t>8.2 Требования, связанные с продукцией/</w:t>
      </w:r>
      <w:r w:rsidRPr="00C21C15" w:rsidDel="00272CA5">
        <w:rPr>
          <w:color w:val="000000" w:themeColor="text1"/>
        </w:rPr>
        <w:t xml:space="preserve"> </w:t>
      </w:r>
      <w:r w:rsidRPr="00C21C15">
        <w:rPr>
          <w:color w:val="000000" w:themeColor="text1"/>
        </w:rPr>
        <w:t>услугой</w:t>
      </w:r>
      <w:bookmarkEnd w:id="18"/>
      <w:r w:rsidRPr="00C21C15">
        <w:rPr>
          <w:color w:val="000000" w:themeColor="text1"/>
        </w:rPr>
        <w:t xml:space="preserve"> </w:t>
      </w:r>
    </w:p>
    <w:p w14:paraId="535695BB" w14:textId="77777777" w:rsidR="00941E4E" w:rsidRPr="00C21C15" w:rsidRDefault="00941E4E" w:rsidP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8.2.1 Связь с потребителем</w:t>
      </w:r>
    </w:p>
    <w:p w14:paraId="3BBB06B1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Поставщик должен определить и внедрить эффективные мероприятия по взаимодействию и установлению обратной связи с Потребителем по вопросам, касающимся выполнения заказа Потребителя </w:t>
      </w:r>
    </w:p>
    <w:p w14:paraId="10FC9363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 запросу Потребителя Поставщик обязан информировать о существенных изменениях в производстве или его расширении за счет организации производства в других местах, а также о статусе исполнения заказа.</w:t>
      </w:r>
    </w:p>
    <w:p w14:paraId="44AF03B2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Для формирования эталонного дела по сопроводительной документации, подтверждающей качество поставляемой продукции и поддержания его в рабочем состоянии, Поставщик предоставляет по требованию Потребителя экземпляр сопроводительной документации по качеству с примерами заполнения и оттисками печатей и штампов.</w:t>
      </w:r>
    </w:p>
    <w:p w14:paraId="092DAF7D" w14:textId="77777777" w:rsidR="007867BB" w:rsidRPr="00C21C15" w:rsidRDefault="007867BB">
      <w:pPr>
        <w:spacing w:after="200" w:line="276" w:lineRule="auto"/>
        <w:ind w:firstLine="0"/>
        <w:jc w:val="left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br w:type="page"/>
      </w:r>
    </w:p>
    <w:p w14:paraId="38B2107F" w14:textId="77777777" w:rsidR="00941E4E" w:rsidRPr="00C21C15" w:rsidRDefault="00941E4E" w:rsidP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lastRenderedPageBreak/>
        <w:t>8.2.2 Определение требований к продукции/</w:t>
      </w:r>
      <w:r w:rsidRPr="00C21C15" w:rsidDel="00867AC2">
        <w:rPr>
          <w:rFonts w:eastAsiaTheme="majorEastAsia"/>
          <w:bCs/>
          <w:color w:val="000000" w:themeColor="text1"/>
          <w:szCs w:val="28"/>
        </w:rPr>
        <w:t xml:space="preserve"> </w:t>
      </w:r>
      <w:r w:rsidRPr="00C21C15">
        <w:rPr>
          <w:rFonts w:eastAsiaTheme="majorEastAsia"/>
          <w:bCs/>
          <w:color w:val="000000" w:themeColor="text1"/>
          <w:szCs w:val="28"/>
        </w:rPr>
        <w:t>услуге.</w:t>
      </w:r>
    </w:p>
    <w:p w14:paraId="222FB9EC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Все требования, передаваемые от Потребителя Поставщику, к продукции/</w:t>
      </w:r>
      <w:r w:rsidRPr="00C21C15" w:rsidDel="00867AC2">
        <w:rPr>
          <w:rFonts w:eastAsiaTheme="majorEastAsia"/>
          <w:bCs/>
          <w:color w:val="000000" w:themeColor="text1"/>
          <w:szCs w:val="28"/>
        </w:rPr>
        <w:t xml:space="preserve"> </w:t>
      </w:r>
      <w:r w:rsidRPr="00C21C15">
        <w:rPr>
          <w:rFonts w:eastAsiaTheme="majorEastAsia"/>
          <w:bCs/>
          <w:color w:val="000000" w:themeColor="text1"/>
          <w:szCs w:val="28"/>
        </w:rPr>
        <w:t>услуге должны быть документально оформлены.</w:t>
      </w:r>
    </w:p>
    <w:p w14:paraId="1BFC47C9" w14:textId="77777777" w:rsidR="00941E4E" w:rsidRPr="00C21C15" w:rsidRDefault="00941E4E" w:rsidP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8.2.3 Анализ требований, связанных с продукцией/</w:t>
      </w:r>
      <w:r w:rsidRPr="00C21C15" w:rsidDel="00867AC2">
        <w:rPr>
          <w:rFonts w:eastAsiaTheme="majorEastAsia"/>
          <w:bCs/>
          <w:color w:val="000000" w:themeColor="text1"/>
          <w:szCs w:val="28"/>
        </w:rPr>
        <w:t xml:space="preserve"> </w:t>
      </w:r>
      <w:r w:rsidRPr="00C21C15">
        <w:rPr>
          <w:rFonts w:eastAsiaTheme="majorEastAsia"/>
          <w:bCs/>
          <w:color w:val="000000" w:themeColor="text1"/>
          <w:szCs w:val="28"/>
        </w:rPr>
        <w:t>услугой</w:t>
      </w:r>
    </w:p>
    <w:p w14:paraId="385AB493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провести анализ требований, связанных с продукцией/</w:t>
      </w:r>
      <w:r w:rsidRPr="00C21C15" w:rsidDel="00867AC2">
        <w:rPr>
          <w:rFonts w:eastAsiaTheme="majorEastAsia"/>
          <w:bCs/>
          <w:color w:val="000000" w:themeColor="text1"/>
          <w:szCs w:val="28"/>
        </w:rPr>
        <w:t xml:space="preserve"> </w:t>
      </w:r>
      <w:r w:rsidRPr="00C21C15">
        <w:rPr>
          <w:rFonts w:eastAsiaTheme="majorEastAsia"/>
          <w:bCs/>
          <w:color w:val="000000" w:themeColor="text1"/>
          <w:szCs w:val="28"/>
        </w:rPr>
        <w:t>услугой для Потребителя.</w:t>
      </w:r>
    </w:p>
    <w:p w14:paraId="0ACE3AFB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Данный анализ должен проводиться Поставщиком до подачи заявки на участие в закупочной процедуре, заключения договора или принятия заказа, внесения изменений в договоры или заказы.</w:t>
      </w:r>
    </w:p>
    <w:p w14:paraId="24B95EEA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Данный анализ должен подтверждать, что требования к продукции/</w:t>
      </w:r>
      <w:r w:rsidRPr="00C21C15" w:rsidDel="00867AC2">
        <w:rPr>
          <w:rFonts w:eastAsiaTheme="majorEastAsia"/>
          <w:bCs/>
          <w:color w:val="000000" w:themeColor="text1"/>
          <w:szCs w:val="28"/>
        </w:rPr>
        <w:t xml:space="preserve"> </w:t>
      </w:r>
      <w:r w:rsidRPr="00C21C15">
        <w:rPr>
          <w:rFonts w:eastAsiaTheme="majorEastAsia"/>
          <w:bCs/>
          <w:color w:val="000000" w:themeColor="text1"/>
          <w:szCs w:val="28"/>
        </w:rPr>
        <w:t>услуге установлены, и Поставщик способен их выполнить.</w:t>
      </w:r>
    </w:p>
    <w:p w14:paraId="767B0588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вести записи по результатам анализа и последующим действиям.</w:t>
      </w:r>
    </w:p>
    <w:p w14:paraId="68901A08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Если требования к продукции/</w:t>
      </w:r>
      <w:r w:rsidRPr="00C21C15" w:rsidDel="00867AC2">
        <w:rPr>
          <w:rFonts w:eastAsiaTheme="majorEastAsia"/>
          <w:bCs/>
          <w:color w:val="000000" w:themeColor="text1"/>
          <w:szCs w:val="28"/>
        </w:rPr>
        <w:t xml:space="preserve"> </w:t>
      </w:r>
      <w:r w:rsidRPr="00C21C15">
        <w:rPr>
          <w:rFonts w:eastAsiaTheme="majorEastAsia"/>
          <w:bCs/>
          <w:color w:val="000000" w:themeColor="text1"/>
          <w:szCs w:val="28"/>
        </w:rPr>
        <w:t xml:space="preserve">услуге меняются, Потребитель извещает об этом Поставщика. Поставщик должен обеспечивать соответствующие изменения необходимой документации и доведение измененных требований до соответствующего персонала. </w:t>
      </w:r>
    </w:p>
    <w:p w14:paraId="7B4386D6" w14:textId="77777777" w:rsidR="00941E4E" w:rsidRPr="00C21C15" w:rsidRDefault="00941E4E" w:rsidP="00941E4E">
      <w:pPr>
        <w:pStyle w:val="20"/>
        <w:tabs>
          <w:tab w:val="left" w:pos="1276"/>
        </w:tabs>
        <w:ind w:firstLine="709"/>
        <w:rPr>
          <w:bCs/>
          <w:color w:val="000000" w:themeColor="text1"/>
        </w:rPr>
      </w:pPr>
      <w:bookmarkStart w:id="19" w:name="_Toc520204043"/>
      <w:r w:rsidRPr="00C21C15">
        <w:rPr>
          <w:bCs/>
          <w:color w:val="000000" w:themeColor="text1"/>
        </w:rPr>
        <w:t xml:space="preserve">8.3 Проектирование и </w:t>
      </w:r>
      <w:r w:rsidRPr="00C21C15">
        <w:rPr>
          <w:color w:val="000000" w:themeColor="text1"/>
        </w:rPr>
        <w:t>разработка</w:t>
      </w:r>
      <w:bookmarkEnd w:id="19"/>
    </w:p>
    <w:p w14:paraId="6898A917" w14:textId="72B0D57A" w:rsidR="00941E4E" w:rsidRPr="00C21C15" w:rsidRDefault="00941E4E" w:rsidP="00941E4E">
      <w:pPr>
        <w:tabs>
          <w:tab w:val="left" w:pos="7938"/>
        </w:tabs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услуг по разработке должен иметь соответствующие лицензии, выданные уполномоченным органом, разработанные и утвержденные процессы и процедуры проектирования, разработки и управления проектными данными в отношении к проектируемой продукции, включая управление конфигурацией этой продукции.</w:t>
      </w:r>
    </w:p>
    <w:p w14:paraId="439BC02E" w14:textId="77777777" w:rsidR="00941E4E" w:rsidRPr="00C21C15" w:rsidRDefault="00941E4E" w:rsidP="00941E4E">
      <w:pPr>
        <w:tabs>
          <w:tab w:val="left" w:pos="7938"/>
        </w:tabs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услуг по разработке должен установить, внедрить и поддерживать в рабочем состоянии процесс планирования и управления временной или постоянной передачей работы (например, с одного объекта Поставщика на другой, от Поставщика субпоставщику, от одного поставщика другому поставщику).</w:t>
      </w:r>
    </w:p>
    <w:p w14:paraId="492882F8" w14:textId="77777777" w:rsidR="00941E4E" w:rsidRPr="00C21C15" w:rsidRDefault="00941E4E" w:rsidP="00941E4E">
      <w:pPr>
        <w:tabs>
          <w:tab w:val="left" w:pos="7938"/>
        </w:tabs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 случае, если Поставщик услуг по разработке осуществляет также изготовление продукции (в том числе опытного образца, демонстратора, серии изделий), он должен выполнять требования, предъявляемые к Поставщику-изготовителю (п. 4.2).</w:t>
      </w:r>
    </w:p>
    <w:p w14:paraId="32355144" w14:textId="77777777" w:rsidR="00941E4E" w:rsidRPr="00C21C15" w:rsidRDefault="00941E4E" w:rsidP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8.3.1 Планирование проектирования и разработки</w:t>
      </w:r>
    </w:p>
    <w:p w14:paraId="427B6A21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услуг по разработке должен осуществлять планирование и управление проектированием и разработкой продукции.</w:t>
      </w:r>
    </w:p>
    <w:p w14:paraId="13A35852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При планировании проектирования и разработки Поставщик должен определить</w:t>
      </w:r>
    </w:p>
    <w:p w14:paraId="7C7FFD94" w14:textId="3BB56DF0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a)  этапы проектирования и разработки, конкретные мероприятия, сроки и ресурсы;</w:t>
      </w:r>
    </w:p>
    <w:p w14:paraId="55301505" w14:textId="77777777" w:rsidR="00554867" w:rsidRPr="00C21C15" w:rsidRDefault="00554867">
      <w:pPr>
        <w:spacing w:after="200" w:line="276" w:lineRule="auto"/>
        <w:ind w:firstLine="0"/>
        <w:jc w:val="left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br w:type="page"/>
      </w:r>
    </w:p>
    <w:p w14:paraId="30A33D34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lastRenderedPageBreak/>
        <w:t>б) проведение анализа, верификации и валидации каждого этапа проектирования, разработки;</w:t>
      </w:r>
    </w:p>
    <w:p w14:paraId="016FCC4F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в) организационно-техническое взаимодействие всех подразделений, участвующих в разработке продукции и постановке её на производство;</w:t>
      </w:r>
    </w:p>
    <w:p w14:paraId="38FDB310" w14:textId="04FA91B3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г) состав и перечень нормативной и технической документации, необходимой и достаточной для проведения работ по проектированию и разработки продукции;</w:t>
      </w:r>
    </w:p>
    <w:p w14:paraId="77CB47C6" w14:textId="1BB4348E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д) ответственность, полномочия и ресурсы по проектированию и разработке.</w:t>
      </w:r>
    </w:p>
    <w:p w14:paraId="4C8D6FDD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услуг по проектированию и разработке должен осуществлять проектирование и разработку продукции с учетом законодательных и нормативных требований.</w:t>
      </w:r>
    </w:p>
    <w:p w14:paraId="690951B7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При планировании проектирования и разработки следует учитывать возможность производства, проверки, испытаний продукции и поддержания ее в рабочем состоянии.</w:t>
      </w:r>
    </w:p>
    <w:p w14:paraId="2590D0EB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услуг по проектированию и разработке должен осуществлять управление взаимодействием между различными группами, участвующими в проектировании и разработке, чтобы обеспечить эффективное информирование и четкое распределение ответственности.</w:t>
      </w:r>
    </w:p>
    <w:p w14:paraId="3FAB8F61" w14:textId="77777777" w:rsidR="00941E4E" w:rsidRPr="00C21C15" w:rsidRDefault="00941E4E" w:rsidP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8.3.2 Входные данные для проектирования и разработки </w:t>
      </w:r>
    </w:p>
    <w:p w14:paraId="33A84512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услуг по проектированию и разработке должен определить порядок получения от Потребителя входных данных, касающихся требований к продукции, и записи об их получении поддерживать в рабочем состоянии. Входные проектные данные должны включать:</w:t>
      </w:r>
    </w:p>
    <w:p w14:paraId="596E8C4B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a)  функциональные и эксплуатационные требования;</w:t>
      </w:r>
    </w:p>
    <w:p w14:paraId="01090167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б) законодательные и нормативные требования, требования директивных документов; </w:t>
      </w:r>
    </w:p>
    <w:p w14:paraId="51876BF6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в) где применимо, информацию, полученную при выполнении аналогичных проектов в прошлом;</w:t>
      </w:r>
    </w:p>
    <w:p w14:paraId="5345A844" w14:textId="06B44BF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г)  другие требования, существенные для данного проекта и разработки.</w:t>
      </w:r>
    </w:p>
    <w:p w14:paraId="32550D39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Входные данные должны быть проанализированы на адекватность. Требования должны быть полными, недвусмысленными и не должны противоречить друг другу.</w:t>
      </w:r>
    </w:p>
    <w:p w14:paraId="03E9195B" w14:textId="77777777" w:rsidR="00941E4E" w:rsidRPr="00C21C15" w:rsidRDefault="00941E4E" w:rsidP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8.3.3 Результаты проектирования и разработки</w:t>
      </w:r>
    </w:p>
    <w:p w14:paraId="207E5CC7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Результаты проектирования и разработки должны быть представлены в форме, подходящей для верификации на соответствие входным данным для проектирования и разработки, и до их выпуска должны быть одобрены в соответствии с требованиями внутренних процедур Поставщика и согласованы с Потребителем.</w:t>
      </w:r>
    </w:p>
    <w:p w14:paraId="2AB9F1EC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Результаты проектирования и разработки должны:</w:t>
      </w:r>
    </w:p>
    <w:p w14:paraId="3A82A3FB" w14:textId="77777777" w:rsidR="00C10999" w:rsidRPr="00C21C15" w:rsidRDefault="00C10999">
      <w:pPr>
        <w:spacing w:after="200" w:line="276" w:lineRule="auto"/>
        <w:ind w:firstLine="0"/>
        <w:jc w:val="left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br w:type="page"/>
      </w:r>
    </w:p>
    <w:p w14:paraId="40D9A555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lastRenderedPageBreak/>
        <w:t>a) отвечать требованиям к входным данным для проектирования и разработки;</w:t>
      </w:r>
    </w:p>
    <w:p w14:paraId="78A87CDA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б) предоставлять соответствующую информацию для закупок, производства, технического обслуживания и ремонта;</w:t>
      </w:r>
    </w:p>
    <w:p w14:paraId="72CAA244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в) содержать критерии приемки продукции или ссылки на них;</w:t>
      </w:r>
    </w:p>
    <w:p w14:paraId="62BFFA45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г) определять характеристики продукции, которые являются существенными для ее безопасного и надлежащего использования;</w:t>
      </w:r>
    </w:p>
    <w:p w14:paraId="79F114BC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д) определять, где применимо, все критические элементы, включая любые ключевые характеристики и специфические действия в отношении таких элементов.</w:t>
      </w:r>
    </w:p>
    <w:p w14:paraId="30B5712D" w14:textId="7BA15682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услуг по проектированию и разработке должен определить данные, необходимые для того чтобы обеспечить  возможности идентификации, производства, проверки, использования и обслуживания продукции.</w:t>
      </w:r>
    </w:p>
    <w:p w14:paraId="3BC38F02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 </w:t>
      </w:r>
    </w:p>
    <w:p w14:paraId="58521A63" w14:textId="77777777" w:rsidR="00941E4E" w:rsidRPr="00C21C15" w:rsidRDefault="00941E4E" w:rsidP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8.3.4 Анализ проектирования и разработки</w:t>
      </w:r>
    </w:p>
    <w:p w14:paraId="60CB3FEC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На соответствующих этапах необходимо выполнение систематического анализа проектирования и разработки в соответствии с запланированными мероприятиями, чтобы:</w:t>
      </w:r>
    </w:p>
    <w:p w14:paraId="70603984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a) оценить возможность результатов проектирования и разработки соответствовать требованиям;</w:t>
      </w:r>
    </w:p>
    <w:p w14:paraId="368B75AA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б) выявить проблемы и предложить необходимые действия;</w:t>
      </w:r>
    </w:p>
    <w:p w14:paraId="1F2DC637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в) утвердить переход к следующему этапу. В состав участников такого анализа должны включаться представители служб, связанных с анализируемым этапом проектирования и разработки. Необходимо вести записи по результатам анализа и любым необходимым действиям.</w:t>
      </w:r>
    </w:p>
    <w:p w14:paraId="3A19DC16" w14:textId="77777777" w:rsidR="00941E4E" w:rsidRPr="00C21C15" w:rsidRDefault="00941E4E" w:rsidP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8.3.5 Верификация проектирования и разработки</w:t>
      </w:r>
    </w:p>
    <w:p w14:paraId="0D1D0300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Для подтверждения того, что результаты проектирования и разработки соответствуют требованиям входных данных для проектирования и разработки, должна выполняться верификация в соответствии с запланированными мероприятиями. Необходимо вести записи по результатам верификации и любым необходимым действиям.</w:t>
      </w:r>
    </w:p>
    <w:p w14:paraId="2D08C3A9" w14:textId="77777777" w:rsidR="00941E4E" w:rsidRPr="00C21C15" w:rsidRDefault="00941E4E" w:rsidP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8.3.6 Валидация проектирования и разработки</w:t>
      </w:r>
    </w:p>
    <w:p w14:paraId="4446E7C3" w14:textId="65A5AFAB" w:rsidR="00941E4E" w:rsidRPr="00C21C15" w:rsidRDefault="00941E4E" w:rsidP="00941E4E">
      <w:pPr>
        <w:tabs>
          <w:tab w:val="left" w:pos="8789"/>
        </w:tabs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Для обеспечения того, что  результаты проектирования и разработки способны соответствовать требованиям заданного или предполагаемого использования, если о таковом известно, должна выполняться валидация проектирования и разработки в соответствии с запланированными мероприятиями. Необходимо вести записи по результатам валидации и любым необходимым действиям.</w:t>
      </w:r>
    </w:p>
    <w:p w14:paraId="6F35F49C" w14:textId="77777777" w:rsidR="00A330AB" w:rsidRPr="00C21C15" w:rsidRDefault="00941E4E" w:rsidP="00941E4E">
      <w:pPr>
        <w:tabs>
          <w:tab w:val="left" w:pos="8789"/>
        </w:tabs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По завершении проектирования и (или) разработки Поставщик должен обеспечить подтверждение в отчетах, расчетах, результатах </w:t>
      </w:r>
      <w:r w:rsidR="00C10999" w:rsidRPr="00C21C15">
        <w:rPr>
          <w:rFonts w:eastAsiaTheme="majorEastAsia"/>
          <w:bCs/>
          <w:color w:val="000000" w:themeColor="text1"/>
          <w:szCs w:val="28"/>
        </w:rPr>
        <w:br/>
      </w:r>
    </w:p>
    <w:p w14:paraId="03F5FD89" w14:textId="77777777" w:rsidR="00A330AB" w:rsidRPr="00C21C15" w:rsidRDefault="00A330AB">
      <w:pPr>
        <w:spacing w:after="200" w:line="276" w:lineRule="auto"/>
        <w:ind w:firstLine="0"/>
        <w:jc w:val="left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br w:type="page"/>
      </w:r>
    </w:p>
    <w:p w14:paraId="0F0C23CD" w14:textId="77777777" w:rsidR="00941E4E" w:rsidRPr="00C21C15" w:rsidRDefault="00941E4E" w:rsidP="006A5059">
      <w:pPr>
        <w:tabs>
          <w:tab w:val="left" w:pos="8789"/>
        </w:tabs>
        <w:ind w:firstLine="0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lastRenderedPageBreak/>
        <w:t xml:space="preserve">испытания и т.п. того, что определение продукции соответствует требованиям спецификации для всех указанных условий эксплуатации. </w:t>
      </w:r>
    </w:p>
    <w:p w14:paraId="5FC61755" w14:textId="77777777" w:rsidR="00941E4E" w:rsidRPr="00C21C15" w:rsidRDefault="00941E4E" w:rsidP="00941E4E">
      <w:pPr>
        <w:tabs>
          <w:tab w:val="left" w:pos="8789"/>
        </w:tabs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Результаты валидации должны быть утверждены Потребителем. </w:t>
      </w:r>
    </w:p>
    <w:p w14:paraId="4D7A09FF" w14:textId="77777777" w:rsidR="00941E4E" w:rsidRPr="00C21C15" w:rsidRDefault="00941E4E" w:rsidP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8.3.7 Испытания при верификации и валидации проектирования и разработки</w:t>
      </w:r>
    </w:p>
    <w:p w14:paraId="5DDE479D" w14:textId="77777777" w:rsidR="00941E4E" w:rsidRPr="00C21C15" w:rsidRDefault="00941E4E" w:rsidP="00941E4E">
      <w:pPr>
        <w:tabs>
          <w:tab w:val="left" w:pos="8789"/>
        </w:tabs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Если для верификации и валидации требуются испытания, то необходимо планировать такие испытания, управлять ими, анализировать и документально оформлять, чтобы обеспечить и подтвердить следующее:</w:t>
      </w:r>
    </w:p>
    <w:p w14:paraId="336E32EB" w14:textId="77777777" w:rsidR="00941E4E" w:rsidRPr="00C21C15" w:rsidRDefault="00941E4E" w:rsidP="00941E4E">
      <w:pPr>
        <w:tabs>
          <w:tab w:val="left" w:pos="8789"/>
        </w:tabs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a) программы испытаний или спецификации идентифицируют испытываемую продукцию и используемые ресурсы, определяют цели испытаний и условия, параметры, которые должны быть зарегистрированы, и соответствующие критерии приемки продукции</w:t>
      </w:r>
    </w:p>
    <w:p w14:paraId="25A435E4" w14:textId="77777777" w:rsidR="00941E4E" w:rsidRPr="00C21C15" w:rsidRDefault="00941E4E" w:rsidP="00941E4E">
      <w:pPr>
        <w:tabs>
          <w:tab w:val="left" w:pos="8789"/>
        </w:tabs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б) методики испытаний описывают метод работы, проведение испытания и регистрацию результатов;</w:t>
      </w:r>
    </w:p>
    <w:p w14:paraId="27B44179" w14:textId="77777777" w:rsidR="00941E4E" w:rsidRPr="00C21C15" w:rsidRDefault="00941E4E" w:rsidP="00941E4E">
      <w:pPr>
        <w:tabs>
          <w:tab w:val="left" w:pos="8789"/>
        </w:tabs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в) для испытания используется актуальный стандарт конфигурации; </w:t>
      </w:r>
    </w:p>
    <w:p w14:paraId="49408A09" w14:textId="77777777" w:rsidR="00941E4E" w:rsidRPr="00C21C15" w:rsidRDefault="00941E4E" w:rsidP="00941E4E">
      <w:pPr>
        <w:tabs>
          <w:tab w:val="left" w:pos="8789"/>
        </w:tabs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г) соблюдаются требования программы испытаний и методик испытаний;</w:t>
      </w:r>
    </w:p>
    <w:p w14:paraId="4BFC5542" w14:textId="77777777" w:rsidR="00941E4E" w:rsidRPr="00C21C15" w:rsidRDefault="00941E4E" w:rsidP="00941E4E">
      <w:pPr>
        <w:tabs>
          <w:tab w:val="left" w:pos="8789"/>
        </w:tabs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д) имеется соответствие критериям приемки.</w:t>
      </w:r>
    </w:p>
    <w:p w14:paraId="2A5FA496" w14:textId="77777777" w:rsidR="00941E4E" w:rsidRPr="00C21C15" w:rsidRDefault="00941E4E" w:rsidP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8.3.8 Управление изменениями при проектировании и разработке</w:t>
      </w:r>
    </w:p>
    <w:p w14:paraId="3239DFA4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8.3.8.1 Необходимо идентифицировать изменения при проектировании и разработке и вести записи. Изменения перед внесением, где это необходимо, должны быть проанализированы, проверены и утверждены соответствующим образом. Анализ изменений при проектировании и разработке должен включать оценку влияния изменений на уже поставленную продукцию и ее составные части. Необходимо вести записи результатов анализа изменений и любых необходимых действий. </w:t>
      </w:r>
    </w:p>
    <w:p w14:paraId="7145658D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8.3.8.2 Поставщик должен согласовать с Потребителем процедуру внесения изменений при проектировании и разработке, включая определение необходимости согласования изменений с Потребителем. </w:t>
      </w:r>
    </w:p>
    <w:p w14:paraId="0E55BD4C" w14:textId="77777777" w:rsidR="00941E4E" w:rsidRPr="00C21C15" w:rsidRDefault="00941E4E" w:rsidP="00941E4E">
      <w:pPr>
        <w:spacing w:before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8.3.9 Поставщик должен определить и согласовать с Потребителем процедуру управления несоответствующими результатами проектирования и разработки.</w:t>
      </w:r>
    </w:p>
    <w:p w14:paraId="0A4BD5D1" w14:textId="77777777" w:rsidR="00941E4E" w:rsidRPr="00C21C15" w:rsidRDefault="00941E4E" w:rsidP="00941E4E">
      <w:pPr>
        <w:spacing w:before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8.3.10 Потребитель оставляет за собой право проводить проверки (аудиты) процесса проектирования и разработки у Поставщика. </w:t>
      </w:r>
    </w:p>
    <w:p w14:paraId="1A56782A" w14:textId="77777777" w:rsidR="00941E4E" w:rsidRPr="00C21C15" w:rsidRDefault="00941E4E" w:rsidP="00941E4E">
      <w:pPr>
        <w:spacing w:before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8.3.11 Поставщик услуг по проектированию и разработке должен определить процедуру управления учтенной конструкторской документацией. Данная процедура должна быть согласована Потребителем до начала серийного изготовления и поставок продукции.</w:t>
      </w:r>
    </w:p>
    <w:p w14:paraId="024C9072" w14:textId="77777777" w:rsidR="00C10999" w:rsidRPr="00C21C15" w:rsidRDefault="00C10999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Cs w:val="28"/>
        </w:rPr>
      </w:pPr>
      <w:bookmarkStart w:id="20" w:name="_Toc520204044"/>
      <w:r w:rsidRPr="00C21C15">
        <w:rPr>
          <w:bCs/>
          <w:color w:val="000000" w:themeColor="text1"/>
        </w:rPr>
        <w:br w:type="page"/>
      </w:r>
    </w:p>
    <w:p w14:paraId="4E4E06D5" w14:textId="77777777" w:rsidR="00941E4E" w:rsidRPr="00C21C15" w:rsidRDefault="00941E4E" w:rsidP="006A5059">
      <w:pPr>
        <w:pStyle w:val="20"/>
        <w:tabs>
          <w:tab w:val="left" w:pos="1276"/>
        </w:tabs>
        <w:spacing w:line="340" w:lineRule="exact"/>
        <w:ind w:firstLine="709"/>
        <w:rPr>
          <w:bCs/>
          <w:color w:val="000000" w:themeColor="text1"/>
        </w:rPr>
      </w:pPr>
      <w:r w:rsidRPr="00C21C15">
        <w:rPr>
          <w:bCs/>
          <w:color w:val="000000" w:themeColor="text1"/>
        </w:rPr>
        <w:lastRenderedPageBreak/>
        <w:t xml:space="preserve">8.4 </w:t>
      </w:r>
      <w:r w:rsidRPr="00C21C15">
        <w:rPr>
          <w:color w:val="000000" w:themeColor="text1"/>
        </w:rPr>
        <w:t>Закупки</w:t>
      </w:r>
      <w:bookmarkEnd w:id="20"/>
    </w:p>
    <w:p w14:paraId="2268F3AC" w14:textId="77777777" w:rsidR="00941E4E" w:rsidRPr="00C21C15" w:rsidRDefault="00941E4E" w:rsidP="006A5059">
      <w:pPr>
        <w:spacing w:before="120" w:after="120"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8.4.1 Процесс закупок</w:t>
      </w:r>
    </w:p>
    <w:p w14:paraId="2F58D33E" w14:textId="77777777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обеспечить соответствие закупаемой продукции/</w:t>
      </w:r>
      <w:r w:rsidRPr="00C21C15" w:rsidDel="00867AC2">
        <w:rPr>
          <w:rFonts w:eastAsiaTheme="majorEastAsia"/>
          <w:bCs/>
          <w:color w:val="000000" w:themeColor="text1"/>
          <w:szCs w:val="28"/>
        </w:rPr>
        <w:t xml:space="preserve"> </w:t>
      </w:r>
      <w:r w:rsidRPr="00C21C15">
        <w:rPr>
          <w:rFonts w:eastAsiaTheme="majorEastAsia"/>
          <w:bCs/>
          <w:color w:val="000000" w:themeColor="text1"/>
          <w:szCs w:val="28"/>
        </w:rPr>
        <w:t>услуги, установленным требованиям.</w:t>
      </w:r>
    </w:p>
    <w:p w14:paraId="7DACCF7B" w14:textId="77777777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несет ответственность за соответствие всей продукции/</w:t>
      </w:r>
      <w:r w:rsidRPr="00C21C15" w:rsidDel="00867AC2">
        <w:rPr>
          <w:rFonts w:eastAsiaTheme="majorEastAsia"/>
          <w:bCs/>
          <w:color w:val="000000" w:themeColor="text1"/>
          <w:szCs w:val="28"/>
        </w:rPr>
        <w:t xml:space="preserve"> </w:t>
      </w:r>
      <w:r w:rsidRPr="00C21C15">
        <w:rPr>
          <w:rFonts w:eastAsiaTheme="majorEastAsia"/>
          <w:bCs/>
          <w:color w:val="000000" w:themeColor="text1"/>
          <w:szCs w:val="28"/>
        </w:rPr>
        <w:t>услуг, закупаемой у поставщиков, включая продукцию/услуги, закупаемые у поставщиков, определенных Потребителем.</w:t>
      </w:r>
    </w:p>
    <w:p w14:paraId="69A09958" w14:textId="77777777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выполнять оценку, утверждение и выбор поставщиков на основе их способности поставлять продукцию/</w:t>
      </w:r>
      <w:r w:rsidRPr="00C21C15" w:rsidDel="00867AC2">
        <w:rPr>
          <w:rFonts w:eastAsiaTheme="majorEastAsia"/>
          <w:bCs/>
          <w:color w:val="000000" w:themeColor="text1"/>
          <w:szCs w:val="28"/>
        </w:rPr>
        <w:t xml:space="preserve"> </w:t>
      </w:r>
      <w:r w:rsidRPr="00C21C15">
        <w:rPr>
          <w:rFonts w:eastAsiaTheme="majorEastAsia"/>
          <w:bCs/>
          <w:color w:val="000000" w:themeColor="text1"/>
          <w:szCs w:val="28"/>
        </w:rPr>
        <w:t>услугу в соответствии с установленными требованиями. Должны быть установлены критерии оценки, утверждения и надзора за поставщиками.</w:t>
      </w:r>
    </w:p>
    <w:p w14:paraId="5127A1F4" w14:textId="77777777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согласовывать состав поставщиков по требованию Потребителя. Поставщик должен раскрыть Потребителю по запросу всю свою цепь поставок.</w:t>
      </w:r>
    </w:p>
    <w:p w14:paraId="787CF770" w14:textId="77777777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Поставщик должен определить полномочия и ответственность должностных лиц, осуществляющих оценку, утверждение, выбор и надзор за поставщиками. </w:t>
      </w:r>
    </w:p>
    <w:p w14:paraId="6D2D6FCE" w14:textId="77777777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вести перечень своих поставщиков, содержащий наименование поставщика и область его утверждения, которая включает номенклатуру поставляемой продукции или услуги. Поставщик должен определить порядок оформления и ведения собственного «Перечня утвержденных поставщиков», включая процедуру внесения изменений в него.</w:t>
      </w:r>
    </w:p>
    <w:p w14:paraId="0327363D" w14:textId="77777777" w:rsidR="00941E4E" w:rsidRPr="00C21C15" w:rsidRDefault="00941E4E" w:rsidP="006A5059">
      <w:pPr>
        <w:spacing w:before="120" w:after="120"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8.4.2 Тип и степень управления внешними поставщиками</w:t>
      </w:r>
    </w:p>
    <w:p w14:paraId="12587424" w14:textId="77777777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Поставщик должен обеспечить наличие и выполнение документированных процедур периодического контроля за утвержденными поставщиками, регламентирующих установление вида периодического контроля в зависимости от важности и сложности поставляемой продукции или оказываемых </w:t>
      </w:r>
      <w:r w:rsidR="008C4928" w:rsidRPr="00C21C15">
        <w:rPr>
          <w:rFonts w:eastAsiaTheme="majorEastAsia"/>
          <w:bCs/>
          <w:color w:val="000000" w:themeColor="text1"/>
          <w:szCs w:val="28"/>
        </w:rPr>
        <w:t xml:space="preserve">услуг. </w:t>
      </w:r>
      <w:r w:rsidR="00EF63C6" w:rsidRPr="00C21C15">
        <w:rPr>
          <w:rFonts w:eastAsiaTheme="majorEastAsia"/>
          <w:bCs/>
          <w:color w:val="000000" w:themeColor="text1"/>
          <w:szCs w:val="28"/>
        </w:rPr>
        <w:t>К ним относятся, в том числе:</w:t>
      </w:r>
      <w:r w:rsidRPr="00C21C15">
        <w:rPr>
          <w:rFonts w:eastAsiaTheme="majorEastAsia"/>
          <w:bCs/>
          <w:color w:val="000000" w:themeColor="text1"/>
          <w:szCs w:val="28"/>
        </w:rPr>
        <w:t xml:space="preserve"> периодический аудит качества продукции поставщика, сбор и периодический ана</w:t>
      </w:r>
      <w:r w:rsidR="008C4928" w:rsidRPr="00C21C15">
        <w:rPr>
          <w:rFonts w:eastAsiaTheme="majorEastAsia"/>
          <w:bCs/>
          <w:color w:val="000000" w:themeColor="text1"/>
          <w:szCs w:val="28"/>
        </w:rPr>
        <w:t>лиз данных о качестве продукции</w:t>
      </w:r>
      <w:r w:rsidRPr="00C21C15">
        <w:rPr>
          <w:rFonts w:eastAsiaTheme="majorEastAsia"/>
          <w:bCs/>
          <w:color w:val="000000" w:themeColor="text1"/>
          <w:szCs w:val="28"/>
        </w:rPr>
        <w:t xml:space="preserve">, </w:t>
      </w:r>
      <w:r w:rsidR="008C4928" w:rsidRPr="00C21C15">
        <w:rPr>
          <w:rFonts w:eastAsiaTheme="majorEastAsia"/>
          <w:bCs/>
          <w:color w:val="000000" w:themeColor="text1"/>
          <w:szCs w:val="28"/>
        </w:rPr>
        <w:t xml:space="preserve">несоответствиях, </w:t>
      </w:r>
      <w:r w:rsidRPr="00C21C15">
        <w:rPr>
          <w:rFonts w:eastAsiaTheme="majorEastAsia"/>
          <w:bCs/>
          <w:color w:val="000000" w:themeColor="text1"/>
          <w:szCs w:val="28"/>
        </w:rPr>
        <w:t>выявленн</w:t>
      </w:r>
      <w:r w:rsidR="008C4928" w:rsidRPr="00C21C15">
        <w:rPr>
          <w:rFonts w:eastAsiaTheme="majorEastAsia"/>
          <w:bCs/>
          <w:color w:val="000000" w:themeColor="text1"/>
          <w:szCs w:val="28"/>
        </w:rPr>
        <w:t>ых</w:t>
      </w:r>
      <w:r w:rsidRPr="00C21C15">
        <w:rPr>
          <w:rFonts w:eastAsiaTheme="majorEastAsia"/>
          <w:bCs/>
          <w:color w:val="000000" w:themeColor="text1"/>
          <w:szCs w:val="28"/>
        </w:rPr>
        <w:t xml:space="preserve"> при входном контроле, в процессе производства и испытаний, а также о претензиях П</w:t>
      </w:r>
      <w:r w:rsidR="008C4928" w:rsidRPr="00C21C15">
        <w:rPr>
          <w:rFonts w:eastAsiaTheme="majorEastAsia"/>
          <w:bCs/>
          <w:color w:val="000000" w:themeColor="text1"/>
          <w:szCs w:val="28"/>
        </w:rPr>
        <w:t>отребителя</w:t>
      </w:r>
      <w:r w:rsidRPr="00C21C15">
        <w:rPr>
          <w:rFonts w:eastAsiaTheme="majorEastAsia"/>
          <w:bCs/>
          <w:color w:val="000000" w:themeColor="text1"/>
          <w:szCs w:val="28"/>
        </w:rPr>
        <w:t>.</w:t>
      </w:r>
    </w:p>
    <w:p w14:paraId="666C4279" w14:textId="77777777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определить необходимые меры воздействия на поставщиков, не соответствующих установленным требованиям.</w:t>
      </w:r>
    </w:p>
    <w:p w14:paraId="623F120B" w14:textId="77777777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Поставщик должен установить и осуществлять входной контроль закупаемой продукции/услуг. </w:t>
      </w:r>
    </w:p>
    <w:p w14:paraId="28A41407" w14:textId="77777777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Документация по входному контролю (перечни входного контроля, инструкции по входному контролю) должна включать объем и вид контроля.</w:t>
      </w:r>
    </w:p>
    <w:p w14:paraId="39A116D4" w14:textId="77777777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Поставщик должен вести записи по результатам входного контроля. </w:t>
      </w:r>
    </w:p>
    <w:p w14:paraId="73F58506" w14:textId="77777777" w:rsidR="00C10999" w:rsidRPr="00C21C15" w:rsidRDefault="00C10999">
      <w:pPr>
        <w:spacing w:after="200" w:line="276" w:lineRule="auto"/>
        <w:ind w:firstLine="0"/>
        <w:jc w:val="left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br w:type="page"/>
      </w:r>
    </w:p>
    <w:p w14:paraId="2CFD385C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lastRenderedPageBreak/>
        <w:t xml:space="preserve">Поставщик должен определить порядок действий по идентификации и изоляции продукции, не прошедшей входной контроль. </w:t>
      </w:r>
    </w:p>
    <w:p w14:paraId="0967DA99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обеспечить условия сохранения закупленной продукции с целью обеспечения ее соответствия установленным требованиям.</w:t>
      </w:r>
    </w:p>
    <w:p w14:paraId="7039C365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обеспечить возможность проведения аудитов своих поставщиков для Потребителя или его представителей, Заказчика или его представителей, а также регулирующих органов.</w:t>
      </w:r>
    </w:p>
    <w:p w14:paraId="7309F326" w14:textId="77777777" w:rsidR="00941E4E" w:rsidRPr="00C21C15" w:rsidRDefault="00941E4E" w:rsidP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8.4.3 Требования к договорам на закупку</w:t>
      </w:r>
    </w:p>
    <w:p w14:paraId="5FC1E393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Договор Поставщика с его субпоставщиками должен содержать: </w:t>
      </w:r>
    </w:p>
    <w:p w14:paraId="2C447876" w14:textId="526FB245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a)  наименование закупаемой продукции/</w:t>
      </w:r>
      <w:r w:rsidRPr="00C21C15" w:rsidDel="00CC5550">
        <w:rPr>
          <w:rFonts w:eastAsiaTheme="majorEastAsia"/>
          <w:bCs/>
          <w:color w:val="000000" w:themeColor="text1"/>
          <w:szCs w:val="28"/>
        </w:rPr>
        <w:t xml:space="preserve"> </w:t>
      </w:r>
      <w:r w:rsidRPr="00C21C15">
        <w:rPr>
          <w:rFonts w:eastAsiaTheme="majorEastAsia"/>
          <w:bCs/>
          <w:color w:val="000000" w:themeColor="text1"/>
          <w:szCs w:val="28"/>
        </w:rPr>
        <w:t>услуги;</w:t>
      </w:r>
    </w:p>
    <w:p w14:paraId="59CE1C95" w14:textId="2FE36A0C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б)  количество/комплектность закупаемой продукции;</w:t>
      </w:r>
    </w:p>
    <w:p w14:paraId="532B788A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в) нормативный документ (государственные стандарты, отраслевые стандарты, технические условия, чертеж и т.д.) в актуальной редакции (если применимо);</w:t>
      </w:r>
    </w:p>
    <w:p w14:paraId="45BC1C00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д) требования к таре и упаковке, обеспечивающей сохранность закупаемой продукции при транспортировке;</w:t>
      </w:r>
    </w:p>
    <w:p w14:paraId="5C8B0BFB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е) порядок отклонения и возврата Поставщику продукции, не соответствующей установленным требованиям;</w:t>
      </w:r>
    </w:p>
    <w:p w14:paraId="5D57902C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ж) требования к ведению претензионной работы;</w:t>
      </w:r>
    </w:p>
    <w:p w14:paraId="0342C8B9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и) требования по обеспечению права доступа Потребителя, Заказчика его продукции/работы/услуги и регулирующих органов к необходимым участкам на всех объектах, на любом уровне цепочки поставщиков, участвующих в выполнении заказа, а также ко всем необходимым записям;</w:t>
      </w:r>
    </w:p>
    <w:p w14:paraId="341B016D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к) ответственность за поставку контрафактной продукции;</w:t>
      </w:r>
    </w:p>
    <w:p w14:paraId="0B12907D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л) трансляцию требований Потребителя;</w:t>
      </w:r>
    </w:p>
    <w:p w14:paraId="623DC661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м) требования к уведомлению о несоответствиях продукции/услуг.</w:t>
      </w:r>
    </w:p>
    <w:p w14:paraId="76F04F33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Поставщики должны передавать требования, установленные потребителем, по всей цепи своих поставщиков. Поставщики должны передавать субпоставщикам только применимые требования.</w:t>
      </w:r>
    </w:p>
    <w:p w14:paraId="7C1B612B" w14:textId="441A316A" w:rsidR="00941E4E" w:rsidRPr="00C21C15" w:rsidRDefault="00941E4E" w:rsidP="00941E4E">
      <w:pPr>
        <w:pStyle w:val="20"/>
        <w:tabs>
          <w:tab w:val="left" w:pos="1276"/>
        </w:tabs>
        <w:ind w:firstLine="709"/>
        <w:rPr>
          <w:bCs/>
          <w:color w:val="000000" w:themeColor="text1"/>
        </w:rPr>
      </w:pPr>
      <w:bookmarkStart w:id="21" w:name="_Toc520204045"/>
      <w:r w:rsidRPr="00C21C15">
        <w:rPr>
          <w:bCs/>
          <w:color w:val="000000" w:themeColor="text1"/>
        </w:rPr>
        <w:t xml:space="preserve">8.5 Производство, </w:t>
      </w:r>
      <w:r w:rsidRPr="00C21C15">
        <w:rPr>
          <w:color w:val="000000" w:themeColor="text1"/>
        </w:rPr>
        <w:t>техническое</w:t>
      </w:r>
      <w:r w:rsidRPr="00C21C15">
        <w:rPr>
          <w:bCs/>
          <w:color w:val="000000" w:themeColor="text1"/>
        </w:rPr>
        <w:t xml:space="preserve"> обслуживание и ремонт продукции</w:t>
      </w:r>
      <w:bookmarkEnd w:id="21"/>
    </w:p>
    <w:p w14:paraId="416BA263" w14:textId="77777777" w:rsidR="00941E4E" w:rsidRPr="00C21C15" w:rsidRDefault="00941E4E" w:rsidP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8.5.1 Планирование производства, технического обслуживания и ремонта продукции</w:t>
      </w:r>
    </w:p>
    <w:p w14:paraId="59417BDE" w14:textId="32C5DA9C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8.5.1.1 Поставщик должен планировать производство и ТОиР</w:t>
      </w:r>
      <w:r w:rsidR="00790D69" w:rsidRPr="00C21C15">
        <w:rPr>
          <w:rFonts w:eastAsiaTheme="majorEastAsia"/>
          <w:bCs/>
          <w:color w:val="000000" w:themeColor="text1"/>
          <w:szCs w:val="28"/>
        </w:rPr>
        <w:t xml:space="preserve"> </w:t>
      </w:r>
      <w:r w:rsidR="000176B6" w:rsidRPr="00C21C15">
        <w:rPr>
          <w:rFonts w:eastAsiaTheme="majorEastAsia"/>
          <w:bCs/>
          <w:color w:val="000000" w:themeColor="text1"/>
          <w:szCs w:val="28"/>
        </w:rPr>
        <w:t>/</w:t>
      </w:r>
      <w:r w:rsidR="00790D69" w:rsidRPr="00C21C15">
        <w:rPr>
          <w:rFonts w:eastAsiaTheme="majorEastAsia"/>
          <w:bCs/>
          <w:color w:val="000000" w:themeColor="text1"/>
          <w:szCs w:val="28"/>
        </w:rPr>
        <w:t xml:space="preserve"> </w:t>
      </w:r>
      <w:r w:rsidR="000176B6" w:rsidRPr="00C21C15">
        <w:rPr>
          <w:rFonts w:eastAsiaTheme="majorEastAsia"/>
          <w:bCs/>
          <w:color w:val="000000" w:themeColor="text1"/>
          <w:szCs w:val="28"/>
        </w:rPr>
        <w:t>СО</w:t>
      </w:r>
      <w:r w:rsidR="00155905" w:rsidRPr="00C21C15">
        <w:rPr>
          <w:rFonts w:eastAsiaTheme="majorEastAsia"/>
          <w:bCs/>
          <w:color w:val="000000" w:themeColor="text1"/>
          <w:szCs w:val="28"/>
        </w:rPr>
        <w:t xml:space="preserve"> ВВТ</w:t>
      </w:r>
      <w:r w:rsidRPr="00C21C15">
        <w:rPr>
          <w:rFonts w:eastAsiaTheme="majorEastAsia"/>
          <w:bCs/>
          <w:color w:val="000000" w:themeColor="text1"/>
          <w:szCs w:val="28"/>
        </w:rPr>
        <w:t xml:space="preserve"> продукции в управляемых условиях.</w:t>
      </w:r>
    </w:p>
    <w:p w14:paraId="4039CD90" w14:textId="77777777" w:rsidR="001A173F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разработать план (график) по отработке, освоению и внедрению (в том числе проведение проверок (испытаний) процессов и продукции, изготовленной с применением этих процессов)</w:t>
      </w:r>
    </w:p>
    <w:p w14:paraId="048FE5F5" w14:textId="77777777" w:rsidR="00C10999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 </w:t>
      </w:r>
      <w:r w:rsidR="00C10999" w:rsidRPr="00C21C15">
        <w:rPr>
          <w:rFonts w:eastAsiaTheme="majorEastAsia"/>
          <w:bCs/>
          <w:color w:val="000000" w:themeColor="text1"/>
          <w:szCs w:val="28"/>
        </w:rPr>
        <w:br/>
      </w:r>
    </w:p>
    <w:p w14:paraId="1F7596E9" w14:textId="77777777" w:rsidR="00C10999" w:rsidRPr="00C21C15" w:rsidRDefault="00C10999">
      <w:pPr>
        <w:spacing w:after="200" w:line="276" w:lineRule="auto"/>
        <w:ind w:firstLine="0"/>
        <w:jc w:val="left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br w:type="page"/>
      </w:r>
    </w:p>
    <w:p w14:paraId="7D2B373E" w14:textId="77777777" w:rsidR="00941E4E" w:rsidRPr="00C21C15" w:rsidRDefault="001A173F" w:rsidP="006A5059">
      <w:pPr>
        <w:spacing w:line="340" w:lineRule="exact"/>
        <w:ind w:firstLine="0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lastRenderedPageBreak/>
        <w:t>технологических</w:t>
      </w:r>
      <w:r w:rsidR="00941E4E" w:rsidRPr="00C21C15">
        <w:rPr>
          <w:rFonts w:eastAsiaTheme="majorEastAsia"/>
          <w:bCs/>
          <w:color w:val="000000" w:themeColor="text1"/>
          <w:szCs w:val="28"/>
        </w:rPr>
        <w:t xml:space="preserve"> процессов для обеспечения характеристик продукции в соответствии с заказом Потребителя с учетом требований 8.2.</w:t>
      </w:r>
    </w:p>
    <w:p w14:paraId="7DF3341D" w14:textId="60D99491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осуществлять производство и ТОиР</w:t>
      </w:r>
      <w:r w:rsidR="002A69F0" w:rsidRPr="00C21C15">
        <w:rPr>
          <w:rFonts w:eastAsiaTheme="majorEastAsia"/>
          <w:bCs/>
          <w:color w:val="000000" w:themeColor="text1"/>
          <w:szCs w:val="28"/>
        </w:rPr>
        <w:t xml:space="preserve"> </w:t>
      </w:r>
      <w:r w:rsidR="000176B6" w:rsidRPr="00C21C15">
        <w:rPr>
          <w:rFonts w:eastAsiaTheme="majorEastAsia"/>
          <w:bCs/>
          <w:color w:val="000000" w:themeColor="text1"/>
          <w:szCs w:val="28"/>
        </w:rPr>
        <w:t>/</w:t>
      </w:r>
      <w:r w:rsidR="002A69F0" w:rsidRPr="00C21C15">
        <w:rPr>
          <w:rFonts w:eastAsiaTheme="majorEastAsia"/>
          <w:bCs/>
          <w:color w:val="000000" w:themeColor="text1"/>
          <w:szCs w:val="28"/>
        </w:rPr>
        <w:t xml:space="preserve"> </w:t>
      </w:r>
      <w:r w:rsidR="000176B6" w:rsidRPr="00C21C15">
        <w:rPr>
          <w:rFonts w:eastAsiaTheme="majorEastAsia"/>
          <w:bCs/>
          <w:color w:val="000000" w:themeColor="text1"/>
          <w:szCs w:val="28"/>
        </w:rPr>
        <w:t>СО</w:t>
      </w:r>
      <w:r w:rsidR="00155905" w:rsidRPr="00C21C15">
        <w:rPr>
          <w:rFonts w:eastAsiaTheme="majorEastAsia"/>
          <w:bCs/>
          <w:color w:val="000000" w:themeColor="text1"/>
          <w:szCs w:val="28"/>
        </w:rPr>
        <w:t xml:space="preserve"> ВВТ</w:t>
      </w:r>
      <w:r w:rsidRPr="00C21C15">
        <w:rPr>
          <w:rFonts w:eastAsiaTheme="majorEastAsia"/>
          <w:bCs/>
          <w:color w:val="000000" w:themeColor="text1"/>
          <w:szCs w:val="28"/>
        </w:rPr>
        <w:t xml:space="preserve"> продукции в управляемых условиях и управлять конфигурацией в соответствии с</w:t>
      </w:r>
      <w:r w:rsidR="00DF2BFF" w:rsidRPr="00C21C15">
        <w:rPr>
          <w:rFonts w:eastAsiaTheme="majorEastAsia"/>
          <w:bCs/>
          <w:color w:val="000000" w:themeColor="text1"/>
          <w:szCs w:val="28"/>
        </w:rPr>
        <w:t> </w:t>
      </w:r>
      <w:r w:rsidR="0081571A" w:rsidRPr="00C21C15">
        <w:rPr>
          <w:rFonts w:eastAsiaTheme="majorEastAsia"/>
          <w:bCs/>
          <w:color w:val="000000" w:themeColor="text1"/>
          <w:szCs w:val="28"/>
        </w:rPr>
        <w:t>ГОСТ</w:t>
      </w:r>
      <w:r w:rsidR="00A42604" w:rsidRPr="00C21C15">
        <w:rPr>
          <w:rFonts w:eastAsiaTheme="majorEastAsia"/>
          <w:bCs/>
          <w:color w:val="000000" w:themeColor="text1"/>
          <w:szCs w:val="28"/>
        </w:rPr>
        <w:t> </w:t>
      </w:r>
      <w:r w:rsidR="0081571A" w:rsidRPr="00C21C15">
        <w:rPr>
          <w:rFonts w:eastAsiaTheme="majorEastAsia"/>
          <w:bCs/>
          <w:color w:val="000000" w:themeColor="text1"/>
          <w:szCs w:val="28"/>
        </w:rPr>
        <w:t>Р</w:t>
      </w:r>
      <w:r w:rsidR="00A42604" w:rsidRPr="00C21C15">
        <w:rPr>
          <w:rFonts w:eastAsiaTheme="majorEastAsia"/>
          <w:bCs/>
          <w:color w:val="000000" w:themeColor="text1"/>
          <w:szCs w:val="28"/>
        </w:rPr>
        <w:t> </w:t>
      </w:r>
      <w:r w:rsidR="0081571A" w:rsidRPr="00C21C15">
        <w:rPr>
          <w:rFonts w:eastAsiaTheme="majorEastAsia"/>
          <w:bCs/>
          <w:color w:val="000000" w:themeColor="text1"/>
          <w:szCs w:val="28"/>
        </w:rPr>
        <w:t>ИСО</w:t>
      </w:r>
      <w:r w:rsidR="00F73073" w:rsidRPr="00C21C15">
        <w:rPr>
          <w:rFonts w:eastAsiaTheme="majorEastAsia"/>
          <w:bCs/>
          <w:color w:val="000000" w:themeColor="text1"/>
          <w:szCs w:val="28"/>
        </w:rPr>
        <w:t> </w:t>
      </w:r>
      <w:r w:rsidR="0081571A" w:rsidRPr="00C21C15">
        <w:rPr>
          <w:rFonts w:eastAsiaTheme="majorEastAsia"/>
          <w:bCs/>
          <w:color w:val="000000" w:themeColor="text1"/>
          <w:szCs w:val="28"/>
        </w:rPr>
        <w:t>10007</w:t>
      </w:r>
      <w:r w:rsidR="002578CD" w:rsidRPr="00C21C15">
        <w:rPr>
          <w:rFonts w:eastAsiaTheme="majorEastAsia"/>
          <w:bCs/>
          <w:color w:val="000000" w:themeColor="text1"/>
          <w:szCs w:val="28"/>
        </w:rPr>
        <w:t>.</w:t>
      </w:r>
    </w:p>
    <w:p w14:paraId="762340A1" w14:textId="77777777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Управляемые условия должны включать в себя:</w:t>
      </w:r>
    </w:p>
    <w:p w14:paraId="417369AF" w14:textId="77777777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а) наличие информации, которая описывает характеристики продукции (чертежи, технические условия, спецификации на материалы и процессы и т.п.);</w:t>
      </w:r>
    </w:p>
    <w:p w14:paraId="03AA2888" w14:textId="77777777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б) наличие и выполнение требований документированной процедуры, регламентирующей порядок утверждения ТД, обеспечивающей выполнение требований, описывающих характеристики продукции;</w:t>
      </w:r>
    </w:p>
    <w:p w14:paraId="31E1A799" w14:textId="77777777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в) наличие и выполнение требований документированной процедуры, регламентирующей порядок обеспечения производственных подразделений учтенными комплектами утвержденной ТД;</w:t>
      </w:r>
    </w:p>
    <w:p w14:paraId="38E76948" w14:textId="77777777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г) наличие утвержденной ТД, содержащей обеспечение выполнения требований к характеристикам продукции;</w:t>
      </w:r>
    </w:p>
    <w:p w14:paraId="20BEBAB0" w14:textId="77777777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д) наличие и выполнение требований документированной процедуры, регламентирующей порядок внесения изменений в утвержденную ТД;</w:t>
      </w:r>
    </w:p>
    <w:p w14:paraId="500CA902" w14:textId="77777777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е) наличие и применение производственного оборудования, оснастки и программного обеспечения, прошедшего проверку перед применением и поддерживающегося в рабочем состоянии;</w:t>
      </w:r>
    </w:p>
    <w:p w14:paraId="10BC9EFA" w14:textId="77777777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ж) установленные требования к хранению, включая периодические проверки состояния, для производственного оборудования или оснастки на хранении;</w:t>
      </w:r>
    </w:p>
    <w:p w14:paraId="2F2B89DB" w14:textId="77777777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з) наличие и использование оборудования для мониторинга и измерений в соответствии с требованиями раздела 7.1.5;</w:t>
      </w:r>
    </w:p>
    <w:p w14:paraId="34545067" w14:textId="77777777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и) осуществление контроля продукции и процессов в соответствии с требованиями разделов 8.6, 9.1.3.</w:t>
      </w:r>
    </w:p>
    <w:p w14:paraId="219D61F3" w14:textId="77777777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к) выполнение контроля первой детали, изготавливаемой партиями, в том числе, после внесения изменений в технологический процесс, включая записи по результатам контроля первой детали;</w:t>
      </w:r>
    </w:p>
    <w:p w14:paraId="2DC37BA6" w14:textId="77777777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л) персонал, задействованный в процессе разработки ТД, производстве и контроле продукции, имеющий соответствующую квалификацию.</w:t>
      </w:r>
    </w:p>
    <w:p w14:paraId="3F6B5703" w14:textId="75E196EC" w:rsidR="00941E4E" w:rsidRPr="00C21C15" w:rsidRDefault="00941E4E" w:rsidP="006A5059">
      <w:pPr>
        <w:spacing w:line="340" w:lineRule="exact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обязан разработать и выполнять требования документированной процедуры, регламентирующей порядок контроля качества продукции и производственных процессов, выполняемых на производственных площадях Поставщика, так и по коопераци</w:t>
      </w:r>
      <w:r w:rsidR="001A173F" w:rsidRPr="00C21C15">
        <w:rPr>
          <w:rFonts w:eastAsiaTheme="majorEastAsia"/>
          <w:bCs/>
          <w:color w:val="000000" w:themeColor="text1"/>
          <w:szCs w:val="28"/>
        </w:rPr>
        <w:t>и вне производственных площадей</w:t>
      </w:r>
      <w:r w:rsidRPr="00C21C15">
        <w:rPr>
          <w:rFonts w:eastAsiaTheme="majorEastAsia"/>
          <w:bCs/>
          <w:color w:val="000000" w:themeColor="text1"/>
          <w:szCs w:val="28"/>
        </w:rPr>
        <w:t xml:space="preserve"> Поставщика. Результаты такого контроля Поставщи</w:t>
      </w:r>
      <w:r w:rsidR="001A173F" w:rsidRPr="00C21C15">
        <w:rPr>
          <w:rFonts w:eastAsiaTheme="majorEastAsia"/>
          <w:bCs/>
          <w:color w:val="000000" w:themeColor="text1"/>
          <w:szCs w:val="28"/>
        </w:rPr>
        <w:t>к обязан передавать Потребителю</w:t>
      </w:r>
      <w:r w:rsidRPr="00C21C15">
        <w:rPr>
          <w:rFonts w:eastAsiaTheme="majorEastAsia"/>
          <w:bCs/>
          <w:color w:val="000000" w:themeColor="text1"/>
          <w:szCs w:val="28"/>
        </w:rPr>
        <w:t xml:space="preserve"> по его запросу. </w:t>
      </w:r>
    </w:p>
    <w:p w14:paraId="13F5E16A" w14:textId="77777777" w:rsidR="001F2B47" w:rsidRPr="00C21C15" w:rsidRDefault="001F2B47">
      <w:pPr>
        <w:spacing w:after="200" w:line="276" w:lineRule="auto"/>
        <w:ind w:firstLine="0"/>
        <w:jc w:val="left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br w:type="page"/>
      </w:r>
    </w:p>
    <w:p w14:paraId="5AD55262" w14:textId="77777777" w:rsidR="00941E4E" w:rsidRPr="00C21C15" w:rsidRDefault="00941E4E" w:rsidP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lastRenderedPageBreak/>
        <w:t>8.5.1.2 Управление специальными</w:t>
      </w:r>
      <w:r w:rsidR="00B20C93" w:rsidRPr="00C21C15">
        <w:rPr>
          <w:rFonts w:eastAsiaTheme="majorEastAsia"/>
          <w:bCs/>
          <w:color w:val="000000" w:themeColor="text1"/>
          <w:szCs w:val="28"/>
        </w:rPr>
        <w:t xml:space="preserve"> и особо</w:t>
      </w:r>
      <w:r w:rsidR="003A5284" w:rsidRPr="00C21C15">
        <w:rPr>
          <w:rFonts w:eastAsiaTheme="majorEastAsia"/>
          <w:bCs/>
          <w:color w:val="000000" w:themeColor="text1"/>
          <w:szCs w:val="28"/>
        </w:rPr>
        <w:t xml:space="preserve"> </w:t>
      </w:r>
      <w:r w:rsidR="00B20C93" w:rsidRPr="00C21C15">
        <w:rPr>
          <w:rFonts w:eastAsiaTheme="majorEastAsia"/>
          <w:bCs/>
          <w:color w:val="000000" w:themeColor="text1"/>
          <w:szCs w:val="28"/>
        </w:rPr>
        <w:t>ответ</w:t>
      </w:r>
      <w:r w:rsidR="003A5284" w:rsidRPr="00C21C15">
        <w:rPr>
          <w:rFonts w:eastAsiaTheme="majorEastAsia"/>
          <w:bCs/>
          <w:color w:val="000000" w:themeColor="text1"/>
          <w:szCs w:val="28"/>
        </w:rPr>
        <w:t>ственными</w:t>
      </w:r>
      <w:r w:rsidRPr="00C21C15">
        <w:rPr>
          <w:rFonts w:eastAsiaTheme="majorEastAsia"/>
          <w:bCs/>
          <w:color w:val="000000" w:themeColor="text1"/>
          <w:szCs w:val="28"/>
        </w:rPr>
        <w:t xml:space="preserve"> процессами</w:t>
      </w:r>
    </w:p>
    <w:p w14:paraId="44C66041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Поставщик должен идентифицировать специальные </w:t>
      </w:r>
      <w:r w:rsidR="003A5284" w:rsidRPr="00C21C15">
        <w:rPr>
          <w:rFonts w:eastAsiaTheme="majorEastAsia"/>
          <w:bCs/>
          <w:color w:val="000000" w:themeColor="text1"/>
          <w:szCs w:val="28"/>
        </w:rPr>
        <w:t xml:space="preserve">и особо ответственные </w:t>
      </w:r>
      <w:r w:rsidRPr="00C21C15">
        <w:rPr>
          <w:rFonts w:eastAsiaTheme="majorEastAsia"/>
          <w:bCs/>
          <w:color w:val="000000" w:themeColor="text1"/>
          <w:szCs w:val="28"/>
        </w:rPr>
        <w:t>процессы.</w:t>
      </w:r>
    </w:p>
    <w:p w14:paraId="0967719D" w14:textId="39BAFF76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Процедура по управлению специальными </w:t>
      </w:r>
      <w:r w:rsidR="003A5284" w:rsidRPr="00C21C15">
        <w:rPr>
          <w:rFonts w:eastAsiaTheme="majorEastAsia"/>
          <w:bCs/>
          <w:color w:val="000000" w:themeColor="text1"/>
          <w:szCs w:val="28"/>
        </w:rPr>
        <w:t xml:space="preserve">и особо ответственными </w:t>
      </w:r>
      <w:r w:rsidRPr="00C21C15">
        <w:rPr>
          <w:rFonts w:eastAsiaTheme="majorEastAsia"/>
          <w:bCs/>
          <w:color w:val="000000" w:themeColor="text1"/>
          <w:szCs w:val="28"/>
        </w:rPr>
        <w:t>технологическими процессами Поставщика должна содержать требования:</w:t>
      </w:r>
    </w:p>
    <w:p w14:paraId="607E38E6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а) по изготовлению образцов (при наличии - установление параметров (режимов) процесса, подвергаемых контролю и регистрации в ходе выполнения процесса);</w:t>
      </w:r>
    </w:p>
    <w:p w14:paraId="6559B77A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б) назначение видов документов для регистрации контролируемых параметров процесса;</w:t>
      </w:r>
    </w:p>
    <w:p w14:paraId="3DE0C10D" w14:textId="5A4B0A2E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в) требования к аттестации процесса, включая аттестацию персонала, оборудования, технологической оснастки и инструмента (при необходимости), поверку </w:t>
      </w:r>
      <w:r w:rsidR="00E07B3C" w:rsidRPr="00C21C15">
        <w:rPr>
          <w:color w:val="000000" w:themeColor="text1"/>
          <w:szCs w:val="28"/>
        </w:rPr>
        <w:t>средств измерения</w:t>
      </w:r>
      <w:r w:rsidRPr="00C21C15">
        <w:rPr>
          <w:rFonts w:eastAsiaTheme="majorEastAsia"/>
          <w:bCs/>
          <w:color w:val="000000" w:themeColor="text1"/>
          <w:szCs w:val="28"/>
        </w:rPr>
        <w:t xml:space="preserve">, сверку ТД и </w:t>
      </w:r>
      <w:r w:rsidR="00656E1D" w:rsidRPr="00C21C15">
        <w:rPr>
          <w:color w:val="000000" w:themeColor="text1"/>
          <w:szCs w:val="28"/>
        </w:rPr>
        <w:t>конструкторск</w:t>
      </w:r>
      <w:r w:rsidR="00D23304" w:rsidRPr="00C21C15">
        <w:rPr>
          <w:color w:val="000000" w:themeColor="text1"/>
          <w:szCs w:val="28"/>
        </w:rPr>
        <w:t>ой</w:t>
      </w:r>
      <w:r w:rsidR="00656E1D" w:rsidRPr="00C21C15">
        <w:rPr>
          <w:color w:val="000000" w:themeColor="text1"/>
          <w:szCs w:val="28"/>
        </w:rPr>
        <w:t xml:space="preserve"> документаци</w:t>
      </w:r>
      <w:r w:rsidR="00D23304" w:rsidRPr="00C21C15">
        <w:rPr>
          <w:color w:val="000000" w:themeColor="text1"/>
          <w:szCs w:val="28"/>
        </w:rPr>
        <w:t>и</w:t>
      </w:r>
      <w:r w:rsidRPr="00C21C15">
        <w:rPr>
          <w:rFonts w:eastAsiaTheme="majorEastAsia"/>
          <w:bCs/>
          <w:color w:val="000000" w:themeColor="text1"/>
          <w:szCs w:val="28"/>
        </w:rPr>
        <w:t>, ведение записей;</w:t>
      </w:r>
    </w:p>
    <w:p w14:paraId="725AE19E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г) требования к контролю вспомогательных средств (материалов), используемых в процессе;</w:t>
      </w:r>
    </w:p>
    <w:p w14:paraId="238E58B2" w14:textId="77777777" w:rsidR="00984AC9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д) требования к действиям исполнителей при выходе параметров процесса или условий производственной среды, в которой выполняется процесс, за допустимые границы или при несанкционированном прерывании процесса</w:t>
      </w:r>
      <w:r w:rsidR="00984AC9" w:rsidRPr="00C21C15">
        <w:rPr>
          <w:rFonts w:eastAsiaTheme="majorEastAsia"/>
          <w:bCs/>
          <w:color w:val="000000" w:themeColor="text1"/>
          <w:szCs w:val="28"/>
        </w:rPr>
        <w:t>;</w:t>
      </w:r>
    </w:p>
    <w:p w14:paraId="26ED6687" w14:textId="77777777" w:rsidR="00941E4E" w:rsidRPr="00C21C15" w:rsidRDefault="00984AC9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е) по разработке перечней специальных </w:t>
      </w:r>
      <w:r w:rsidR="00B20C93" w:rsidRPr="00C21C15">
        <w:rPr>
          <w:rFonts w:eastAsiaTheme="majorEastAsia"/>
          <w:bCs/>
          <w:color w:val="000000" w:themeColor="text1"/>
          <w:szCs w:val="28"/>
        </w:rPr>
        <w:t>и особо</w:t>
      </w:r>
      <w:r w:rsidR="003A5284" w:rsidRPr="00C21C15">
        <w:rPr>
          <w:rFonts w:eastAsiaTheme="majorEastAsia"/>
          <w:bCs/>
          <w:color w:val="000000" w:themeColor="text1"/>
          <w:szCs w:val="28"/>
        </w:rPr>
        <w:t xml:space="preserve"> о</w:t>
      </w:r>
      <w:r w:rsidR="00B20C93" w:rsidRPr="00C21C15">
        <w:rPr>
          <w:rFonts w:eastAsiaTheme="majorEastAsia"/>
          <w:bCs/>
          <w:color w:val="000000" w:themeColor="text1"/>
          <w:szCs w:val="28"/>
        </w:rPr>
        <w:t>тветс</w:t>
      </w:r>
      <w:r w:rsidR="00624FDE" w:rsidRPr="00C21C15">
        <w:rPr>
          <w:rFonts w:eastAsiaTheme="majorEastAsia"/>
          <w:bCs/>
          <w:color w:val="000000" w:themeColor="text1"/>
          <w:szCs w:val="28"/>
        </w:rPr>
        <w:t>т</w:t>
      </w:r>
      <w:r w:rsidR="00B20C93" w:rsidRPr="00C21C15">
        <w:rPr>
          <w:rFonts w:eastAsiaTheme="majorEastAsia"/>
          <w:bCs/>
          <w:color w:val="000000" w:themeColor="text1"/>
          <w:szCs w:val="28"/>
        </w:rPr>
        <w:t>венны</w:t>
      </w:r>
      <w:r w:rsidR="003A5284" w:rsidRPr="00C21C15">
        <w:rPr>
          <w:rFonts w:eastAsiaTheme="majorEastAsia"/>
          <w:bCs/>
          <w:color w:val="000000" w:themeColor="text1"/>
          <w:szCs w:val="28"/>
        </w:rPr>
        <w:t>х</w:t>
      </w:r>
      <w:r w:rsidR="00B20C93" w:rsidRPr="00C21C15">
        <w:rPr>
          <w:rFonts w:eastAsiaTheme="majorEastAsia"/>
          <w:bCs/>
          <w:color w:val="000000" w:themeColor="text1"/>
          <w:szCs w:val="28"/>
        </w:rPr>
        <w:t xml:space="preserve"> </w:t>
      </w:r>
      <w:r w:rsidRPr="00C21C15">
        <w:rPr>
          <w:rFonts w:eastAsiaTheme="majorEastAsia"/>
          <w:bCs/>
          <w:color w:val="000000" w:themeColor="text1"/>
          <w:szCs w:val="28"/>
        </w:rPr>
        <w:t>процессов</w:t>
      </w:r>
      <w:r w:rsidR="00941E4E" w:rsidRPr="00C21C15">
        <w:rPr>
          <w:rFonts w:eastAsiaTheme="majorEastAsia"/>
          <w:bCs/>
          <w:color w:val="000000" w:themeColor="text1"/>
          <w:szCs w:val="28"/>
        </w:rPr>
        <w:t>.</w:t>
      </w:r>
    </w:p>
    <w:p w14:paraId="7C8315EB" w14:textId="77777777" w:rsidR="00941E4E" w:rsidRPr="00C21C15" w:rsidRDefault="00941E4E" w:rsidP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8.5.2 Идентификация и прослеживаемость</w:t>
      </w:r>
    </w:p>
    <w:p w14:paraId="4BECC025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разработать и выполнять требования документированной процедуры по управлению идентификацией и прослеживаемостью.</w:t>
      </w:r>
    </w:p>
    <w:p w14:paraId="54943B4F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Если для обеспечения прослеживаемости используются средства идентификации (например, печати, электронные подписи, пароли), то Поставщик должен установить процедуру управления такими средствами.</w:t>
      </w:r>
    </w:p>
    <w:p w14:paraId="55B426CE" w14:textId="77777777" w:rsidR="00941E4E" w:rsidRPr="00C21C15" w:rsidRDefault="00941E4E" w:rsidP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8.5.3 Собственность потребителя</w:t>
      </w:r>
    </w:p>
    <w:p w14:paraId="7B419642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разработать и выполнять требования документированной процедуры по управлению собственностью Потребителя.</w:t>
      </w:r>
    </w:p>
    <w:p w14:paraId="1E2E519F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обеспечить идентификацию, проверку, сохранность и защиту собственности Потребителя, переданной для использования.</w:t>
      </w:r>
    </w:p>
    <w:p w14:paraId="71FE0D1C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Если какая-либо собственность Потребителя оказалась утерянной, поврежденной или по иным причинам признана непригодной для использования, Поставщик должен сообщить об этом Потребителю.</w:t>
      </w:r>
    </w:p>
    <w:p w14:paraId="3A49EEE6" w14:textId="77777777" w:rsidR="00941E4E" w:rsidRPr="00C21C15" w:rsidRDefault="00941E4E" w:rsidP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8.5.4 Сохранность продукции</w:t>
      </w:r>
    </w:p>
    <w:p w14:paraId="415EAD9E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обеспечить сохранность продукции в ходе ее обработки и доставки в место назначения для поддержания соответствия характеристик продукции.</w:t>
      </w:r>
    </w:p>
    <w:p w14:paraId="68376BD9" w14:textId="77777777" w:rsidR="001F2B47" w:rsidRPr="00C21C15" w:rsidRDefault="001F2B47">
      <w:pPr>
        <w:spacing w:after="200" w:line="276" w:lineRule="auto"/>
        <w:ind w:firstLine="0"/>
        <w:jc w:val="left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br w:type="page"/>
      </w:r>
    </w:p>
    <w:p w14:paraId="313161CA" w14:textId="77777777" w:rsidR="00941E4E" w:rsidRPr="00C21C15" w:rsidRDefault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lastRenderedPageBreak/>
        <w:t>Сохранность должна включать идентификацию, обращение с продукцией, упаковку, хранение и защиту. Сохранность должна также распространяться на все составные части продукции.</w:t>
      </w:r>
    </w:p>
    <w:p w14:paraId="4E8142D2" w14:textId="77777777" w:rsidR="00941E4E" w:rsidRPr="00C21C15" w:rsidRDefault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Сохранность продукции должна включать, где это применимо согласно спецификациям на продукцию и применимым законодательным и нормативным требованиям, требования к:</w:t>
      </w:r>
    </w:p>
    <w:p w14:paraId="4FED5438" w14:textId="77777777" w:rsidR="00941E4E" w:rsidRPr="00C21C15" w:rsidRDefault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a) очистке;</w:t>
      </w:r>
    </w:p>
    <w:p w14:paraId="5EC4D1B1" w14:textId="77777777" w:rsidR="00941E4E" w:rsidRPr="00C21C15" w:rsidRDefault="00941E4E">
      <w:pPr>
        <w:ind w:firstLine="709"/>
        <w:rPr>
          <w:rFonts w:eastAsiaTheme="majorEastAsia"/>
          <w:bCs/>
          <w:color w:val="000000" w:themeColor="text1"/>
          <w:sz w:val="29"/>
          <w:szCs w:val="29"/>
        </w:rPr>
      </w:pPr>
      <w:r w:rsidRPr="00C21C15">
        <w:rPr>
          <w:rFonts w:eastAsiaTheme="majorEastAsia"/>
          <w:bCs/>
          <w:color w:val="000000" w:themeColor="text1"/>
          <w:sz w:val="29"/>
          <w:szCs w:val="29"/>
        </w:rPr>
        <w:t>б) предупреждению попадания посторонних предметов, их обнаружению и удалению;</w:t>
      </w:r>
    </w:p>
    <w:p w14:paraId="3FAD5BFA" w14:textId="77777777" w:rsidR="00941E4E" w:rsidRPr="00C21C15" w:rsidRDefault="00941E4E">
      <w:pPr>
        <w:ind w:firstLine="709"/>
        <w:rPr>
          <w:rFonts w:eastAsiaTheme="majorEastAsia"/>
          <w:bCs/>
          <w:color w:val="000000" w:themeColor="text1"/>
          <w:sz w:val="29"/>
          <w:szCs w:val="29"/>
        </w:rPr>
      </w:pPr>
      <w:r w:rsidRPr="00C21C15">
        <w:rPr>
          <w:rFonts w:eastAsiaTheme="majorEastAsia"/>
          <w:bCs/>
          <w:color w:val="000000" w:themeColor="text1"/>
          <w:sz w:val="29"/>
          <w:szCs w:val="29"/>
        </w:rPr>
        <w:t>в) особое обращение с чувствительной продукцией;</w:t>
      </w:r>
    </w:p>
    <w:p w14:paraId="78AE5624" w14:textId="77777777" w:rsidR="00941E4E" w:rsidRPr="00C21C15" w:rsidRDefault="00941E4E">
      <w:pPr>
        <w:ind w:firstLine="709"/>
        <w:rPr>
          <w:rFonts w:eastAsiaTheme="majorEastAsia"/>
          <w:bCs/>
          <w:color w:val="000000" w:themeColor="text1"/>
          <w:sz w:val="29"/>
          <w:szCs w:val="29"/>
        </w:rPr>
      </w:pPr>
      <w:r w:rsidRPr="00C21C15">
        <w:rPr>
          <w:rFonts w:eastAsiaTheme="majorEastAsia"/>
          <w:bCs/>
          <w:color w:val="000000" w:themeColor="text1"/>
          <w:sz w:val="29"/>
          <w:szCs w:val="29"/>
        </w:rPr>
        <w:t>г) маркировке, включая знаки безопасности;</w:t>
      </w:r>
    </w:p>
    <w:p w14:paraId="532B987D" w14:textId="77777777" w:rsidR="00941E4E" w:rsidRPr="00C21C15" w:rsidRDefault="00941E4E">
      <w:pPr>
        <w:ind w:firstLine="709"/>
        <w:rPr>
          <w:rFonts w:eastAsiaTheme="majorEastAsia"/>
          <w:bCs/>
          <w:color w:val="000000" w:themeColor="text1"/>
          <w:sz w:val="29"/>
          <w:szCs w:val="29"/>
        </w:rPr>
      </w:pPr>
      <w:r w:rsidRPr="00C21C15">
        <w:rPr>
          <w:rFonts w:eastAsiaTheme="majorEastAsia"/>
          <w:bCs/>
          <w:color w:val="000000" w:themeColor="text1"/>
          <w:sz w:val="29"/>
          <w:szCs w:val="29"/>
        </w:rPr>
        <w:t>д) контроль над сроками хранения и оборотами товарных запасов;</w:t>
      </w:r>
    </w:p>
    <w:p w14:paraId="4A85E587" w14:textId="77777777" w:rsidR="00941E4E" w:rsidRPr="00C21C15" w:rsidRDefault="00941E4E">
      <w:pPr>
        <w:ind w:firstLine="709"/>
        <w:rPr>
          <w:rFonts w:eastAsiaTheme="majorEastAsia"/>
          <w:bCs/>
          <w:color w:val="000000" w:themeColor="text1"/>
          <w:sz w:val="29"/>
          <w:szCs w:val="29"/>
        </w:rPr>
      </w:pPr>
      <w:r w:rsidRPr="00C21C15">
        <w:rPr>
          <w:rFonts w:eastAsiaTheme="majorEastAsia"/>
          <w:bCs/>
          <w:color w:val="000000" w:themeColor="text1"/>
          <w:sz w:val="29"/>
          <w:szCs w:val="29"/>
        </w:rPr>
        <w:t>е) особое обращение с опасными материалами.</w:t>
      </w:r>
    </w:p>
    <w:p w14:paraId="0DC33806" w14:textId="77777777" w:rsidR="00941E4E" w:rsidRPr="00C21C15" w:rsidRDefault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8.5.5 Деятельность после поставки</w:t>
      </w:r>
    </w:p>
    <w:p w14:paraId="1548F8B4" w14:textId="77777777" w:rsidR="00941E4E" w:rsidRPr="00C21C15" w:rsidRDefault="00941E4E">
      <w:pPr>
        <w:ind w:firstLine="709"/>
        <w:rPr>
          <w:rFonts w:eastAsiaTheme="majorEastAsia"/>
          <w:bCs/>
          <w:color w:val="000000" w:themeColor="text1"/>
          <w:sz w:val="29"/>
          <w:szCs w:val="29"/>
        </w:rPr>
      </w:pPr>
      <w:r w:rsidRPr="00C21C15">
        <w:rPr>
          <w:rFonts w:eastAsiaTheme="majorEastAsia"/>
          <w:bCs/>
          <w:color w:val="000000" w:themeColor="text1"/>
          <w:sz w:val="29"/>
          <w:szCs w:val="29"/>
        </w:rPr>
        <w:t>Поставщик должен управлять деятельностью после поставки продукции Потребителю в соответствии с установленными требованиями, включая:</w:t>
      </w:r>
    </w:p>
    <w:p w14:paraId="2B79BF8C" w14:textId="77777777" w:rsidR="00941E4E" w:rsidRPr="00C21C15" w:rsidRDefault="00941E4E">
      <w:pPr>
        <w:ind w:firstLine="709"/>
        <w:rPr>
          <w:rFonts w:eastAsiaTheme="majorEastAsia"/>
          <w:bCs/>
          <w:color w:val="000000" w:themeColor="text1"/>
          <w:sz w:val="29"/>
          <w:szCs w:val="29"/>
        </w:rPr>
      </w:pPr>
      <w:r w:rsidRPr="00C21C15">
        <w:rPr>
          <w:rFonts w:eastAsiaTheme="majorEastAsia"/>
          <w:bCs/>
          <w:color w:val="000000" w:themeColor="text1"/>
          <w:sz w:val="29"/>
          <w:szCs w:val="29"/>
        </w:rPr>
        <w:t>- получение обратной связи от Потребителя;</w:t>
      </w:r>
    </w:p>
    <w:p w14:paraId="78B63380" w14:textId="77777777" w:rsidR="00941E4E" w:rsidRPr="00C21C15" w:rsidRDefault="00941E4E">
      <w:pPr>
        <w:ind w:firstLine="709"/>
        <w:rPr>
          <w:rFonts w:eastAsiaTheme="majorEastAsia"/>
          <w:bCs/>
          <w:color w:val="000000" w:themeColor="text1"/>
          <w:sz w:val="29"/>
          <w:szCs w:val="29"/>
        </w:rPr>
      </w:pPr>
      <w:r w:rsidRPr="00C21C15">
        <w:rPr>
          <w:rFonts w:eastAsiaTheme="majorEastAsia"/>
          <w:bCs/>
          <w:color w:val="000000" w:themeColor="text1"/>
          <w:sz w:val="29"/>
          <w:szCs w:val="29"/>
        </w:rPr>
        <w:t>- сбор и анализ данных из эксплуатации (включая данные о надежности продукции);</w:t>
      </w:r>
    </w:p>
    <w:p w14:paraId="00E2A6F2" w14:textId="77777777" w:rsidR="00941E4E" w:rsidRPr="00C21C15" w:rsidRDefault="00941E4E">
      <w:pPr>
        <w:ind w:firstLine="709"/>
        <w:rPr>
          <w:rFonts w:eastAsiaTheme="majorEastAsia"/>
          <w:bCs/>
          <w:color w:val="000000" w:themeColor="text1"/>
          <w:sz w:val="29"/>
          <w:szCs w:val="29"/>
        </w:rPr>
      </w:pPr>
      <w:r w:rsidRPr="00C21C15">
        <w:rPr>
          <w:rFonts w:eastAsiaTheme="majorEastAsia"/>
          <w:bCs/>
          <w:color w:val="000000" w:themeColor="text1"/>
          <w:sz w:val="29"/>
          <w:szCs w:val="29"/>
        </w:rPr>
        <w:t>- управление технической документацией, относящейся к использованию продукции, техническому обслуживанию, ремонту и капитальному ремонту;</w:t>
      </w:r>
    </w:p>
    <w:p w14:paraId="122B45B1" w14:textId="77777777" w:rsidR="00941E4E" w:rsidRPr="00C21C15" w:rsidRDefault="00941E4E">
      <w:pPr>
        <w:ind w:firstLine="709"/>
        <w:rPr>
          <w:rFonts w:eastAsiaTheme="majorEastAsia"/>
          <w:bCs/>
          <w:color w:val="000000" w:themeColor="text1"/>
          <w:sz w:val="29"/>
          <w:szCs w:val="29"/>
        </w:rPr>
      </w:pPr>
      <w:r w:rsidRPr="00C21C15">
        <w:rPr>
          <w:rFonts w:eastAsiaTheme="majorEastAsia"/>
          <w:bCs/>
          <w:color w:val="000000" w:themeColor="text1"/>
          <w:sz w:val="29"/>
          <w:szCs w:val="29"/>
        </w:rPr>
        <w:t>- управление работами, выполняемыми на площадке Потребителя;</w:t>
      </w:r>
    </w:p>
    <w:p w14:paraId="211D5E7C" w14:textId="77777777" w:rsidR="00941E4E" w:rsidRPr="00C21C15" w:rsidRDefault="00941E4E">
      <w:pPr>
        <w:ind w:firstLine="709"/>
        <w:rPr>
          <w:rFonts w:eastAsiaTheme="majorEastAsia"/>
          <w:bCs/>
          <w:color w:val="000000" w:themeColor="text1"/>
          <w:sz w:val="29"/>
          <w:szCs w:val="29"/>
        </w:rPr>
      </w:pPr>
      <w:r w:rsidRPr="00C21C15">
        <w:rPr>
          <w:rFonts w:eastAsiaTheme="majorEastAsia"/>
          <w:bCs/>
          <w:color w:val="000000" w:themeColor="text1"/>
          <w:sz w:val="29"/>
          <w:szCs w:val="29"/>
        </w:rPr>
        <w:t>- действия, предпринимаемые в случае выявления проблем с качеством продукции.</w:t>
      </w:r>
    </w:p>
    <w:p w14:paraId="7EBE8F73" w14:textId="77777777" w:rsidR="00941E4E" w:rsidRPr="00C21C15" w:rsidRDefault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8.5.6 Управление изменениями</w:t>
      </w:r>
    </w:p>
    <w:p w14:paraId="6F923383" w14:textId="77777777" w:rsidR="00941E4E" w:rsidRPr="00C21C15" w:rsidRDefault="00941E4E">
      <w:pPr>
        <w:ind w:firstLine="709"/>
        <w:rPr>
          <w:rFonts w:eastAsiaTheme="majorEastAsia"/>
          <w:bCs/>
          <w:color w:val="000000" w:themeColor="text1"/>
          <w:sz w:val="29"/>
          <w:szCs w:val="29"/>
        </w:rPr>
      </w:pPr>
      <w:r w:rsidRPr="00C21C15">
        <w:rPr>
          <w:rFonts w:eastAsiaTheme="majorEastAsia"/>
          <w:bCs/>
          <w:color w:val="000000" w:themeColor="text1"/>
          <w:sz w:val="29"/>
          <w:szCs w:val="29"/>
        </w:rPr>
        <w:t>Поставщик должен управлять изменениями в процессах, связанных с проектированием, изготовлением и поставкой продукции Потребителю. Поставщик должен определять ответственность и полномочия по одобрению изменений в процессах.</w:t>
      </w:r>
    </w:p>
    <w:p w14:paraId="56CF0D11" w14:textId="77777777" w:rsidR="00941E4E" w:rsidRPr="00C21C15" w:rsidRDefault="00941E4E">
      <w:pPr>
        <w:ind w:firstLine="709"/>
        <w:rPr>
          <w:rFonts w:eastAsiaTheme="majorEastAsia"/>
          <w:bCs/>
          <w:color w:val="000000" w:themeColor="text1"/>
          <w:sz w:val="29"/>
          <w:szCs w:val="29"/>
        </w:rPr>
      </w:pPr>
      <w:r w:rsidRPr="00C21C15">
        <w:rPr>
          <w:rFonts w:eastAsiaTheme="majorEastAsia"/>
          <w:bCs/>
          <w:color w:val="000000" w:themeColor="text1"/>
          <w:sz w:val="29"/>
          <w:szCs w:val="29"/>
        </w:rPr>
        <w:t>Поставщик должен согласовать с Потребителем существенные изменения в производственном процессе, которые могут оказать влияние на качество пос</w:t>
      </w:r>
      <w:r w:rsidR="008D1E42" w:rsidRPr="00C21C15">
        <w:rPr>
          <w:rFonts w:eastAsiaTheme="majorEastAsia"/>
          <w:bCs/>
          <w:color w:val="000000" w:themeColor="text1"/>
          <w:sz w:val="29"/>
          <w:szCs w:val="29"/>
        </w:rPr>
        <w:t xml:space="preserve">тавляемой продукции (изменения </w:t>
      </w:r>
      <w:r w:rsidRPr="00C21C15">
        <w:rPr>
          <w:rFonts w:eastAsiaTheme="majorEastAsia"/>
          <w:bCs/>
          <w:color w:val="000000" w:themeColor="text1"/>
          <w:sz w:val="29"/>
          <w:szCs w:val="29"/>
        </w:rPr>
        <w:t xml:space="preserve">в </w:t>
      </w:r>
      <w:r w:rsidRPr="00C21C15">
        <w:rPr>
          <w:color w:val="000000" w:themeColor="text1"/>
          <w:sz w:val="29"/>
          <w:szCs w:val="29"/>
        </w:rPr>
        <w:t>технологии, конструкции, материалах, или изменения ПКИ, входящих в состав узла, включая смену субпоставщиков комплектующих и услуг)</w:t>
      </w:r>
      <w:r w:rsidRPr="00C21C15">
        <w:rPr>
          <w:rFonts w:eastAsiaTheme="majorEastAsia"/>
          <w:bCs/>
          <w:color w:val="000000" w:themeColor="text1"/>
          <w:sz w:val="29"/>
          <w:szCs w:val="29"/>
        </w:rPr>
        <w:t>,</w:t>
      </w:r>
      <w:r w:rsidRPr="00C21C15">
        <w:rPr>
          <w:color w:val="000000" w:themeColor="text1"/>
          <w:sz w:val="29"/>
          <w:szCs w:val="29"/>
        </w:rPr>
        <w:t xml:space="preserve"> до их внедрения.</w:t>
      </w:r>
    </w:p>
    <w:p w14:paraId="60353557" w14:textId="77777777" w:rsidR="00941E4E" w:rsidRPr="00C21C15" w:rsidRDefault="00941E4E">
      <w:pPr>
        <w:pStyle w:val="20"/>
        <w:tabs>
          <w:tab w:val="left" w:pos="1276"/>
        </w:tabs>
        <w:ind w:firstLine="709"/>
        <w:rPr>
          <w:bCs/>
          <w:color w:val="000000" w:themeColor="text1"/>
        </w:rPr>
      </w:pPr>
      <w:bookmarkStart w:id="22" w:name="_Toc520204046"/>
      <w:r w:rsidRPr="00C21C15">
        <w:rPr>
          <w:bCs/>
          <w:color w:val="000000" w:themeColor="text1"/>
        </w:rPr>
        <w:t xml:space="preserve">8.6 Контроль и </w:t>
      </w:r>
      <w:r w:rsidRPr="00C21C15">
        <w:rPr>
          <w:color w:val="000000" w:themeColor="text1"/>
        </w:rPr>
        <w:t>измерение</w:t>
      </w:r>
      <w:r w:rsidRPr="00C21C15">
        <w:rPr>
          <w:bCs/>
          <w:color w:val="000000" w:themeColor="text1"/>
        </w:rPr>
        <w:t xml:space="preserve"> продукции</w:t>
      </w:r>
      <w:bookmarkEnd w:id="22"/>
    </w:p>
    <w:p w14:paraId="744C4795" w14:textId="162555D2" w:rsidR="000F2A73" w:rsidRPr="00C21C15" w:rsidRDefault="00941E4E" w:rsidP="006A5059">
      <w:pPr>
        <w:spacing w:after="20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 w:val="29"/>
          <w:szCs w:val="29"/>
        </w:rPr>
        <w:t xml:space="preserve">Поставщик должен осуществлять контроль и измерение продукции </w:t>
      </w:r>
      <w:r w:rsidR="00982F3B" w:rsidRPr="00C21C15">
        <w:rPr>
          <w:rFonts w:eastAsiaTheme="majorEastAsia"/>
          <w:bCs/>
          <w:color w:val="000000" w:themeColor="text1"/>
          <w:sz w:val="29"/>
          <w:szCs w:val="29"/>
        </w:rPr>
        <w:br/>
      </w:r>
      <w:r w:rsidRPr="00C21C15">
        <w:rPr>
          <w:rFonts w:eastAsiaTheme="majorEastAsia"/>
          <w:bCs/>
          <w:color w:val="000000" w:themeColor="text1"/>
          <w:sz w:val="29"/>
          <w:szCs w:val="29"/>
        </w:rPr>
        <w:t>в соответствии с</w:t>
      </w:r>
      <w:r w:rsidR="008D1E42" w:rsidRPr="00C21C15">
        <w:rPr>
          <w:rFonts w:eastAsiaTheme="majorEastAsia"/>
          <w:bCs/>
          <w:color w:val="000000" w:themeColor="text1"/>
          <w:sz w:val="29"/>
          <w:szCs w:val="29"/>
        </w:rPr>
        <w:t xml:space="preserve"> </w:t>
      </w:r>
      <w:r w:rsidRPr="00C21C15">
        <w:rPr>
          <w:rFonts w:eastAsiaTheme="majorEastAsia"/>
          <w:bCs/>
          <w:color w:val="000000" w:themeColor="text1"/>
          <w:sz w:val="29"/>
          <w:szCs w:val="29"/>
        </w:rPr>
        <w:t>утвержденной</w:t>
      </w:r>
      <w:r w:rsidR="005509E9" w:rsidRPr="00C21C15">
        <w:rPr>
          <w:rFonts w:eastAsiaTheme="majorEastAsia"/>
          <w:bCs/>
          <w:color w:val="000000" w:themeColor="text1"/>
          <w:sz w:val="29"/>
          <w:szCs w:val="29"/>
        </w:rPr>
        <w:t xml:space="preserve"> </w:t>
      </w:r>
      <w:r w:rsidRPr="00C21C15">
        <w:rPr>
          <w:rFonts w:eastAsiaTheme="majorEastAsia"/>
          <w:bCs/>
          <w:color w:val="000000" w:themeColor="text1"/>
          <w:sz w:val="29"/>
          <w:szCs w:val="29"/>
        </w:rPr>
        <w:t>ТД,</w:t>
      </w:r>
      <w:r w:rsidR="008D1E42" w:rsidRPr="00C21C15">
        <w:rPr>
          <w:rFonts w:eastAsiaTheme="majorEastAsia"/>
          <w:bCs/>
          <w:color w:val="000000" w:themeColor="text1"/>
          <w:sz w:val="29"/>
          <w:szCs w:val="29"/>
        </w:rPr>
        <w:t xml:space="preserve"> </w:t>
      </w:r>
      <w:r w:rsidRPr="00C21C15">
        <w:rPr>
          <w:rFonts w:eastAsiaTheme="majorEastAsia"/>
          <w:bCs/>
          <w:color w:val="000000" w:themeColor="text1"/>
          <w:sz w:val="29"/>
          <w:szCs w:val="29"/>
        </w:rPr>
        <w:t>которая должна быть</w:t>
      </w:r>
      <w:r w:rsidR="008D1E42" w:rsidRPr="00C21C15">
        <w:rPr>
          <w:rFonts w:eastAsiaTheme="majorEastAsia"/>
          <w:bCs/>
          <w:color w:val="000000" w:themeColor="text1"/>
          <w:sz w:val="29"/>
          <w:szCs w:val="29"/>
        </w:rPr>
        <w:t xml:space="preserve"> </w:t>
      </w:r>
      <w:r w:rsidRPr="00C21C15">
        <w:rPr>
          <w:rFonts w:eastAsiaTheme="majorEastAsia"/>
          <w:bCs/>
          <w:color w:val="000000" w:themeColor="text1"/>
          <w:sz w:val="29"/>
          <w:szCs w:val="29"/>
        </w:rPr>
        <w:t>разработана с</w:t>
      </w:r>
      <w:r w:rsidR="00982F3B" w:rsidRPr="00C21C15">
        <w:rPr>
          <w:rFonts w:eastAsiaTheme="majorEastAsia"/>
          <w:bCs/>
          <w:color w:val="000000" w:themeColor="text1"/>
          <w:sz w:val="29"/>
          <w:szCs w:val="29"/>
        </w:rPr>
        <w:br/>
      </w:r>
      <w:r w:rsidR="000F2A73" w:rsidRPr="00C21C15">
        <w:rPr>
          <w:rFonts w:eastAsiaTheme="majorEastAsia"/>
          <w:bCs/>
          <w:color w:val="000000" w:themeColor="text1"/>
          <w:szCs w:val="28"/>
        </w:rPr>
        <w:br w:type="page"/>
      </w:r>
    </w:p>
    <w:p w14:paraId="2D631E6F" w14:textId="77777777" w:rsidR="00941E4E" w:rsidRPr="00C21C15" w:rsidRDefault="00941E4E" w:rsidP="001D5960">
      <w:pPr>
        <w:ind w:firstLine="0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lastRenderedPageBreak/>
        <w:t>учетом требований Потребителя, включая договоры/контракты, спецификации, технические условия, карты согласования и т.п.</w:t>
      </w:r>
    </w:p>
    <w:p w14:paraId="4E93532D" w14:textId="77777777" w:rsidR="00941E4E" w:rsidRPr="00C21C15" w:rsidRDefault="00941E4E" w:rsidP="00941E4E">
      <w:pPr>
        <w:spacing w:before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8.6.1 Требования к контролю, измерениям и испытаниям продукции должны быть документально оформлены и включать:</w:t>
      </w:r>
    </w:p>
    <w:p w14:paraId="04EAD0CC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a) критерии приемки и отклонения;</w:t>
      </w:r>
    </w:p>
    <w:p w14:paraId="3F58E7B8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б) наименование и обозначение средств измерения, контроля и испытаний;</w:t>
      </w:r>
    </w:p>
    <w:p w14:paraId="50BE4DDE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в) требования к компетентности и квалификации персонала, осуществляющего контроль, измерение и испытания продукции;</w:t>
      </w:r>
    </w:p>
    <w:p w14:paraId="2FBE1730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г) требования к условиям проведения контроля и измерения продукции (при наличии ограничений к условиям эксплуатации средств измерений, контроля и испытаний);</w:t>
      </w:r>
    </w:p>
    <w:p w14:paraId="2A8C689A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д) объем выборки продукции, подлежащей контролю, измерению и испытаниям.</w:t>
      </w:r>
    </w:p>
    <w:p w14:paraId="67959F74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Если Поставщик при приемке продукции использует выборочный контроль, план выборки должен быть обоснован с учетом принятых статистических принципов и являться приемлемым для использования (т.е. сопоставление плана выборки со значимостью продукции и возможностями процесса).</w:t>
      </w:r>
    </w:p>
    <w:p w14:paraId="7213183A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е) этапы технологического процесса, на которых будут выполняться измерения, контроль и испытания продукции;</w:t>
      </w:r>
    </w:p>
    <w:p w14:paraId="61956945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ж) требования к ведению записей по результатам измерений, контроля и испытаний;</w:t>
      </w:r>
    </w:p>
    <w:p w14:paraId="3BF4742D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и) срок хранения записей;</w:t>
      </w:r>
    </w:p>
    <w:p w14:paraId="2C19C2B5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к) требования Потребителя к оформлению документов, подтверждающих соответствие продукции. Поставщик должен определить перечень лиц, оформляющих документы, подтверждающие соответствие продукции.</w:t>
      </w:r>
    </w:p>
    <w:p w14:paraId="734F63DB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по требованию Потребителя должен предоставить возможность проведения проверки качества изготавливаемой и изготовленной по его заказу продукции на территории поставщика для Потребителя или иных лиц, определенных Потребителем.</w:t>
      </w:r>
    </w:p>
    <w:p w14:paraId="47B6BB0D" w14:textId="77777777" w:rsidR="00A434EE" w:rsidRPr="00C21C15" w:rsidRDefault="00A434E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по запросу Потребителя должен предоставить перечень всех методов испытаний, подлежащих аттестации в соответствии с требованиями ТД на продукцию, а также графики их аттестации.</w:t>
      </w:r>
    </w:p>
    <w:p w14:paraId="4832AA2E" w14:textId="77777777" w:rsidR="00941E4E" w:rsidRPr="00C21C15" w:rsidRDefault="00941E4E" w:rsidP="00941E4E">
      <w:pPr>
        <w:spacing w:before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8.6.2 Документ, подтверждающий соответствие продукции, должен содержать:</w:t>
      </w:r>
      <w:r w:rsidR="00A434EE" w:rsidRPr="00C21C15">
        <w:rPr>
          <w:rFonts w:eastAsiaTheme="majorEastAsia"/>
          <w:bCs/>
          <w:color w:val="000000" w:themeColor="text1"/>
          <w:szCs w:val="28"/>
        </w:rPr>
        <w:t xml:space="preserve"> </w:t>
      </w:r>
    </w:p>
    <w:p w14:paraId="5AB772FD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- идентификационный номер и дата документа;</w:t>
      </w:r>
    </w:p>
    <w:p w14:paraId="4AC32A4D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- наименование Поставщика;</w:t>
      </w:r>
    </w:p>
    <w:p w14:paraId="3C3AB65F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- юридический адрес Поставщика</w:t>
      </w:r>
      <w:r w:rsidR="00060CAD" w:rsidRPr="00C21C15">
        <w:rPr>
          <w:rFonts w:eastAsiaTheme="majorEastAsia"/>
          <w:bCs/>
          <w:color w:val="000000" w:themeColor="text1"/>
          <w:szCs w:val="28"/>
        </w:rPr>
        <w:t>/изготовителя</w:t>
      </w:r>
      <w:r w:rsidRPr="00C21C15">
        <w:rPr>
          <w:rFonts w:eastAsiaTheme="majorEastAsia"/>
          <w:bCs/>
          <w:color w:val="000000" w:themeColor="text1"/>
          <w:szCs w:val="28"/>
        </w:rPr>
        <w:t>;</w:t>
      </w:r>
    </w:p>
    <w:p w14:paraId="337331A8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- номер договора/контракта, спецификации;</w:t>
      </w:r>
    </w:p>
    <w:p w14:paraId="6544B705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- описание поставляемой продукции (обозначение продукции или технические условия (как указано в спецификации), марка сплава, номер партии, номер термосадки и др.);</w:t>
      </w:r>
    </w:p>
    <w:p w14:paraId="182E357A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- наименование поставляемой продукции, как указано в договоре/контракте, спецификации Потребителя;</w:t>
      </w:r>
    </w:p>
    <w:p w14:paraId="3FC64A0F" w14:textId="77777777" w:rsidR="00033D9E" w:rsidRPr="00C21C15" w:rsidRDefault="00033D9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</w:p>
    <w:p w14:paraId="3513F8E4" w14:textId="77777777" w:rsidR="00941E4E" w:rsidRPr="00C21C15" w:rsidRDefault="00941E4E" w:rsidP="005509E9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- серийный номер поставляемой продукции, если применимо;</w:t>
      </w:r>
    </w:p>
    <w:p w14:paraId="5A401BB1" w14:textId="77777777" w:rsidR="00941E4E" w:rsidRPr="00C21C15" w:rsidRDefault="00941E4E" w:rsidP="005509E9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- количество поставляемой продукции;</w:t>
      </w:r>
    </w:p>
    <w:p w14:paraId="68733F79" w14:textId="77777777" w:rsidR="00941E4E" w:rsidRPr="00C21C15" w:rsidRDefault="00941E4E" w:rsidP="005509E9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lastRenderedPageBreak/>
        <w:t>- номер рекламации Потребителя, если продукция была возвращена Поставщику и повторно поставляется Потребителю;</w:t>
      </w:r>
    </w:p>
    <w:p w14:paraId="2856ED8F" w14:textId="77777777" w:rsidR="00941E4E" w:rsidRPr="00C21C15" w:rsidRDefault="00941E4E" w:rsidP="005509E9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- номера документов о соглашении Потребителя по несоответствиям (запрос на отклонение, разрешения на производство, уведомления о несоответствии) при наличии;</w:t>
      </w:r>
    </w:p>
    <w:p w14:paraId="29E4504E" w14:textId="77777777" w:rsidR="00941E4E" w:rsidRPr="00C21C15" w:rsidRDefault="00941E4E" w:rsidP="005509E9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- номер разрешения предварительной поставки (при наличии);</w:t>
      </w:r>
    </w:p>
    <w:p w14:paraId="36E99382" w14:textId="77777777" w:rsidR="00941E4E" w:rsidRPr="00C21C15" w:rsidRDefault="00941E4E" w:rsidP="005509E9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- заявление, которое подтверждает соответствие требованиям договора</w:t>
      </w:r>
      <w:r w:rsidR="00060CAD" w:rsidRPr="00C21C15">
        <w:rPr>
          <w:rFonts w:eastAsiaTheme="majorEastAsia"/>
          <w:bCs/>
          <w:color w:val="000000" w:themeColor="text1"/>
          <w:szCs w:val="28"/>
        </w:rPr>
        <w:t>/</w:t>
      </w:r>
      <w:r w:rsidRPr="00C21C15">
        <w:rPr>
          <w:rFonts w:eastAsiaTheme="majorEastAsia"/>
          <w:bCs/>
          <w:color w:val="000000" w:themeColor="text1"/>
          <w:szCs w:val="28"/>
        </w:rPr>
        <w:t xml:space="preserve">контракта, заказ-наряда (спецификации) Потребителя; </w:t>
      </w:r>
    </w:p>
    <w:p w14:paraId="39CCAD88" w14:textId="77777777" w:rsidR="00941E4E" w:rsidRPr="00C21C15" w:rsidRDefault="00941E4E" w:rsidP="005509E9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- подпись специалиста, который имеет право подтверждать качество поставляемого Потребителю изделия</w:t>
      </w:r>
      <w:r w:rsidR="00060CAD" w:rsidRPr="00C21C15">
        <w:rPr>
          <w:rFonts w:eastAsiaTheme="majorEastAsia"/>
          <w:bCs/>
          <w:color w:val="000000" w:themeColor="text1"/>
          <w:szCs w:val="28"/>
        </w:rPr>
        <w:t xml:space="preserve"> (в соответствии с требованиями внутренних НД Поставщика)</w:t>
      </w:r>
      <w:r w:rsidRPr="00C21C15">
        <w:rPr>
          <w:rFonts w:eastAsiaTheme="majorEastAsia"/>
          <w:bCs/>
          <w:color w:val="000000" w:themeColor="text1"/>
          <w:szCs w:val="28"/>
        </w:rPr>
        <w:t>.</w:t>
      </w:r>
    </w:p>
    <w:p w14:paraId="7C2A02EF" w14:textId="77777777" w:rsidR="00941E4E" w:rsidRPr="00C21C15" w:rsidRDefault="00941E4E" w:rsidP="005509E9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Выпуск продукции не должен осуществляться до тех пор, пока все запланированные мероприятия не выполнены с удовлетворительными результатами, если только иной порядок не одобрен Потребителем.</w:t>
      </w:r>
    </w:p>
    <w:p w14:paraId="72BF846E" w14:textId="77777777" w:rsidR="00941E4E" w:rsidRPr="00C21C15" w:rsidRDefault="00941E4E" w:rsidP="005509E9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8.6.3 В дополнение к документу, подтверждающему соответствие продукции, должны быть приложены документы, указанные в договоре/контракте с Потребителем, а также копия документа, подтверждающего соответствие продукции и выпущенного изготовителем, в случае продажи продукции Потребителю продавцом.</w:t>
      </w:r>
    </w:p>
    <w:p w14:paraId="384868AC" w14:textId="77777777" w:rsidR="00941E4E" w:rsidRPr="00C21C15" w:rsidRDefault="00941E4E" w:rsidP="005509E9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8.6.4 Продукция, поставленная без документации, считается несоответствующей. </w:t>
      </w:r>
    </w:p>
    <w:p w14:paraId="4CE459F0" w14:textId="77777777" w:rsidR="00941E4E" w:rsidRPr="00C21C15" w:rsidRDefault="00941E4E" w:rsidP="005509E9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8.6.5 Документация производителя на иностранном языке должна иметь </w:t>
      </w:r>
      <w:r w:rsidR="00060F31" w:rsidRPr="00C21C15">
        <w:rPr>
          <w:rFonts w:eastAsiaTheme="majorEastAsia"/>
          <w:bCs/>
          <w:color w:val="000000" w:themeColor="text1"/>
          <w:szCs w:val="28"/>
        </w:rPr>
        <w:t>соответствующим образом,</w:t>
      </w:r>
      <w:r w:rsidRPr="00C21C15">
        <w:rPr>
          <w:rFonts w:eastAsiaTheme="majorEastAsia"/>
          <w:bCs/>
          <w:color w:val="000000" w:themeColor="text1"/>
          <w:szCs w:val="28"/>
        </w:rPr>
        <w:t xml:space="preserve"> оформленный технически грамотный перевод на русский язык. </w:t>
      </w:r>
    </w:p>
    <w:p w14:paraId="6F5B22A7" w14:textId="77777777" w:rsidR="00941E4E" w:rsidRPr="00C21C15" w:rsidRDefault="00941E4E" w:rsidP="005509E9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8.6.6 Копии сертификатов и иных разрешительных документов, поставляемых вместе с продукцией, должны быть надлежащим образом заверены.</w:t>
      </w:r>
    </w:p>
    <w:p w14:paraId="164D520A" w14:textId="77777777" w:rsidR="005509E9" w:rsidRPr="00C21C15" w:rsidRDefault="00387925" w:rsidP="005509E9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8.6.7 </w:t>
      </w:r>
      <w:bookmarkStart w:id="23" w:name="_Toc520204047"/>
      <w:r w:rsidR="005509E9" w:rsidRPr="00C21C15">
        <w:rPr>
          <w:rFonts w:eastAsiaTheme="majorEastAsia"/>
          <w:bCs/>
          <w:color w:val="000000" w:themeColor="text1"/>
          <w:szCs w:val="28"/>
        </w:rPr>
        <w:t>При поставках продукции для изделий АТ гражданского назначения Поставщик обязан по официальному запросу Потребителя предоставить:</w:t>
      </w:r>
    </w:p>
    <w:p w14:paraId="2F50F65E" w14:textId="77777777" w:rsidR="005509E9" w:rsidRPr="00C21C15" w:rsidRDefault="005509E9" w:rsidP="005509E9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- результаты испытаний материалов и полуфабрикатов;</w:t>
      </w:r>
    </w:p>
    <w:p w14:paraId="5008387B" w14:textId="77777777" w:rsidR="005509E9" w:rsidRPr="00C21C15" w:rsidRDefault="004E7E81" w:rsidP="005509E9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- контрольные образцы.</w:t>
      </w:r>
    </w:p>
    <w:p w14:paraId="666BB9B2" w14:textId="77777777" w:rsidR="00941E4E" w:rsidRPr="00C21C15" w:rsidRDefault="00941E4E" w:rsidP="005509E9">
      <w:pPr>
        <w:pStyle w:val="20"/>
        <w:tabs>
          <w:tab w:val="left" w:pos="1276"/>
        </w:tabs>
        <w:ind w:firstLine="709"/>
        <w:rPr>
          <w:bCs/>
          <w:color w:val="000000" w:themeColor="text1"/>
        </w:rPr>
      </w:pPr>
      <w:r w:rsidRPr="00C21C15">
        <w:rPr>
          <w:bCs/>
          <w:color w:val="000000" w:themeColor="text1"/>
        </w:rPr>
        <w:t>8.7 Управление несоответствующей продукцией</w:t>
      </w:r>
      <w:bookmarkEnd w:id="23"/>
    </w:p>
    <w:p w14:paraId="4DBFDAE6" w14:textId="77777777" w:rsidR="00941E4E" w:rsidRPr="00C21C15" w:rsidRDefault="00941E4E" w:rsidP="005509E9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8.7.1 Поставщик должен обеспечить, что продукция, которая не соответствует установленным требованиям, идентифицируется и управляется таким образом, чтобы предотвратить ее непреднамеренное использование или поставку.</w:t>
      </w:r>
    </w:p>
    <w:p w14:paraId="543D7F59" w14:textId="77777777" w:rsidR="00941E4E" w:rsidRPr="00C21C15" w:rsidRDefault="00941E4E" w:rsidP="005509E9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8.7.2 Должна быть установлена документированная процедура, определяющая меры управления и связанные с ними ответственность и полномочия по обращению с несоответствующей продукцией. </w:t>
      </w:r>
    </w:p>
    <w:p w14:paraId="5CA6FAB5" w14:textId="77777777" w:rsidR="002B3B28" w:rsidRPr="00C21C15" w:rsidRDefault="00941E4E" w:rsidP="00941E4E">
      <w:pPr>
        <w:spacing w:before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8.7.3 Документированная процедура Поставщика должна определять ответственность за проведение анализа и полномочия на обращение с </w:t>
      </w:r>
      <w:r w:rsidR="002B3B28" w:rsidRPr="00C21C15">
        <w:rPr>
          <w:rFonts w:eastAsiaTheme="majorEastAsia"/>
          <w:bCs/>
          <w:color w:val="000000" w:themeColor="text1"/>
          <w:szCs w:val="28"/>
        </w:rPr>
        <w:br/>
      </w:r>
    </w:p>
    <w:p w14:paraId="73E0D12A" w14:textId="77777777" w:rsidR="002B3B28" w:rsidRPr="00C21C15" w:rsidRDefault="002B3B28">
      <w:pPr>
        <w:spacing w:after="200" w:line="276" w:lineRule="auto"/>
        <w:ind w:firstLine="0"/>
        <w:jc w:val="left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br w:type="page"/>
      </w:r>
    </w:p>
    <w:p w14:paraId="564B5259" w14:textId="0CECCF7E" w:rsidR="00941E4E" w:rsidRPr="00C21C15" w:rsidRDefault="00941E4E" w:rsidP="002B3B28">
      <w:pPr>
        <w:spacing w:before="120"/>
        <w:ind w:firstLine="0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lastRenderedPageBreak/>
        <w:t>несоответствующей продукцией, а также процесс назначения сотрудников, принимающих эти решения.</w:t>
      </w:r>
    </w:p>
    <w:p w14:paraId="22A2F215" w14:textId="77777777" w:rsidR="00941E4E" w:rsidRPr="00C21C15" w:rsidRDefault="00941E4E" w:rsidP="00941E4E">
      <w:pPr>
        <w:spacing w:before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8.7.4 Документированная процедура Поставщика должна определять требования к специальной идентификации, изолированию продукции, порядку оформления решений о действиях с несоответствующей продукции (доработка, исправление, брак или дальнейшее использование с существующим несоответствием без исправления с оформлением обоснования).</w:t>
      </w:r>
    </w:p>
    <w:p w14:paraId="602DC99F" w14:textId="77777777" w:rsidR="00941E4E" w:rsidRPr="00C21C15" w:rsidRDefault="00941E4E" w:rsidP="00941E4E">
      <w:pPr>
        <w:spacing w:before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8.7.5 Потребитель предъявляет претензии к поставленной Поставщиком продукции, несоответствующей установленным требованиям, в соответствии с документально установленным порядком по формам, определенным Потребителем и Поставщиком. Поставщик по требованию потребителя обязан устранить дефекты в принятой продукции, независимо от причин появления дефектов или разногласий в оценке их происхождения с последующим возмещением расходов виновной стороной.</w:t>
      </w:r>
    </w:p>
    <w:p w14:paraId="579CC93A" w14:textId="77777777" w:rsidR="00941E4E" w:rsidRPr="00C21C15" w:rsidRDefault="00941E4E" w:rsidP="00941E4E">
      <w:pPr>
        <w:spacing w:before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8.7.6 Поставщик должен установить документированную процедуру, определяющую порядок уведомления Потребителя и действия с несоответствующей продукцией, выявленной у Потребителя. Поставщик обязан согласовать с Потребителем процедуру уведомления Потребителя о несоответствиях продукции/услуг, производимых по заказу Потребителя, включая необходимость одобрения несоответствий Потребителем.</w:t>
      </w:r>
    </w:p>
    <w:p w14:paraId="34E0A890" w14:textId="77777777" w:rsidR="00941E4E" w:rsidRPr="00C21C15" w:rsidRDefault="00941E4E" w:rsidP="00941E4E">
      <w:pPr>
        <w:spacing w:before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8.7.7 Потребитель имеет право требовать, а Поставщик обязан возместить все убытки Потребителя, связанные с возникновением и устранением несоответствий продукции, выявленных после поставки, в том числе в процессе входного контроля (верификации), производства, монтажа, испытаний и в период эксплуатации изделия в течение гарантийного срока и в случаях, установленных законодательством, за пределами гарантийного срока.</w:t>
      </w:r>
    </w:p>
    <w:p w14:paraId="29AF64C5" w14:textId="77777777" w:rsidR="00941E4E" w:rsidRPr="00C21C15" w:rsidRDefault="00941E4E" w:rsidP="00941E4E">
      <w:pPr>
        <w:spacing w:before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8.7.8 При обнаружении скрытых дефектов, в том числе в период гарантийного срока, которые не могут быть обнаружены при визуальном осмотре или несоответствия качественных характеристик продукции требованиям стандартов, технических условий и регламентов, сторонами должен быть составлен и подписан рекламационный акт с указанием сроков устранения недостатков, срок действия гарантии соразмерно продлевается на срок устранения недостатков.</w:t>
      </w:r>
    </w:p>
    <w:p w14:paraId="48B9A5D8" w14:textId="77777777" w:rsidR="001A173F" w:rsidRPr="00C21C15" w:rsidRDefault="00941E4E" w:rsidP="006A5059">
      <w:pPr>
        <w:spacing w:before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8.7.9 В случае неоднократной поставки несоответствующей продукции, Потребитель имеет право потребовать от Поставщика организовать на </w:t>
      </w:r>
      <w:r w:rsidR="00DA4011" w:rsidRPr="00C21C15">
        <w:rPr>
          <w:rFonts w:eastAsiaTheme="majorEastAsia"/>
          <w:bCs/>
          <w:color w:val="000000" w:themeColor="text1"/>
          <w:szCs w:val="28"/>
        </w:rPr>
        <w:br/>
      </w:r>
      <w:r w:rsidRPr="00C21C15">
        <w:rPr>
          <w:rFonts w:eastAsiaTheme="majorEastAsia"/>
          <w:bCs/>
          <w:color w:val="000000" w:themeColor="text1"/>
          <w:szCs w:val="28"/>
        </w:rPr>
        <w:t>территории По</w:t>
      </w:r>
      <w:r w:rsidR="005509E9" w:rsidRPr="00C21C15">
        <w:rPr>
          <w:rFonts w:eastAsiaTheme="majorEastAsia"/>
          <w:bCs/>
          <w:color w:val="000000" w:themeColor="text1"/>
          <w:szCs w:val="28"/>
        </w:rPr>
        <w:t xml:space="preserve">ставщика дополнительный процесс </w:t>
      </w:r>
      <w:r w:rsidRPr="00C21C15">
        <w:rPr>
          <w:rFonts w:eastAsiaTheme="majorEastAsia"/>
          <w:bCs/>
          <w:color w:val="000000" w:themeColor="text1"/>
          <w:szCs w:val="28"/>
        </w:rPr>
        <w:t>100%-го контроля продукции по конкретным параметрам с целью сортировки для исключения отгрузки несоответствующей продукции на</w:t>
      </w:r>
    </w:p>
    <w:p w14:paraId="73E55351" w14:textId="77777777" w:rsidR="00DA4011" w:rsidRPr="00C21C15" w:rsidRDefault="00DA4011">
      <w:pPr>
        <w:spacing w:after="200" w:line="276" w:lineRule="auto"/>
        <w:ind w:firstLine="0"/>
        <w:jc w:val="left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br w:type="page"/>
      </w:r>
    </w:p>
    <w:p w14:paraId="3FBA47EE" w14:textId="77777777" w:rsidR="00941E4E" w:rsidRPr="00C21C15" w:rsidRDefault="00941E4E" w:rsidP="005509E9">
      <w:pPr>
        <w:spacing w:before="120"/>
        <w:ind w:firstLine="0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lastRenderedPageBreak/>
        <w:t>период технического устранения причин дефектов. Потребитель имеет право потребовать от Поставщика разработать и согласовать с Потребителем план корректирующих действий по повторяющимся дефектам.</w:t>
      </w:r>
    </w:p>
    <w:p w14:paraId="686658E3" w14:textId="77777777" w:rsidR="00941E4E" w:rsidRPr="00C21C15" w:rsidRDefault="00941E4E" w:rsidP="00941E4E">
      <w:pPr>
        <w:spacing w:before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8.7.10 Поставщик обязан принять все необходимые меры, включая отзыв продукции, для предотвращения повторов дефектов в продукции, находящейся в производстве, эксплуатации, ремонте, хранении и на этапе поставки.</w:t>
      </w:r>
    </w:p>
    <w:p w14:paraId="396CFE17" w14:textId="77777777" w:rsidR="00941E4E" w:rsidRPr="00C21C15" w:rsidRDefault="00941E4E" w:rsidP="00941E4E">
      <w:pPr>
        <w:spacing w:before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8.7.11 Продукция, направленная на уничтожение, должна иметь надежную и заметную маркировку или находиться под абсолютным контролем до тех пор, пока не будет признана физически непригодной.</w:t>
      </w:r>
    </w:p>
    <w:p w14:paraId="255C9B56" w14:textId="77777777" w:rsidR="00941E4E" w:rsidRPr="00C21C15" w:rsidRDefault="00941E4E" w:rsidP="00941E4E">
      <w:pPr>
        <w:spacing w:before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8.7.12 После устранения несоответствия продукция подлежит повторному контролю для подтверждения соответствия требованиям.</w:t>
      </w:r>
    </w:p>
    <w:p w14:paraId="6CC00A0E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8.7.13 Необходимо вести записи о характере несоответствий и любых последующих действиях, включая получение разрешений на отклонение.</w:t>
      </w:r>
    </w:p>
    <w:p w14:paraId="1E4EB6CC" w14:textId="77777777" w:rsidR="00941E4E" w:rsidRPr="00C21C15" w:rsidRDefault="00941E4E" w:rsidP="00941E4E">
      <w:pPr>
        <w:pStyle w:val="1"/>
        <w:tabs>
          <w:tab w:val="left" w:pos="1276"/>
        </w:tabs>
        <w:ind w:left="0" w:firstLine="709"/>
        <w:rPr>
          <w:bCs w:val="0"/>
          <w:color w:val="000000" w:themeColor="text1"/>
        </w:rPr>
      </w:pPr>
      <w:bookmarkStart w:id="24" w:name="_Toc520204048"/>
      <w:r w:rsidRPr="00C21C15">
        <w:rPr>
          <w:bCs w:val="0"/>
          <w:color w:val="000000" w:themeColor="text1"/>
        </w:rPr>
        <w:t xml:space="preserve">Оценка </w:t>
      </w:r>
      <w:r w:rsidRPr="00C21C15">
        <w:rPr>
          <w:color w:val="000000" w:themeColor="text1"/>
        </w:rPr>
        <w:t>результатов</w:t>
      </w:r>
      <w:r w:rsidRPr="00C21C15">
        <w:rPr>
          <w:bCs w:val="0"/>
          <w:color w:val="000000" w:themeColor="text1"/>
        </w:rPr>
        <w:t xml:space="preserve"> деятельности</w:t>
      </w:r>
      <w:bookmarkEnd w:id="24"/>
    </w:p>
    <w:p w14:paraId="4CC75F64" w14:textId="77777777" w:rsidR="00941E4E" w:rsidRPr="00C21C15" w:rsidRDefault="00941E4E" w:rsidP="00941E4E">
      <w:pPr>
        <w:pStyle w:val="20"/>
        <w:tabs>
          <w:tab w:val="left" w:pos="1276"/>
        </w:tabs>
        <w:ind w:firstLine="709"/>
        <w:rPr>
          <w:bCs/>
          <w:color w:val="000000" w:themeColor="text1"/>
        </w:rPr>
      </w:pPr>
      <w:bookmarkStart w:id="25" w:name="_Toc520204049"/>
      <w:r w:rsidRPr="00C21C15">
        <w:rPr>
          <w:bCs/>
          <w:color w:val="000000" w:themeColor="text1"/>
        </w:rPr>
        <w:t xml:space="preserve">9.1 </w:t>
      </w:r>
      <w:r w:rsidRPr="00C21C15">
        <w:rPr>
          <w:color w:val="000000" w:themeColor="text1"/>
        </w:rPr>
        <w:t>Мониторинг</w:t>
      </w:r>
      <w:r w:rsidRPr="00C21C15">
        <w:rPr>
          <w:bCs/>
          <w:color w:val="000000" w:themeColor="text1"/>
        </w:rPr>
        <w:t>, измерение, анализ и оценка</w:t>
      </w:r>
      <w:bookmarkEnd w:id="25"/>
    </w:p>
    <w:p w14:paraId="17A34A69" w14:textId="77777777" w:rsidR="00941E4E" w:rsidRPr="00C21C15" w:rsidRDefault="00941E4E" w:rsidP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9.1.1 Общие положения</w:t>
      </w:r>
    </w:p>
    <w:p w14:paraId="6E6A51C5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планировать и осуществлять процессы контроля, измерения, анализа и оценки по:</w:t>
      </w:r>
    </w:p>
    <w:p w14:paraId="7FCFD22C" w14:textId="77777777" w:rsidR="00941E4E" w:rsidRPr="00C21C15" w:rsidRDefault="00941E4E" w:rsidP="00941E4E">
      <w:pPr>
        <w:pStyle w:val="a8"/>
        <w:spacing w:line="276" w:lineRule="auto"/>
        <w:ind w:left="0"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а) удовлетворенности Потребителя;</w:t>
      </w:r>
    </w:p>
    <w:p w14:paraId="62BED97E" w14:textId="77777777" w:rsidR="00941E4E" w:rsidRPr="00C21C15" w:rsidRDefault="00941E4E" w:rsidP="00941E4E">
      <w:pPr>
        <w:spacing w:line="276" w:lineRule="auto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б) достижению целей в области качества,</w:t>
      </w:r>
      <w:r w:rsidRPr="00C21C15">
        <w:rPr>
          <w:color w:val="000000" w:themeColor="text1"/>
        </w:rPr>
        <w:t xml:space="preserve"> </w:t>
      </w:r>
      <w:r w:rsidRPr="00C21C15">
        <w:rPr>
          <w:rFonts w:eastAsiaTheme="majorEastAsia"/>
          <w:bCs/>
          <w:color w:val="000000" w:themeColor="text1"/>
          <w:szCs w:val="28"/>
        </w:rPr>
        <w:t>связанных с выполнением заказа Потребителя;</w:t>
      </w:r>
    </w:p>
    <w:p w14:paraId="4EAAAC2F" w14:textId="77777777" w:rsidR="00941E4E" w:rsidRPr="00C21C15" w:rsidRDefault="00941E4E" w:rsidP="00941E4E">
      <w:pPr>
        <w:spacing w:line="276" w:lineRule="auto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в) процессам</w:t>
      </w:r>
      <w:r w:rsidR="00984AC9" w:rsidRPr="00C21C15">
        <w:rPr>
          <w:rFonts w:eastAsiaTheme="majorEastAsia"/>
          <w:bCs/>
          <w:color w:val="000000" w:themeColor="text1"/>
          <w:szCs w:val="28"/>
        </w:rPr>
        <w:t xml:space="preserve"> СМК</w:t>
      </w:r>
      <w:r w:rsidRPr="00C21C15">
        <w:rPr>
          <w:rFonts w:eastAsiaTheme="majorEastAsia"/>
          <w:bCs/>
          <w:color w:val="000000" w:themeColor="text1"/>
          <w:szCs w:val="28"/>
        </w:rPr>
        <w:t>;</w:t>
      </w:r>
    </w:p>
    <w:p w14:paraId="049C791E" w14:textId="77777777" w:rsidR="00941E4E" w:rsidRPr="00C21C15" w:rsidRDefault="00941E4E" w:rsidP="00941E4E">
      <w:pPr>
        <w:spacing w:line="276" w:lineRule="auto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г) продукции;</w:t>
      </w:r>
    </w:p>
    <w:p w14:paraId="01DF38E9" w14:textId="77777777" w:rsidR="00984AC9" w:rsidRPr="00C21C15" w:rsidRDefault="00941E4E" w:rsidP="00941E4E">
      <w:pPr>
        <w:spacing w:line="276" w:lineRule="auto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д) несоответствующей продукции</w:t>
      </w:r>
      <w:r w:rsidR="00984AC9" w:rsidRPr="00C21C15">
        <w:rPr>
          <w:rFonts w:eastAsiaTheme="majorEastAsia"/>
          <w:bCs/>
          <w:color w:val="000000" w:themeColor="text1"/>
          <w:szCs w:val="28"/>
        </w:rPr>
        <w:t>;</w:t>
      </w:r>
    </w:p>
    <w:p w14:paraId="6B970148" w14:textId="77777777" w:rsidR="00941E4E" w:rsidRPr="00C21C15" w:rsidRDefault="00984AC9" w:rsidP="00941E4E">
      <w:pPr>
        <w:spacing w:line="276" w:lineRule="auto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е) производственным процессам, в том числе специальным и особо ответственным</w:t>
      </w:r>
      <w:r w:rsidR="00941E4E" w:rsidRPr="00C21C15">
        <w:rPr>
          <w:rFonts w:eastAsiaTheme="majorEastAsia"/>
          <w:bCs/>
          <w:color w:val="000000" w:themeColor="text1"/>
          <w:szCs w:val="28"/>
        </w:rPr>
        <w:t>.</w:t>
      </w:r>
    </w:p>
    <w:p w14:paraId="1B1921AB" w14:textId="77777777" w:rsidR="00941E4E" w:rsidRPr="00C21C15" w:rsidRDefault="00941E4E" w:rsidP="005509E9">
      <w:pPr>
        <w:spacing w:before="180" w:after="18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9.1.2 Удовлетворенность потребителя</w:t>
      </w:r>
    </w:p>
    <w:p w14:paraId="2E2D66ED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разработать и выполнять требования процедуры по оценке удовлетворенности потребителей по следующим критериям и показателям:</w:t>
      </w:r>
    </w:p>
    <w:p w14:paraId="1ED268B8" w14:textId="77777777" w:rsidR="00941E4E" w:rsidRPr="00C21C15" w:rsidRDefault="00941E4E" w:rsidP="00941E4E">
      <w:pPr>
        <w:spacing w:line="276" w:lineRule="auto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a) соответствие продукции установленным требованиям Потребителя по качеству и комплектности;</w:t>
      </w:r>
    </w:p>
    <w:p w14:paraId="09080D6D" w14:textId="77777777" w:rsidR="00941E4E" w:rsidRPr="00C21C15" w:rsidRDefault="00941E4E" w:rsidP="00941E4E">
      <w:pPr>
        <w:spacing w:line="276" w:lineRule="auto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б) своевременность поставок;</w:t>
      </w:r>
    </w:p>
    <w:p w14:paraId="14F7B304" w14:textId="77777777" w:rsidR="00941E4E" w:rsidRPr="00C21C15" w:rsidRDefault="00941E4E" w:rsidP="00941E4E">
      <w:pPr>
        <w:spacing w:line="276" w:lineRule="auto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в) количество претензий и рекламационных актов;</w:t>
      </w:r>
    </w:p>
    <w:p w14:paraId="7D9B5E91" w14:textId="77777777" w:rsidR="00941E4E" w:rsidRPr="00C21C15" w:rsidRDefault="00941E4E" w:rsidP="00941E4E">
      <w:pPr>
        <w:spacing w:line="276" w:lineRule="auto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г) количество запросов на корректирующие действия;</w:t>
      </w:r>
    </w:p>
    <w:p w14:paraId="4C87D0C5" w14:textId="77777777" w:rsidR="00DA4011" w:rsidRPr="00C21C15" w:rsidRDefault="00DA4011">
      <w:pPr>
        <w:spacing w:after="200" w:line="276" w:lineRule="auto"/>
        <w:ind w:firstLine="0"/>
        <w:jc w:val="left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br w:type="page"/>
      </w:r>
    </w:p>
    <w:p w14:paraId="1160E538" w14:textId="77777777" w:rsidR="00941E4E" w:rsidRPr="00C21C15" w:rsidRDefault="00941E4E" w:rsidP="00941E4E">
      <w:pPr>
        <w:spacing w:line="276" w:lineRule="auto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lastRenderedPageBreak/>
        <w:t xml:space="preserve">д) выполнение сроков процедуры по управлению несоответствующей продукцией, выявленной у Потребителя. </w:t>
      </w:r>
    </w:p>
    <w:p w14:paraId="4D464C0A" w14:textId="77777777" w:rsidR="00941E4E" w:rsidRPr="00C21C15" w:rsidRDefault="00941E4E" w:rsidP="00941E4E">
      <w:pPr>
        <w:spacing w:before="120" w:after="12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9.1.3 Анализ и оценка данных</w:t>
      </w:r>
    </w:p>
    <w:p w14:paraId="1CE00C67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собирать и анализировать данные (в соответствии с 9.1.2, 9.2, 8.6, 8.7).</w:t>
      </w:r>
    </w:p>
    <w:p w14:paraId="5A488D0E" w14:textId="053E6881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осуществлять контроль и измерение процессов,  связанных с выполнением заказа Потребителя. Поставщик должен осуществлять анализ достижения целей в области качества, связанных с выполнением заказа Потребителя.</w:t>
      </w:r>
    </w:p>
    <w:p w14:paraId="2C58306C" w14:textId="77777777" w:rsidR="00941E4E" w:rsidRPr="00C21C15" w:rsidRDefault="00941E4E" w:rsidP="00941E4E">
      <w:pPr>
        <w:pStyle w:val="20"/>
        <w:tabs>
          <w:tab w:val="left" w:pos="1276"/>
        </w:tabs>
        <w:ind w:firstLine="709"/>
        <w:rPr>
          <w:bCs/>
          <w:color w:val="000000" w:themeColor="text1"/>
        </w:rPr>
      </w:pPr>
      <w:bookmarkStart w:id="26" w:name="_Toc520204050"/>
      <w:r w:rsidRPr="00C21C15">
        <w:rPr>
          <w:bCs/>
          <w:color w:val="000000" w:themeColor="text1"/>
        </w:rPr>
        <w:t xml:space="preserve">9.2 </w:t>
      </w:r>
      <w:r w:rsidRPr="00C21C15">
        <w:rPr>
          <w:color w:val="000000" w:themeColor="text1"/>
        </w:rPr>
        <w:t>Внутренний</w:t>
      </w:r>
      <w:r w:rsidRPr="00C21C15">
        <w:rPr>
          <w:bCs/>
          <w:color w:val="000000" w:themeColor="text1"/>
        </w:rPr>
        <w:t xml:space="preserve"> аудит</w:t>
      </w:r>
      <w:bookmarkEnd w:id="26"/>
    </w:p>
    <w:p w14:paraId="4E466D02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проводить внутренние аудиты по оценке выполнения требований, установленных Потребителем.</w:t>
      </w:r>
    </w:p>
    <w:p w14:paraId="7ED0D464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Должна быть установлена документированная процедура, определяющая ответственность и требования по планированию, проведению аудитов, ведению записей и отчетности о результатах.</w:t>
      </w:r>
    </w:p>
    <w:p w14:paraId="2C710B66" w14:textId="77777777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обеспечить объективность и непредвзятость процесса аудита. Аудиторы не должны проверять собственную работу.</w:t>
      </w:r>
    </w:p>
    <w:p w14:paraId="07CF0054" w14:textId="6574D26C" w:rsidR="00941E4E" w:rsidRPr="00C21C15" w:rsidRDefault="00941E4E" w:rsidP="00941E4E">
      <w:pPr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Необходимо вести записи об аудитах и их результатах (в соответствии с 7.5.3).</w:t>
      </w:r>
    </w:p>
    <w:p w14:paraId="2B4C59CE" w14:textId="252740D9" w:rsidR="00941E4E" w:rsidRPr="00C21C15" w:rsidRDefault="00941E4E" w:rsidP="00042BBB">
      <w:pPr>
        <w:pStyle w:val="1"/>
        <w:tabs>
          <w:tab w:val="left" w:pos="1276"/>
        </w:tabs>
        <w:spacing w:before="180" w:after="180"/>
        <w:ind w:left="0" w:firstLine="709"/>
        <w:rPr>
          <w:bCs w:val="0"/>
          <w:color w:val="000000" w:themeColor="text1"/>
        </w:rPr>
      </w:pPr>
      <w:bookmarkStart w:id="27" w:name="_Toc520204051"/>
      <w:r w:rsidRPr="00C21C15">
        <w:rPr>
          <w:color w:val="000000" w:themeColor="text1"/>
        </w:rPr>
        <w:t>Корректирующие</w:t>
      </w:r>
      <w:r w:rsidRPr="00C21C15">
        <w:rPr>
          <w:bCs w:val="0"/>
          <w:color w:val="000000" w:themeColor="text1"/>
        </w:rPr>
        <w:t xml:space="preserve"> действия</w:t>
      </w:r>
      <w:bookmarkEnd w:id="27"/>
    </w:p>
    <w:p w14:paraId="2B1DEBA9" w14:textId="77777777" w:rsidR="00941E4E" w:rsidRPr="00C21C15" w:rsidRDefault="00941E4E" w:rsidP="005509E9">
      <w:pPr>
        <w:spacing w:before="60" w:after="6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разрабатывать корректирующие действия, направленные на устранение причин несоответствий, выявленных или установленных:</w:t>
      </w:r>
    </w:p>
    <w:p w14:paraId="35E6723C" w14:textId="77777777" w:rsidR="00941E4E" w:rsidRPr="00C21C15" w:rsidRDefault="00941E4E" w:rsidP="00042BBB">
      <w:pPr>
        <w:spacing w:before="40" w:after="4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а) при проведении контроля продукции (в соответствии с 8.6, 8.3);</w:t>
      </w:r>
    </w:p>
    <w:p w14:paraId="64B93858" w14:textId="77777777" w:rsidR="00941E4E" w:rsidRPr="00C21C15" w:rsidRDefault="00941E4E" w:rsidP="00042BBB">
      <w:pPr>
        <w:spacing w:before="40" w:after="4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б) при проведении внутренних аудитов;</w:t>
      </w:r>
    </w:p>
    <w:p w14:paraId="30B36BED" w14:textId="77777777" w:rsidR="00941E4E" w:rsidRPr="00C21C15" w:rsidRDefault="00941E4E" w:rsidP="00042BBB">
      <w:pPr>
        <w:spacing w:before="40" w:after="4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в) при проведении аудитов Потребителем;</w:t>
      </w:r>
    </w:p>
    <w:p w14:paraId="6E402269" w14:textId="77777777" w:rsidR="00941E4E" w:rsidRPr="00C21C15" w:rsidRDefault="00941E4E" w:rsidP="00042BBB">
      <w:pPr>
        <w:spacing w:before="40" w:after="4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г) в претензиях, полученных от Потребителя;</w:t>
      </w:r>
    </w:p>
    <w:p w14:paraId="2D7502A4" w14:textId="77777777" w:rsidR="00941E4E" w:rsidRPr="00C21C15" w:rsidRDefault="00941E4E" w:rsidP="00042BBB">
      <w:pPr>
        <w:spacing w:before="40" w:after="4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д) в запросах на корректирующие действия от Потребителя.</w:t>
      </w:r>
    </w:p>
    <w:p w14:paraId="7CF32803" w14:textId="77777777" w:rsidR="00941E4E" w:rsidRPr="00C21C15" w:rsidRDefault="00941E4E" w:rsidP="005509E9">
      <w:pPr>
        <w:spacing w:before="60" w:after="6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осуществлять анализ причин несоответствий, включая, насколько это применимо, те, которые связаны с человеческим фактором.</w:t>
      </w:r>
    </w:p>
    <w:p w14:paraId="17530483" w14:textId="77777777" w:rsidR="00941E4E" w:rsidRPr="00C21C15" w:rsidRDefault="00941E4E" w:rsidP="005509E9">
      <w:pPr>
        <w:spacing w:before="60" w:after="6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передать разработанный план корректирующих действий Потребителю:</w:t>
      </w:r>
    </w:p>
    <w:p w14:paraId="66E0CE29" w14:textId="77777777" w:rsidR="00941E4E" w:rsidRPr="00C21C15" w:rsidRDefault="00941E4E" w:rsidP="005509E9">
      <w:pPr>
        <w:spacing w:before="60" w:after="6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- по несоответствиям, выявленным при проведении аудитов Потребителем; </w:t>
      </w:r>
    </w:p>
    <w:p w14:paraId="5951DA0D" w14:textId="77777777" w:rsidR="00941E4E" w:rsidRPr="00C21C15" w:rsidRDefault="008D1E42" w:rsidP="005509E9">
      <w:pPr>
        <w:spacing w:before="60" w:after="6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- по несоответствиям, </w:t>
      </w:r>
      <w:r w:rsidR="00941E4E" w:rsidRPr="00C21C15">
        <w:rPr>
          <w:rFonts w:eastAsiaTheme="majorEastAsia"/>
          <w:bCs/>
          <w:color w:val="000000" w:themeColor="text1"/>
          <w:szCs w:val="28"/>
        </w:rPr>
        <w:t>установленным в запросах на корректирующие действия от Потребителя.</w:t>
      </w:r>
    </w:p>
    <w:p w14:paraId="342718CA" w14:textId="77777777" w:rsidR="00941E4E" w:rsidRPr="00C21C15" w:rsidRDefault="00941E4E" w:rsidP="005509E9">
      <w:pPr>
        <w:spacing w:before="60" w:after="60"/>
        <w:ind w:firstLine="709"/>
        <w:rPr>
          <w:color w:val="000000" w:themeColor="text1"/>
        </w:rPr>
      </w:pPr>
      <w:r w:rsidRPr="00C21C15">
        <w:rPr>
          <w:rFonts w:eastAsiaTheme="majorEastAsia"/>
          <w:bCs/>
          <w:color w:val="000000" w:themeColor="text1"/>
          <w:szCs w:val="28"/>
        </w:rPr>
        <w:t>Поставщик должен выполнять корректирующие действия в сроки, согласованные с Потребителем.</w:t>
      </w:r>
      <w:r w:rsidR="00042BBB" w:rsidRPr="00C21C15">
        <w:rPr>
          <w:color w:val="000000" w:themeColor="text1"/>
        </w:rPr>
        <w:t xml:space="preserve"> </w:t>
      </w:r>
    </w:p>
    <w:p w14:paraId="1471F093" w14:textId="77777777" w:rsidR="00843233" w:rsidRPr="00C21C15" w:rsidRDefault="00843233">
      <w:pPr>
        <w:spacing w:after="200" w:line="276" w:lineRule="auto"/>
        <w:ind w:firstLine="0"/>
        <w:jc w:val="left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br w:type="page"/>
      </w:r>
    </w:p>
    <w:p w14:paraId="64D65B61" w14:textId="145177E9" w:rsidR="00941E4E" w:rsidRPr="00C21C15" w:rsidRDefault="00941E4E" w:rsidP="005509E9">
      <w:pPr>
        <w:spacing w:before="60" w:after="6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lastRenderedPageBreak/>
        <w:t>Поставщик должен направлять отчет о выполнении корректирующих действий Потребителю с приложением доказательной документации.</w:t>
      </w:r>
    </w:p>
    <w:p w14:paraId="0E7C856A" w14:textId="77777777" w:rsidR="00A86CEF" w:rsidRPr="00C21C15" w:rsidRDefault="00A86CEF" w:rsidP="005509E9">
      <w:pPr>
        <w:spacing w:before="60" w:after="60"/>
        <w:ind w:firstLine="709"/>
        <w:rPr>
          <w:rFonts w:eastAsiaTheme="majorEastAsia"/>
          <w:bCs/>
          <w:color w:val="000000" w:themeColor="text1"/>
          <w:szCs w:val="28"/>
        </w:rPr>
      </w:pPr>
      <w:r w:rsidRPr="00C21C15">
        <w:rPr>
          <w:rFonts w:eastAsiaTheme="majorEastAsia"/>
          <w:bCs/>
          <w:color w:val="000000" w:themeColor="text1"/>
          <w:szCs w:val="28"/>
        </w:rPr>
        <w:t xml:space="preserve">Ответственность за полноту и своевременность исполнения корректирующих действий несет руководитель </w:t>
      </w:r>
      <w:r w:rsidR="0016739C" w:rsidRPr="00C21C15">
        <w:rPr>
          <w:rFonts w:eastAsiaTheme="majorEastAsia"/>
          <w:bCs/>
          <w:color w:val="000000" w:themeColor="text1"/>
          <w:szCs w:val="28"/>
        </w:rPr>
        <w:t>П</w:t>
      </w:r>
      <w:r w:rsidRPr="00C21C15">
        <w:rPr>
          <w:rFonts w:eastAsiaTheme="majorEastAsia"/>
          <w:bCs/>
          <w:color w:val="000000" w:themeColor="text1"/>
          <w:szCs w:val="28"/>
        </w:rPr>
        <w:t>оставщика.</w:t>
      </w:r>
    </w:p>
    <w:p w14:paraId="5A16D992" w14:textId="77777777" w:rsidR="00941E4E" w:rsidRPr="00C21C15" w:rsidRDefault="00941E4E" w:rsidP="00941E4E">
      <w:pPr>
        <w:pStyle w:val="1"/>
        <w:tabs>
          <w:tab w:val="left" w:pos="1276"/>
        </w:tabs>
        <w:ind w:left="0" w:firstLine="709"/>
        <w:rPr>
          <w:bCs w:val="0"/>
          <w:color w:val="000000" w:themeColor="text1"/>
        </w:rPr>
      </w:pPr>
      <w:bookmarkStart w:id="28" w:name="_Toc520204052"/>
      <w:r w:rsidRPr="00C21C15">
        <w:rPr>
          <w:bCs w:val="0"/>
          <w:color w:val="000000" w:themeColor="text1"/>
        </w:rPr>
        <w:t>Дополнительные требования</w:t>
      </w:r>
      <w:bookmarkEnd w:id="28"/>
    </w:p>
    <w:p w14:paraId="39A59A5E" w14:textId="78584506" w:rsidR="00941E4E" w:rsidRPr="00C21C15" w:rsidRDefault="00941E4E" w:rsidP="00941E4E">
      <w:pPr>
        <w:ind w:firstLine="709"/>
        <w:rPr>
          <w:rFonts w:eastAsiaTheme="majorEastAsia"/>
          <w:color w:val="000000" w:themeColor="text1"/>
        </w:rPr>
      </w:pPr>
      <w:r w:rsidRPr="00C21C15">
        <w:rPr>
          <w:rFonts w:eastAsiaTheme="majorEastAsia"/>
          <w:color w:val="000000" w:themeColor="text1"/>
        </w:rPr>
        <w:t xml:space="preserve">Дополнительные требования, определенные для отдельных видов выпускаемой продукции/оказываемых услуг с учетом их назначения, должны выполняться поставщиками в соответствии с </w:t>
      </w:r>
      <w:r w:rsidRPr="00C21C15">
        <w:rPr>
          <w:rFonts w:eastAsiaTheme="majorEastAsia"/>
          <w:b/>
          <w:color w:val="000000" w:themeColor="text1"/>
        </w:rPr>
        <w:t xml:space="preserve">Приложением </w:t>
      </w:r>
      <w:r w:rsidR="006358C6" w:rsidRPr="00C21C15">
        <w:rPr>
          <w:rFonts w:eastAsiaTheme="majorEastAsia"/>
          <w:b/>
          <w:color w:val="000000" w:themeColor="text1"/>
        </w:rPr>
        <w:t>2</w:t>
      </w:r>
      <w:r w:rsidRPr="00C21C15">
        <w:rPr>
          <w:rFonts w:eastAsiaTheme="majorEastAsia"/>
          <w:color w:val="000000" w:themeColor="text1"/>
        </w:rPr>
        <w:t xml:space="preserve">. Дополнительные требования основаны на требованиях </w:t>
      </w:r>
      <w:r w:rsidR="00012A3E" w:rsidRPr="00C21C15">
        <w:rPr>
          <w:rFonts w:eastAsiaTheme="majorEastAsia"/>
          <w:color w:val="000000" w:themeColor="text1"/>
        </w:rPr>
        <w:t>законодательства, федеральных авиационных правил, нормативно-правовых актов Государственной корпорации «Ростех» и других внешних НД</w:t>
      </w:r>
      <w:r w:rsidRPr="00C21C15">
        <w:rPr>
          <w:rFonts w:eastAsiaTheme="majorEastAsia"/>
          <w:color w:val="000000" w:themeColor="text1"/>
        </w:rPr>
        <w:t>.</w:t>
      </w:r>
    </w:p>
    <w:p w14:paraId="211FEA4F" w14:textId="77777777" w:rsidR="00941E4E" w:rsidRPr="00C21C15" w:rsidRDefault="00941E4E" w:rsidP="00941E4E">
      <w:pPr>
        <w:pStyle w:val="1"/>
        <w:tabs>
          <w:tab w:val="left" w:pos="1276"/>
        </w:tabs>
        <w:ind w:left="0" w:firstLine="709"/>
        <w:rPr>
          <w:bCs w:val="0"/>
          <w:color w:val="000000" w:themeColor="text1"/>
        </w:rPr>
      </w:pPr>
      <w:bookmarkStart w:id="29" w:name="_Toc520204053"/>
      <w:r w:rsidRPr="00C21C15">
        <w:rPr>
          <w:bCs w:val="0"/>
          <w:color w:val="000000" w:themeColor="text1"/>
        </w:rPr>
        <w:t>Требования Заказчика</w:t>
      </w:r>
      <w:bookmarkEnd w:id="29"/>
    </w:p>
    <w:p w14:paraId="606C8A3A" w14:textId="6DEF8844" w:rsidR="00941E4E" w:rsidRPr="00C21C15" w:rsidRDefault="00941E4E" w:rsidP="00941E4E">
      <w:pPr>
        <w:ind w:firstLine="709"/>
        <w:rPr>
          <w:rFonts w:eastAsiaTheme="majorEastAsia"/>
          <w:color w:val="000000" w:themeColor="text1"/>
        </w:rPr>
      </w:pPr>
      <w:r w:rsidRPr="00C21C15">
        <w:rPr>
          <w:rFonts w:eastAsiaTheme="majorEastAsia"/>
          <w:color w:val="000000" w:themeColor="text1"/>
        </w:rPr>
        <w:t>Требования Заказчика содержатся в договоре/контракте с Заказчиком и при необходимости транслируются в договор/контракт с Поставщиком, вне зависимости от наличия данных требований в настоящем стандарте.</w:t>
      </w:r>
    </w:p>
    <w:p w14:paraId="3EFFAF62" w14:textId="77777777" w:rsidR="00941E4E" w:rsidRPr="00C21C15" w:rsidRDefault="00941E4E" w:rsidP="00941E4E">
      <w:pPr>
        <w:ind w:right="707" w:firstLine="709"/>
        <w:rPr>
          <w:rFonts w:eastAsiaTheme="majorEastAsia"/>
          <w:color w:val="000000" w:themeColor="text1"/>
        </w:rPr>
        <w:sectPr w:rsidR="00941E4E" w:rsidRPr="00C21C15" w:rsidSect="00BE5E18">
          <w:headerReference w:type="default" r:id="rId10"/>
          <w:footerReference w:type="default" r:id="rId11"/>
          <w:footerReference w:type="first" r:id="rId12"/>
          <w:type w:val="continuous"/>
          <w:pgSz w:w="11906" w:h="16838"/>
          <w:pgMar w:top="964" w:right="567" w:bottom="964" w:left="964" w:header="680" w:footer="680" w:gutter="0"/>
          <w:pgNumType w:start="1"/>
          <w:cols w:space="708"/>
          <w:titlePg/>
          <w:docGrid w:linePitch="381"/>
        </w:sectPr>
      </w:pPr>
    </w:p>
    <w:p w14:paraId="71F8140C" w14:textId="77777777" w:rsidR="00941E4E" w:rsidRPr="00C21C15" w:rsidRDefault="00941E4E" w:rsidP="002B3B28">
      <w:pPr>
        <w:pStyle w:val="30"/>
        <w:ind w:right="707"/>
        <w:rPr>
          <w:color w:val="000000" w:themeColor="text1"/>
        </w:rPr>
      </w:pPr>
      <w:bookmarkStart w:id="30" w:name="_Toc520204054"/>
      <w:bookmarkStart w:id="31" w:name="_Toc495568457"/>
      <w:r w:rsidRPr="00C21C15">
        <w:rPr>
          <w:color w:val="000000" w:themeColor="text1"/>
        </w:rPr>
        <w:lastRenderedPageBreak/>
        <w:t xml:space="preserve">Приложение </w:t>
      </w:r>
      <w:r w:rsidR="006358C6" w:rsidRPr="00C21C15">
        <w:rPr>
          <w:color w:val="000000" w:themeColor="text1"/>
        </w:rPr>
        <w:t>1</w:t>
      </w:r>
      <w:bookmarkEnd w:id="30"/>
    </w:p>
    <w:p w14:paraId="5525FB35" w14:textId="77777777" w:rsidR="00941E4E" w:rsidRPr="00C21C15" w:rsidRDefault="00941E4E" w:rsidP="002B3B28">
      <w:pPr>
        <w:spacing w:before="240" w:after="240"/>
        <w:ind w:firstLine="0"/>
        <w:jc w:val="center"/>
        <w:rPr>
          <w:b/>
          <w:color w:val="000000" w:themeColor="text1"/>
          <w:sz w:val="32"/>
        </w:rPr>
      </w:pPr>
      <w:r w:rsidRPr="00C21C15">
        <w:rPr>
          <w:b/>
          <w:color w:val="000000" w:themeColor="text1"/>
          <w:sz w:val="32"/>
        </w:rPr>
        <w:t>Матрица согласования требований</w:t>
      </w:r>
    </w:p>
    <w:p w14:paraId="2D22FAFE" w14:textId="77777777" w:rsidR="00941E4E" w:rsidRPr="00C21C15" w:rsidRDefault="00941E4E" w:rsidP="002B3B28">
      <w:pPr>
        <w:ind w:right="707" w:firstLine="0"/>
        <w:jc w:val="center"/>
        <w:rPr>
          <w:color w:val="000000" w:themeColor="text1"/>
        </w:rPr>
      </w:pPr>
      <w:r w:rsidRPr="00C21C15">
        <w:rPr>
          <w:color w:val="000000" w:themeColor="text1"/>
        </w:rPr>
        <w:t>(</w:t>
      </w:r>
      <w:r w:rsidR="007A0862" w:rsidRPr="00C21C15">
        <w:rPr>
          <w:color w:val="000000" w:themeColor="text1"/>
        </w:rPr>
        <w:t>рекомендуемое</w:t>
      </w:r>
      <w:r w:rsidRPr="00C21C15">
        <w:rPr>
          <w:color w:val="000000" w:themeColor="text1"/>
        </w:rPr>
        <w:t>)</w:t>
      </w:r>
    </w:p>
    <w:p w14:paraId="3203BAD7" w14:textId="77777777" w:rsidR="00941E4E" w:rsidRPr="00C21C15" w:rsidRDefault="00941E4E" w:rsidP="00941E4E">
      <w:pPr>
        <w:ind w:right="707" w:firstLine="709"/>
        <w:jc w:val="center"/>
        <w:rPr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1626"/>
        <w:gridCol w:w="5320"/>
        <w:gridCol w:w="6208"/>
      </w:tblGrid>
      <w:tr w:rsidR="00C21C15" w:rsidRPr="00C21C15" w14:paraId="52E4D663" w14:textId="77777777" w:rsidTr="00F61A59">
        <w:trPr>
          <w:trHeight w:val="1008"/>
        </w:trPr>
        <w:tc>
          <w:tcPr>
            <w:tcW w:w="7905" w:type="dxa"/>
            <w:gridSpan w:val="3"/>
            <w:tcBorders>
              <w:bottom w:val="nil"/>
            </w:tcBorders>
          </w:tcPr>
          <w:p w14:paraId="54239868" w14:textId="77777777" w:rsidR="00941E4E" w:rsidRPr="00C21C15" w:rsidRDefault="00941E4E" w:rsidP="00F61A59">
            <w:pPr>
              <w:spacing w:after="200" w:line="276" w:lineRule="auto"/>
              <w:ind w:right="707" w:firstLine="0"/>
              <w:jc w:val="left"/>
              <w:rPr>
                <w:color w:val="000000" w:themeColor="text1"/>
                <w:szCs w:val="28"/>
              </w:rPr>
            </w:pPr>
            <w:r w:rsidRPr="00C21C15">
              <w:rPr>
                <w:color w:val="000000" w:themeColor="text1"/>
                <w:szCs w:val="28"/>
              </w:rPr>
              <w:t>УТВЕРЖДЕНО</w:t>
            </w:r>
          </w:p>
          <w:p w14:paraId="749AA080" w14:textId="77777777" w:rsidR="00941E4E" w:rsidRPr="00C21C15" w:rsidRDefault="00941E4E" w:rsidP="006358C6">
            <w:pPr>
              <w:spacing w:line="276" w:lineRule="auto"/>
              <w:ind w:right="709" w:firstLine="0"/>
              <w:jc w:val="left"/>
              <w:rPr>
                <w:color w:val="000000" w:themeColor="text1"/>
                <w:szCs w:val="28"/>
              </w:rPr>
            </w:pPr>
            <w:r w:rsidRPr="00C21C15">
              <w:rPr>
                <w:color w:val="000000" w:themeColor="text1"/>
                <w:szCs w:val="28"/>
              </w:rPr>
              <w:t>АО «ОДК»</w:t>
            </w:r>
          </w:p>
        </w:tc>
        <w:tc>
          <w:tcPr>
            <w:tcW w:w="6208" w:type="dxa"/>
            <w:tcBorders>
              <w:bottom w:val="nil"/>
            </w:tcBorders>
          </w:tcPr>
          <w:p w14:paraId="6B0C3CB8" w14:textId="77777777" w:rsidR="00941E4E" w:rsidRPr="00C21C15" w:rsidRDefault="00941E4E" w:rsidP="00F61A59">
            <w:pPr>
              <w:spacing w:after="200" w:line="276" w:lineRule="auto"/>
              <w:ind w:right="707" w:firstLine="0"/>
              <w:jc w:val="left"/>
              <w:rPr>
                <w:color w:val="000000" w:themeColor="text1"/>
                <w:szCs w:val="28"/>
              </w:rPr>
            </w:pPr>
            <w:r w:rsidRPr="00C21C15">
              <w:rPr>
                <w:color w:val="000000" w:themeColor="text1"/>
                <w:szCs w:val="28"/>
              </w:rPr>
              <w:t>СОГЛАСОВАНО</w:t>
            </w:r>
          </w:p>
          <w:p w14:paraId="4F82402D" w14:textId="77777777" w:rsidR="00941E4E" w:rsidRPr="00C21C15" w:rsidRDefault="006358C6" w:rsidP="00F61A59">
            <w:pPr>
              <w:spacing w:line="276" w:lineRule="auto"/>
              <w:ind w:right="709" w:firstLine="0"/>
              <w:jc w:val="left"/>
              <w:rPr>
                <w:i/>
                <w:color w:val="000000" w:themeColor="text1"/>
                <w:szCs w:val="28"/>
              </w:rPr>
            </w:pPr>
            <w:r w:rsidRPr="00C21C15">
              <w:rPr>
                <w:i/>
                <w:color w:val="000000" w:themeColor="text1"/>
                <w:szCs w:val="28"/>
              </w:rPr>
              <w:t>Наименование организации Поставщика</w:t>
            </w:r>
          </w:p>
        </w:tc>
      </w:tr>
      <w:tr w:rsidR="00C21C15" w:rsidRPr="00C21C15" w14:paraId="5DF36FAB" w14:textId="77777777" w:rsidTr="00F61A59">
        <w:trPr>
          <w:trHeight w:val="707"/>
        </w:trPr>
        <w:tc>
          <w:tcPr>
            <w:tcW w:w="7905" w:type="dxa"/>
            <w:gridSpan w:val="3"/>
            <w:tcBorders>
              <w:top w:val="nil"/>
              <w:bottom w:val="nil"/>
            </w:tcBorders>
            <w:vAlign w:val="bottom"/>
          </w:tcPr>
          <w:p w14:paraId="30017E37" w14:textId="77777777" w:rsidR="00941E4E" w:rsidRPr="00C21C15" w:rsidRDefault="00941E4E" w:rsidP="00F61A59">
            <w:pPr>
              <w:spacing w:line="276" w:lineRule="auto"/>
              <w:ind w:right="709" w:firstLine="0"/>
              <w:jc w:val="left"/>
              <w:rPr>
                <w:i/>
                <w:color w:val="000000" w:themeColor="text1"/>
                <w:szCs w:val="28"/>
              </w:rPr>
            </w:pPr>
            <w:r w:rsidRPr="00C21C15">
              <w:rPr>
                <w:i/>
                <w:color w:val="000000" w:themeColor="text1"/>
                <w:szCs w:val="28"/>
              </w:rPr>
              <w:t>Должность</w:t>
            </w:r>
          </w:p>
        </w:tc>
        <w:tc>
          <w:tcPr>
            <w:tcW w:w="6208" w:type="dxa"/>
            <w:tcBorders>
              <w:top w:val="nil"/>
              <w:bottom w:val="nil"/>
            </w:tcBorders>
            <w:vAlign w:val="bottom"/>
          </w:tcPr>
          <w:p w14:paraId="4453CD2F" w14:textId="77777777" w:rsidR="00941E4E" w:rsidRPr="00C21C15" w:rsidRDefault="00941E4E" w:rsidP="00F61A59">
            <w:pPr>
              <w:spacing w:line="276" w:lineRule="auto"/>
              <w:ind w:right="709" w:firstLine="0"/>
              <w:jc w:val="left"/>
              <w:rPr>
                <w:i/>
                <w:color w:val="000000" w:themeColor="text1"/>
                <w:szCs w:val="28"/>
              </w:rPr>
            </w:pPr>
            <w:r w:rsidRPr="00C21C15">
              <w:rPr>
                <w:i/>
                <w:color w:val="000000" w:themeColor="text1"/>
                <w:szCs w:val="28"/>
              </w:rPr>
              <w:t>Должность</w:t>
            </w:r>
          </w:p>
        </w:tc>
      </w:tr>
      <w:tr w:rsidR="00C21C15" w:rsidRPr="00C21C15" w14:paraId="3AD1213A" w14:textId="77777777" w:rsidTr="00F61A59">
        <w:trPr>
          <w:trHeight w:val="575"/>
        </w:trPr>
        <w:tc>
          <w:tcPr>
            <w:tcW w:w="7905" w:type="dxa"/>
            <w:gridSpan w:val="3"/>
            <w:tcBorders>
              <w:top w:val="nil"/>
              <w:bottom w:val="nil"/>
            </w:tcBorders>
            <w:vAlign w:val="bottom"/>
          </w:tcPr>
          <w:p w14:paraId="5F0FED07" w14:textId="77777777" w:rsidR="00941E4E" w:rsidRPr="00C21C15" w:rsidRDefault="00941E4E" w:rsidP="00F61A59">
            <w:pPr>
              <w:spacing w:line="276" w:lineRule="auto"/>
              <w:ind w:right="709" w:firstLine="0"/>
              <w:jc w:val="left"/>
              <w:rPr>
                <w:i/>
                <w:color w:val="000000" w:themeColor="text1"/>
                <w:szCs w:val="28"/>
              </w:rPr>
            </w:pPr>
            <w:r w:rsidRPr="00C21C15">
              <w:rPr>
                <w:i/>
                <w:color w:val="000000" w:themeColor="text1"/>
                <w:szCs w:val="28"/>
              </w:rPr>
              <w:t>Инициалы, фамилия</w:t>
            </w:r>
          </w:p>
        </w:tc>
        <w:tc>
          <w:tcPr>
            <w:tcW w:w="6208" w:type="dxa"/>
            <w:tcBorders>
              <w:top w:val="nil"/>
              <w:bottom w:val="nil"/>
            </w:tcBorders>
            <w:vAlign w:val="bottom"/>
          </w:tcPr>
          <w:p w14:paraId="010513B1" w14:textId="77777777" w:rsidR="00941E4E" w:rsidRPr="00C21C15" w:rsidRDefault="00941E4E" w:rsidP="00F61A59">
            <w:pPr>
              <w:spacing w:line="276" w:lineRule="auto"/>
              <w:ind w:right="709" w:firstLine="0"/>
              <w:jc w:val="left"/>
              <w:rPr>
                <w:i/>
                <w:color w:val="000000" w:themeColor="text1"/>
                <w:szCs w:val="28"/>
              </w:rPr>
            </w:pPr>
            <w:r w:rsidRPr="00C21C15">
              <w:rPr>
                <w:i/>
                <w:color w:val="000000" w:themeColor="text1"/>
                <w:szCs w:val="28"/>
              </w:rPr>
              <w:t>Инициалы, фамилия</w:t>
            </w:r>
          </w:p>
        </w:tc>
      </w:tr>
      <w:tr w:rsidR="00C21C15" w:rsidRPr="00C21C15" w14:paraId="4B6504EB" w14:textId="77777777" w:rsidTr="00F61A59">
        <w:trPr>
          <w:trHeight w:val="569"/>
        </w:trPr>
        <w:tc>
          <w:tcPr>
            <w:tcW w:w="7905" w:type="dxa"/>
            <w:gridSpan w:val="3"/>
            <w:tcBorders>
              <w:top w:val="nil"/>
            </w:tcBorders>
            <w:vAlign w:val="bottom"/>
          </w:tcPr>
          <w:p w14:paraId="03F48332" w14:textId="77777777" w:rsidR="00941E4E" w:rsidRPr="00C21C15" w:rsidRDefault="00941E4E" w:rsidP="00F61A59">
            <w:pPr>
              <w:spacing w:line="276" w:lineRule="auto"/>
              <w:ind w:right="709" w:firstLine="0"/>
              <w:jc w:val="left"/>
              <w:rPr>
                <w:i/>
                <w:color w:val="000000" w:themeColor="text1"/>
                <w:szCs w:val="28"/>
              </w:rPr>
            </w:pPr>
            <w:r w:rsidRPr="00C21C15">
              <w:rPr>
                <w:i/>
                <w:color w:val="000000" w:themeColor="text1"/>
                <w:szCs w:val="28"/>
              </w:rPr>
              <w:t>Дата, подпись</w:t>
            </w:r>
          </w:p>
        </w:tc>
        <w:tc>
          <w:tcPr>
            <w:tcW w:w="6208" w:type="dxa"/>
            <w:tcBorders>
              <w:top w:val="nil"/>
            </w:tcBorders>
            <w:vAlign w:val="bottom"/>
          </w:tcPr>
          <w:p w14:paraId="5659BAED" w14:textId="77777777" w:rsidR="00941E4E" w:rsidRPr="00C21C15" w:rsidRDefault="00941E4E" w:rsidP="00F61A59">
            <w:pPr>
              <w:spacing w:line="276" w:lineRule="auto"/>
              <w:ind w:right="709" w:firstLine="0"/>
              <w:jc w:val="left"/>
              <w:rPr>
                <w:i/>
                <w:color w:val="000000" w:themeColor="text1"/>
                <w:szCs w:val="28"/>
              </w:rPr>
            </w:pPr>
            <w:r w:rsidRPr="00C21C15">
              <w:rPr>
                <w:i/>
                <w:color w:val="000000" w:themeColor="text1"/>
                <w:szCs w:val="28"/>
              </w:rPr>
              <w:t>Дата, подпись</w:t>
            </w:r>
          </w:p>
        </w:tc>
      </w:tr>
      <w:tr w:rsidR="00C21C15" w:rsidRPr="00C21C15" w14:paraId="6D41EDE2" w14:textId="77777777" w:rsidTr="00F61A59">
        <w:trPr>
          <w:trHeight w:val="836"/>
        </w:trPr>
        <w:tc>
          <w:tcPr>
            <w:tcW w:w="959" w:type="dxa"/>
            <w:vAlign w:val="bottom"/>
          </w:tcPr>
          <w:p w14:paraId="7D7A77A5" w14:textId="77777777" w:rsidR="00941E4E" w:rsidRPr="00C21C15" w:rsidRDefault="00941E4E" w:rsidP="00F61A59">
            <w:pPr>
              <w:spacing w:after="200" w:line="276" w:lineRule="auto"/>
              <w:ind w:right="-49" w:firstLine="0"/>
              <w:jc w:val="center"/>
              <w:rPr>
                <w:color w:val="000000" w:themeColor="text1"/>
                <w:szCs w:val="28"/>
              </w:rPr>
            </w:pPr>
            <w:r w:rsidRPr="00C21C15">
              <w:rPr>
                <w:color w:val="000000" w:themeColor="text1"/>
                <w:szCs w:val="28"/>
              </w:rPr>
              <w:t>№ п/п</w:t>
            </w:r>
          </w:p>
        </w:tc>
        <w:tc>
          <w:tcPr>
            <w:tcW w:w="1626" w:type="dxa"/>
            <w:vAlign w:val="bottom"/>
          </w:tcPr>
          <w:p w14:paraId="5E4CF1B2" w14:textId="77777777" w:rsidR="00941E4E" w:rsidRPr="00C21C15" w:rsidRDefault="00941E4E" w:rsidP="00F61A59">
            <w:pPr>
              <w:spacing w:after="200" w:line="276" w:lineRule="auto"/>
              <w:ind w:right="34" w:firstLine="0"/>
              <w:jc w:val="center"/>
              <w:rPr>
                <w:color w:val="000000" w:themeColor="text1"/>
                <w:szCs w:val="28"/>
              </w:rPr>
            </w:pPr>
            <w:r w:rsidRPr="00C21C15">
              <w:rPr>
                <w:color w:val="000000" w:themeColor="text1"/>
                <w:szCs w:val="28"/>
              </w:rPr>
              <w:t>Пункт требований</w:t>
            </w:r>
          </w:p>
        </w:tc>
        <w:tc>
          <w:tcPr>
            <w:tcW w:w="5320" w:type="dxa"/>
            <w:vAlign w:val="bottom"/>
          </w:tcPr>
          <w:p w14:paraId="48E12423" w14:textId="77777777" w:rsidR="00941E4E" w:rsidRPr="00C21C15" w:rsidRDefault="00941E4E" w:rsidP="00F61A59">
            <w:pPr>
              <w:spacing w:after="200" w:line="276" w:lineRule="auto"/>
              <w:ind w:right="707" w:firstLine="709"/>
              <w:jc w:val="center"/>
              <w:rPr>
                <w:color w:val="000000" w:themeColor="text1"/>
                <w:szCs w:val="28"/>
              </w:rPr>
            </w:pPr>
            <w:r w:rsidRPr="00C21C15">
              <w:rPr>
                <w:color w:val="000000" w:themeColor="text1"/>
                <w:szCs w:val="28"/>
              </w:rPr>
              <w:t>Требование</w:t>
            </w:r>
          </w:p>
        </w:tc>
        <w:tc>
          <w:tcPr>
            <w:tcW w:w="6208" w:type="dxa"/>
            <w:vAlign w:val="bottom"/>
          </w:tcPr>
          <w:p w14:paraId="003430D4" w14:textId="77777777" w:rsidR="00941E4E" w:rsidRPr="00C21C15" w:rsidRDefault="00941E4E" w:rsidP="00F61A59">
            <w:pPr>
              <w:spacing w:after="120" w:line="276" w:lineRule="auto"/>
              <w:ind w:right="709" w:firstLine="709"/>
              <w:jc w:val="center"/>
              <w:rPr>
                <w:color w:val="000000" w:themeColor="text1"/>
                <w:szCs w:val="28"/>
              </w:rPr>
            </w:pPr>
            <w:r w:rsidRPr="00C21C15">
              <w:rPr>
                <w:color w:val="000000" w:themeColor="text1"/>
                <w:szCs w:val="28"/>
              </w:rPr>
              <w:t>Реализация поставщиком требования / процедура поставщика</w:t>
            </w:r>
          </w:p>
        </w:tc>
      </w:tr>
      <w:tr w:rsidR="00C21C15" w:rsidRPr="00C21C15" w14:paraId="43BFB1EC" w14:textId="77777777" w:rsidTr="00F61A59">
        <w:tc>
          <w:tcPr>
            <w:tcW w:w="959" w:type="dxa"/>
            <w:vAlign w:val="center"/>
          </w:tcPr>
          <w:p w14:paraId="154FF223" w14:textId="77777777" w:rsidR="00941E4E" w:rsidRPr="00C21C15" w:rsidRDefault="00941E4E" w:rsidP="00F61A59">
            <w:pPr>
              <w:spacing w:after="200" w:line="276" w:lineRule="auto"/>
              <w:ind w:left="-142" w:right="34" w:firstLine="142"/>
              <w:jc w:val="center"/>
              <w:rPr>
                <w:color w:val="000000" w:themeColor="text1"/>
                <w:szCs w:val="28"/>
              </w:rPr>
            </w:pPr>
            <w:r w:rsidRPr="00C21C15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626" w:type="dxa"/>
          </w:tcPr>
          <w:p w14:paraId="3708F452" w14:textId="77777777" w:rsidR="00941E4E" w:rsidRPr="00C21C15" w:rsidRDefault="00941E4E" w:rsidP="00F61A59">
            <w:pPr>
              <w:spacing w:after="200" w:line="276" w:lineRule="auto"/>
              <w:ind w:right="707" w:firstLine="709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5320" w:type="dxa"/>
          </w:tcPr>
          <w:p w14:paraId="6D91ABD4" w14:textId="77777777" w:rsidR="00941E4E" w:rsidRPr="00C21C15" w:rsidRDefault="00941E4E" w:rsidP="00F61A59">
            <w:pPr>
              <w:spacing w:after="200" w:line="276" w:lineRule="auto"/>
              <w:ind w:right="707" w:firstLine="709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6208" w:type="dxa"/>
          </w:tcPr>
          <w:p w14:paraId="0879CD25" w14:textId="77777777" w:rsidR="00941E4E" w:rsidRPr="00C21C15" w:rsidRDefault="00941E4E" w:rsidP="00F61A59">
            <w:pPr>
              <w:spacing w:after="200" w:line="276" w:lineRule="auto"/>
              <w:ind w:right="707" w:firstLine="709"/>
              <w:jc w:val="left"/>
              <w:rPr>
                <w:color w:val="000000" w:themeColor="text1"/>
                <w:szCs w:val="28"/>
              </w:rPr>
            </w:pPr>
          </w:p>
        </w:tc>
      </w:tr>
      <w:tr w:rsidR="00C21C15" w:rsidRPr="00C21C15" w14:paraId="6DAEE50C" w14:textId="77777777" w:rsidTr="00F61A59">
        <w:tc>
          <w:tcPr>
            <w:tcW w:w="959" w:type="dxa"/>
            <w:vAlign w:val="center"/>
          </w:tcPr>
          <w:p w14:paraId="2C198E64" w14:textId="77777777" w:rsidR="00941E4E" w:rsidRPr="00C21C15" w:rsidRDefault="00941E4E" w:rsidP="00F61A59">
            <w:pPr>
              <w:spacing w:after="200" w:line="276" w:lineRule="auto"/>
              <w:ind w:left="-142" w:right="34" w:firstLine="142"/>
              <w:jc w:val="center"/>
              <w:rPr>
                <w:color w:val="000000" w:themeColor="text1"/>
                <w:szCs w:val="28"/>
              </w:rPr>
            </w:pPr>
            <w:r w:rsidRPr="00C21C15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626" w:type="dxa"/>
          </w:tcPr>
          <w:p w14:paraId="6B785C21" w14:textId="77777777" w:rsidR="00941E4E" w:rsidRPr="00C21C15" w:rsidRDefault="00941E4E" w:rsidP="00F61A59">
            <w:pPr>
              <w:spacing w:after="200" w:line="276" w:lineRule="auto"/>
              <w:ind w:right="707" w:firstLine="709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5320" w:type="dxa"/>
          </w:tcPr>
          <w:p w14:paraId="03735AF9" w14:textId="77777777" w:rsidR="00941E4E" w:rsidRPr="00C21C15" w:rsidRDefault="00941E4E" w:rsidP="00F61A59">
            <w:pPr>
              <w:spacing w:after="200" w:line="276" w:lineRule="auto"/>
              <w:ind w:right="707" w:firstLine="709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6208" w:type="dxa"/>
          </w:tcPr>
          <w:p w14:paraId="7B75B508" w14:textId="77777777" w:rsidR="00941E4E" w:rsidRPr="00C21C15" w:rsidRDefault="00941E4E" w:rsidP="00F61A59">
            <w:pPr>
              <w:spacing w:after="200" w:line="276" w:lineRule="auto"/>
              <w:ind w:right="707" w:firstLine="709"/>
              <w:jc w:val="left"/>
              <w:rPr>
                <w:color w:val="000000" w:themeColor="text1"/>
                <w:szCs w:val="28"/>
              </w:rPr>
            </w:pPr>
          </w:p>
        </w:tc>
      </w:tr>
      <w:tr w:rsidR="00C21C15" w:rsidRPr="00C21C15" w14:paraId="22E3F9C0" w14:textId="77777777" w:rsidTr="00F61A59">
        <w:tc>
          <w:tcPr>
            <w:tcW w:w="959" w:type="dxa"/>
            <w:vAlign w:val="center"/>
          </w:tcPr>
          <w:p w14:paraId="6995E1FC" w14:textId="77777777" w:rsidR="00941E4E" w:rsidRPr="00C21C15" w:rsidRDefault="00941E4E" w:rsidP="00F61A59">
            <w:pPr>
              <w:spacing w:after="200" w:line="276" w:lineRule="auto"/>
              <w:ind w:left="-142" w:right="34" w:firstLine="142"/>
              <w:jc w:val="center"/>
              <w:rPr>
                <w:color w:val="000000" w:themeColor="text1"/>
                <w:szCs w:val="28"/>
              </w:rPr>
            </w:pPr>
            <w:r w:rsidRPr="00C21C15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626" w:type="dxa"/>
          </w:tcPr>
          <w:p w14:paraId="360B7EA7" w14:textId="77777777" w:rsidR="00941E4E" w:rsidRPr="00C21C15" w:rsidRDefault="00941E4E" w:rsidP="00F61A59">
            <w:pPr>
              <w:spacing w:after="200" w:line="276" w:lineRule="auto"/>
              <w:ind w:right="707" w:firstLine="709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5320" w:type="dxa"/>
          </w:tcPr>
          <w:p w14:paraId="72069B0A" w14:textId="77777777" w:rsidR="00941E4E" w:rsidRPr="00C21C15" w:rsidRDefault="00941E4E" w:rsidP="00F61A59">
            <w:pPr>
              <w:spacing w:after="200" w:line="276" w:lineRule="auto"/>
              <w:ind w:right="707" w:firstLine="709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6208" w:type="dxa"/>
          </w:tcPr>
          <w:p w14:paraId="0276CEB0" w14:textId="77777777" w:rsidR="00941E4E" w:rsidRPr="00C21C15" w:rsidRDefault="00941E4E" w:rsidP="00F61A59">
            <w:pPr>
              <w:spacing w:after="200" w:line="276" w:lineRule="auto"/>
              <w:ind w:right="707" w:firstLine="709"/>
              <w:jc w:val="left"/>
              <w:rPr>
                <w:color w:val="000000" w:themeColor="text1"/>
                <w:szCs w:val="28"/>
              </w:rPr>
            </w:pPr>
          </w:p>
        </w:tc>
      </w:tr>
    </w:tbl>
    <w:p w14:paraId="1EF0FCFE" w14:textId="77777777" w:rsidR="00941E4E" w:rsidRPr="00C21C15" w:rsidRDefault="00941E4E" w:rsidP="00941E4E">
      <w:pPr>
        <w:spacing w:after="200" w:line="276" w:lineRule="auto"/>
        <w:ind w:right="707" w:firstLine="709"/>
        <w:jc w:val="left"/>
        <w:rPr>
          <w:color w:val="000000" w:themeColor="text1"/>
          <w:szCs w:val="28"/>
        </w:rPr>
        <w:sectPr w:rsidR="00941E4E" w:rsidRPr="00C21C15" w:rsidSect="00275369">
          <w:headerReference w:type="first" r:id="rId13"/>
          <w:footerReference w:type="first" r:id="rId14"/>
          <w:pgSz w:w="16838" w:h="11906" w:orient="landscape"/>
          <w:pgMar w:top="1134" w:right="567" w:bottom="1134" w:left="1134" w:header="680" w:footer="680" w:gutter="0"/>
          <w:cols w:space="708"/>
          <w:titlePg/>
          <w:docGrid w:linePitch="381"/>
        </w:sectPr>
      </w:pPr>
    </w:p>
    <w:p w14:paraId="192D34D0" w14:textId="77777777" w:rsidR="004B45CF" w:rsidRPr="00C21C15" w:rsidRDefault="004B45CF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 w:val="32"/>
        </w:rPr>
      </w:pPr>
      <w:bookmarkStart w:id="32" w:name="_Toc520204055"/>
      <w:r w:rsidRPr="00C21C15">
        <w:rPr>
          <w:color w:val="000000" w:themeColor="text1"/>
        </w:rPr>
        <w:br w:type="page"/>
      </w:r>
    </w:p>
    <w:p w14:paraId="1E265645" w14:textId="31E7802E" w:rsidR="00941E4E" w:rsidRPr="00C21C15" w:rsidRDefault="00941E4E" w:rsidP="002B3B28">
      <w:pPr>
        <w:pStyle w:val="30"/>
        <w:spacing w:before="0" w:after="0"/>
        <w:ind w:right="707"/>
        <w:rPr>
          <w:color w:val="000000" w:themeColor="text1"/>
        </w:rPr>
      </w:pPr>
      <w:r w:rsidRPr="00C21C15">
        <w:rPr>
          <w:color w:val="000000" w:themeColor="text1"/>
        </w:rPr>
        <w:lastRenderedPageBreak/>
        <w:t xml:space="preserve">Приложение </w:t>
      </w:r>
      <w:bookmarkEnd w:id="31"/>
      <w:r w:rsidR="006358C6" w:rsidRPr="00C21C15">
        <w:rPr>
          <w:color w:val="000000" w:themeColor="text1"/>
        </w:rPr>
        <w:t>2</w:t>
      </w:r>
      <w:bookmarkEnd w:id="32"/>
    </w:p>
    <w:p w14:paraId="3FC85F2C" w14:textId="77777777" w:rsidR="00941E4E" w:rsidRPr="00C21C15" w:rsidRDefault="00941E4E" w:rsidP="002B3B28">
      <w:pPr>
        <w:ind w:firstLine="0"/>
        <w:jc w:val="center"/>
        <w:rPr>
          <w:b/>
          <w:color w:val="000000" w:themeColor="text1"/>
          <w:sz w:val="32"/>
        </w:rPr>
      </w:pPr>
      <w:r w:rsidRPr="00C21C15">
        <w:rPr>
          <w:b/>
          <w:color w:val="000000" w:themeColor="text1"/>
          <w:sz w:val="32"/>
        </w:rPr>
        <w:t>Матрица распределения дополнительных требований к поставщикам</w:t>
      </w:r>
    </w:p>
    <w:p w14:paraId="04F7E71E" w14:textId="28F917AC" w:rsidR="00941E4E" w:rsidRPr="00C21C15" w:rsidRDefault="00941E4E" w:rsidP="002B3B28">
      <w:pPr>
        <w:ind w:right="707" w:firstLine="0"/>
        <w:jc w:val="center"/>
        <w:rPr>
          <w:color w:val="000000" w:themeColor="text1"/>
        </w:rPr>
      </w:pPr>
      <w:r w:rsidRPr="00C21C15">
        <w:rPr>
          <w:color w:val="000000" w:themeColor="text1"/>
        </w:rPr>
        <w:t>(обязательное)</w:t>
      </w:r>
    </w:p>
    <w:tbl>
      <w:tblPr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3"/>
        <w:gridCol w:w="5392"/>
        <w:gridCol w:w="2126"/>
        <w:gridCol w:w="1701"/>
        <w:gridCol w:w="850"/>
        <w:gridCol w:w="851"/>
        <w:gridCol w:w="850"/>
        <w:gridCol w:w="851"/>
        <w:gridCol w:w="850"/>
        <w:gridCol w:w="709"/>
        <w:gridCol w:w="851"/>
      </w:tblGrid>
      <w:tr w:rsidR="00C21C15" w:rsidRPr="00C21C15" w14:paraId="7593B399" w14:textId="77777777" w:rsidTr="00E73543">
        <w:trPr>
          <w:cantSplit/>
          <w:trHeight w:val="1350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869D" w14:textId="77777777" w:rsidR="00217EA3" w:rsidRPr="00C21C15" w:rsidRDefault="00217EA3" w:rsidP="00F61A59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№ п/п</w:t>
            </w:r>
          </w:p>
          <w:p w14:paraId="531FCE40" w14:textId="77777777" w:rsidR="00217EA3" w:rsidRPr="00C21C15" w:rsidRDefault="00217EA3" w:rsidP="00A07DA6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4C7D" w14:textId="77777777" w:rsidR="00217EA3" w:rsidRPr="00C21C15" w:rsidRDefault="00217EA3" w:rsidP="00F61A59">
            <w:pPr>
              <w:ind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br w:type="page"/>
              <w:t>Источник требования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05B7" w14:textId="77777777" w:rsidR="00217EA3" w:rsidRPr="00C21C15" w:rsidRDefault="00217EA3" w:rsidP="00F61A59">
            <w:pPr>
              <w:ind w:firstLine="33"/>
              <w:jc w:val="center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Требования к Поставщику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41905" w14:textId="28938AF4" w:rsidR="00217EA3" w:rsidRPr="00C21C15" w:rsidRDefault="00217EA3" w:rsidP="00582D07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Подтверждение выполнения требования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77210F" w14:textId="70795CAC" w:rsidR="00217EA3" w:rsidRPr="00C21C15" w:rsidRDefault="00217EA3" w:rsidP="00E73543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Поставщик-изготовитель СЧ (ПИ и 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7D2C0B" w14:textId="179C85CC" w:rsidR="00217EA3" w:rsidRPr="00C21C15" w:rsidRDefault="00217EA3" w:rsidP="00E73543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Поставщик-изготовитель</w:t>
            </w:r>
            <w:r w:rsidR="00BE5C5E" w:rsidRPr="00C21C1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21C15">
              <w:rPr>
                <w:color w:val="000000" w:themeColor="text1"/>
                <w:sz w:val="20"/>
                <w:szCs w:val="20"/>
              </w:rPr>
              <w:t>АД и ВВ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DDB49C" w14:textId="5E763F40" w:rsidR="00217EA3" w:rsidRPr="00C21C15" w:rsidRDefault="00217EA3" w:rsidP="00E73543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Поставщик-изготовитель заготовки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66BDD6" w14:textId="652E817E" w:rsidR="00217EA3" w:rsidRPr="00C21C15" w:rsidRDefault="00217EA3" w:rsidP="00E73543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Поставщик-изготовитель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8D6334" w14:textId="77777777" w:rsidR="00217EA3" w:rsidRPr="00C21C15" w:rsidRDefault="00217EA3" w:rsidP="00E73543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Поставщик услуги по разработке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239F07" w14:textId="77777777" w:rsidR="00217EA3" w:rsidRPr="00C21C15" w:rsidRDefault="00217EA3" w:rsidP="00E73543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Поставщик услуг по ТОиР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6214E3" w14:textId="6EC90598" w:rsidR="00217EA3" w:rsidRPr="00C21C15" w:rsidRDefault="00217EA3" w:rsidP="00E73543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Поставщик услуг</w:t>
            </w:r>
            <w:r w:rsidR="00C84933" w:rsidRPr="00C21C1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21C15">
              <w:rPr>
                <w:color w:val="000000" w:themeColor="text1"/>
                <w:sz w:val="20"/>
                <w:szCs w:val="20"/>
              </w:rPr>
              <w:t>по СО ВВТ</w:t>
            </w:r>
          </w:p>
        </w:tc>
      </w:tr>
      <w:tr w:rsidR="00C21C15" w:rsidRPr="00C21C15" w14:paraId="1A0E3D5C" w14:textId="77777777" w:rsidTr="00E73543">
        <w:trPr>
          <w:cantSplit/>
          <w:trHeight w:val="136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ADCF" w14:textId="6AE9BA05" w:rsidR="00217EA3" w:rsidRPr="00C21C15" w:rsidRDefault="00217EA3" w:rsidP="0037653A">
            <w:pPr>
              <w:ind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21C15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AC6C" w14:textId="494C6DF5" w:rsidR="00217EA3" w:rsidRPr="00C21C15" w:rsidRDefault="00217EA3" w:rsidP="0037653A">
            <w:pPr>
              <w:ind w:firstLine="34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21C15">
              <w:rPr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9D5B" w14:textId="54EB098E" w:rsidR="00217EA3" w:rsidRPr="00C21C15" w:rsidRDefault="00217EA3" w:rsidP="0037653A">
            <w:pPr>
              <w:ind w:firstLine="33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21C15">
              <w:rPr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1282E" w14:textId="30BC12BB" w:rsidR="00217EA3" w:rsidRPr="00C21C15" w:rsidRDefault="00217EA3" w:rsidP="0037653A">
            <w:pPr>
              <w:ind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21C15">
              <w:rPr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51AC" w14:textId="7C76C597" w:rsidR="00217EA3" w:rsidRPr="00C21C15" w:rsidRDefault="00217EA3" w:rsidP="0037653A">
            <w:pPr>
              <w:ind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21C15">
              <w:rPr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145F" w14:textId="7387368D" w:rsidR="00217EA3" w:rsidRPr="00C21C15" w:rsidRDefault="00217EA3" w:rsidP="0037653A">
            <w:pPr>
              <w:ind w:firstLine="34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21C15">
              <w:rPr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2BC3" w14:textId="519CF9CA" w:rsidR="00217EA3" w:rsidRPr="00C21C15" w:rsidRDefault="00217EA3" w:rsidP="0037653A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  <w:r w:rsidRPr="00C21C15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C947" w14:textId="1186613A" w:rsidR="00217EA3" w:rsidRPr="00C21C15" w:rsidRDefault="00217EA3" w:rsidP="0037653A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21C15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A94B" w14:textId="6E21C9E4" w:rsidR="00217EA3" w:rsidRPr="00C21C15" w:rsidRDefault="00217EA3" w:rsidP="0037653A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  <w:r w:rsidRPr="00C21C15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8FCA" w14:textId="660CC1EB" w:rsidR="00217EA3" w:rsidRPr="00C21C15" w:rsidRDefault="00217EA3" w:rsidP="00D95833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21C15">
              <w:rPr>
                <w:color w:val="000000" w:themeColor="text1"/>
                <w:sz w:val="16"/>
                <w:szCs w:val="16"/>
                <w:lang w:val="en-US"/>
              </w:rPr>
              <w:t>1</w:t>
            </w:r>
            <w:r w:rsidRPr="00C21C1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27A7" w14:textId="405FC3C1" w:rsidR="00217EA3" w:rsidRPr="00C21C15" w:rsidRDefault="00217EA3" w:rsidP="00D95833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  <w:r w:rsidRPr="00C21C15">
              <w:rPr>
                <w:color w:val="000000" w:themeColor="text1"/>
                <w:sz w:val="16"/>
                <w:szCs w:val="16"/>
                <w:lang w:val="en-US"/>
              </w:rPr>
              <w:t>1</w:t>
            </w:r>
            <w:r w:rsidRPr="00C21C15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C21C15" w:rsidRPr="00C21C15" w14:paraId="5F5BB4D8" w14:textId="77777777" w:rsidTr="00347F2D">
        <w:trPr>
          <w:trHeight w:val="283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26C3" w14:textId="2105976C" w:rsidR="00F70FF1" w:rsidRPr="00C21C15" w:rsidRDefault="00F70FF1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  <w:szCs w:val="28"/>
                <w:lang w:eastAsia="en-US"/>
              </w:rPr>
              <w:t>Для вооружения, военной и специальной техники</w:t>
            </w:r>
          </w:p>
        </w:tc>
      </w:tr>
      <w:tr w:rsidR="00C21C15" w:rsidRPr="00C21C15" w14:paraId="6719E9DE" w14:textId="77777777" w:rsidTr="00E73543">
        <w:trPr>
          <w:trHeight w:val="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211C" w14:textId="77777777" w:rsidR="00217EA3" w:rsidRPr="00C21C15" w:rsidRDefault="00217EA3" w:rsidP="00347F2D">
            <w:pPr>
              <w:spacing w:line="240" w:lineRule="exact"/>
              <w:ind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C21C15">
              <w:rPr>
                <w:color w:val="000000" w:themeColor="text1"/>
                <w:sz w:val="20"/>
                <w:szCs w:val="22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4CF3" w14:textId="77777777" w:rsidR="00217EA3" w:rsidRPr="00C21C15" w:rsidRDefault="00217EA3" w:rsidP="00347F2D">
            <w:pPr>
              <w:spacing w:after="60" w:line="240" w:lineRule="atLeast"/>
              <w:ind w:left="39" w:firstLine="0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Федеральный закон № 99-ФЗ (ст. 12);</w:t>
            </w:r>
          </w:p>
          <w:p w14:paraId="48A12C4F" w14:textId="4161872D" w:rsidR="00217EA3" w:rsidRPr="00C21C15" w:rsidRDefault="00217EA3" w:rsidP="00347F2D">
            <w:pPr>
              <w:spacing w:before="60" w:after="60" w:line="240" w:lineRule="atLeast"/>
              <w:ind w:left="39" w:firstLine="0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 xml:space="preserve">Положение о лицензировании разработки, производства, испытания, установки, монтажа, технического обслуживания, ремонта, утилизации и реализации вооружения и военной техники, разработки, производства, испытания, хранения, реализации и утилизации боеприпасов (за исключением указанной деятельности, осуществляемой воинскими частями и организациями </w:t>
            </w:r>
            <w:r w:rsidR="00101C1C" w:rsidRPr="00C21C15">
              <w:rPr>
                <w:color w:val="000000" w:themeColor="text1"/>
                <w:sz w:val="20"/>
                <w:szCs w:val="20"/>
              </w:rPr>
              <w:t>Вооруженных Сил Российской Федерации и войск национальной гвардии Российской Федерации</w:t>
            </w:r>
            <w:r w:rsidRPr="00C21C15">
              <w:rPr>
                <w:color w:val="000000" w:themeColor="text1"/>
                <w:sz w:val="20"/>
                <w:szCs w:val="20"/>
              </w:rPr>
              <w:t>, в случае, если осуществление указанной деятельности предусмотрено их учредительными документами)</w:t>
            </w:r>
            <w:r w:rsidRPr="00C21C15" w:rsidDel="00AC702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21C15">
              <w:rPr>
                <w:color w:val="000000" w:themeColor="text1"/>
                <w:sz w:val="20"/>
                <w:szCs w:val="20"/>
              </w:rPr>
              <w:t>(п. 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A68B" w14:textId="77777777" w:rsidR="00217EA3" w:rsidRPr="00C21C15" w:rsidRDefault="00217EA3" w:rsidP="0037653A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Поставщик обязуется выполнять требования по поддержанию лицензии на право осуществления деятельности в течение всего срока действия договора/контракта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ED56" w14:textId="77777777" w:rsidR="00217EA3" w:rsidRPr="00C21C15" w:rsidRDefault="00217EA3" w:rsidP="008D71B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Копия лицензии, выданной Минпромторгом России на право осуществления</w:t>
            </w:r>
          </w:p>
          <w:p w14:paraId="490501C6" w14:textId="75832E12" w:rsidR="00217EA3" w:rsidRPr="00C21C15" w:rsidRDefault="00217EA3" w:rsidP="00386093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деятельности, или выписка из реестра лицензий на актуальную дату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0626" w14:textId="2375D1FC" w:rsidR="00217EA3" w:rsidRPr="00C21C15" w:rsidRDefault="00851A7E" w:rsidP="0037653A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  <w:szCs w:val="20"/>
              </w:rPr>
            </w:pPr>
            <w:r w:rsidRPr="00C21C15">
              <w:rPr>
                <w:b/>
                <w:color w:val="000000" w:themeColor="text1"/>
                <w:sz w:val="24"/>
                <w:szCs w:val="20"/>
                <w:lang w:val="en-US"/>
              </w:rPr>
              <w:t>+</w:t>
            </w:r>
            <w:r w:rsidRPr="00C21C15">
              <w:rPr>
                <w:color w:val="000000" w:themeColor="text1"/>
                <w:sz w:val="24"/>
                <w:szCs w:val="20"/>
                <w:vertAlign w:val="superscript"/>
              </w:rPr>
              <w:fldChar w:fldCharType="begin"/>
            </w:r>
            <w:r w:rsidRPr="00C21C15">
              <w:rPr>
                <w:color w:val="000000" w:themeColor="text1"/>
                <w:sz w:val="24"/>
                <w:szCs w:val="20"/>
                <w:vertAlign w:val="superscript"/>
              </w:rPr>
              <w:instrText xml:space="preserve"> NOTEREF _Ref152773101 \h  \* MERGEFORMAT </w:instrText>
            </w:r>
            <w:r w:rsidRPr="00C21C15">
              <w:rPr>
                <w:color w:val="000000" w:themeColor="text1"/>
                <w:sz w:val="24"/>
                <w:szCs w:val="20"/>
                <w:vertAlign w:val="superscript"/>
              </w:rPr>
            </w:r>
            <w:r w:rsidRPr="00C21C15">
              <w:rPr>
                <w:color w:val="000000" w:themeColor="text1"/>
                <w:sz w:val="24"/>
                <w:szCs w:val="20"/>
                <w:vertAlign w:val="superscript"/>
              </w:rPr>
              <w:fldChar w:fldCharType="separate"/>
            </w:r>
            <w:r w:rsidR="001D0325" w:rsidRPr="00C21C15">
              <w:rPr>
                <w:color w:val="000000" w:themeColor="text1"/>
                <w:sz w:val="24"/>
                <w:szCs w:val="20"/>
                <w:vertAlign w:val="superscript"/>
              </w:rPr>
              <w:t>7</w:t>
            </w:r>
            <w:r w:rsidRPr="00C21C15">
              <w:rPr>
                <w:color w:val="000000" w:themeColor="text1"/>
                <w:sz w:val="24"/>
                <w:szCs w:val="20"/>
                <w:vertAlign w:val="superscript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CFF8" w14:textId="1AA98CB8" w:rsidR="00217EA3" w:rsidRPr="00C21C15" w:rsidRDefault="00217EA3" w:rsidP="00F91EF3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+</w:t>
            </w:r>
            <w:bookmarkStart w:id="33" w:name="_Ref152773101"/>
            <w:r w:rsidR="00F91EF3" w:rsidRPr="00C21C15">
              <w:rPr>
                <w:rStyle w:val="af9"/>
                <w:color w:val="000000" w:themeColor="text1"/>
                <w:sz w:val="24"/>
              </w:rPr>
              <w:footnoteReference w:id="6"/>
            </w:r>
            <w:bookmarkEnd w:id="3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43B6" w14:textId="77777777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  <w:szCs w:val="20"/>
              </w:rPr>
            </w:pPr>
            <w:r w:rsidRPr="00C21C15">
              <w:rPr>
                <w:b/>
                <w:color w:val="000000" w:themeColor="text1"/>
                <w:sz w:val="24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8A23" w14:textId="77777777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b/>
                <w:color w:val="000000" w:themeColor="text1"/>
                <w:sz w:val="24"/>
                <w:szCs w:val="20"/>
              </w:rPr>
            </w:pPr>
            <w:r w:rsidRPr="00C21C15">
              <w:rPr>
                <w:b/>
                <w:color w:val="000000" w:themeColor="text1"/>
                <w:sz w:val="24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4591" w14:textId="3F0B6720" w:rsidR="00217EA3" w:rsidRPr="00C21C15" w:rsidRDefault="00217EA3" w:rsidP="00BD2241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+</w:t>
            </w:r>
            <w:r w:rsidR="00BD2241" w:rsidRPr="00C21C15">
              <w:rPr>
                <w:color w:val="000000" w:themeColor="text1"/>
                <w:sz w:val="24"/>
                <w:vertAlign w:val="superscript"/>
              </w:rPr>
              <w:fldChar w:fldCharType="begin"/>
            </w:r>
            <w:r w:rsidR="00BD2241" w:rsidRPr="00C21C15">
              <w:rPr>
                <w:color w:val="000000" w:themeColor="text1"/>
                <w:sz w:val="24"/>
                <w:vertAlign w:val="superscript"/>
              </w:rPr>
              <w:instrText xml:space="preserve"> NOTEREF _Ref152773101 \h  \* MERGEFORMAT </w:instrText>
            </w:r>
            <w:r w:rsidR="00BD2241" w:rsidRPr="00C21C15">
              <w:rPr>
                <w:color w:val="000000" w:themeColor="text1"/>
                <w:sz w:val="24"/>
                <w:vertAlign w:val="superscript"/>
              </w:rPr>
            </w:r>
            <w:r w:rsidR="00BD2241" w:rsidRPr="00C21C15">
              <w:rPr>
                <w:color w:val="000000" w:themeColor="text1"/>
                <w:sz w:val="24"/>
                <w:vertAlign w:val="superscript"/>
              </w:rPr>
              <w:fldChar w:fldCharType="separate"/>
            </w:r>
            <w:r w:rsidR="001D0325" w:rsidRPr="00C21C15">
              <w:rPr>
                <w:color w:val="000000" w:themeColor="text1"/>
                <w:sz w:val="24"/>
                <w:vertAlign w:val="superscript"/>
              </w:rPr>
              <w:t>7</w:t>
            </w:r>
            <w:r w:rsidR="00BD2241" w:rsidRPr="00C21C15">
              <w:rPr>
                <w:color w:val="000000" w:themeColor="text1"/>
                <w:sz w:val="24"/>
                <w:vertAlign w:val="superscript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B840" w14:textId="500D990B" w:rsidR="00217EA3" w:rsidRPr="00C21C15" w:rsidRDefault="00217EA3" w:rsidP="00BD2241">
            <w:pPr>
              <w:spacing w:line="240" w:lineRule="exact"/>
              <w:ind w:firstLine="0"/>
              <w:jc w:val="center"/>
              <w:rPr>
                <w:b/>
                <w:color w:val="000000" w:themeColor="text1"/>
                <w:sz w:val="24"/>
                <w:szCs w:val="20"/>
              </w:rPr>
            </w:pPr>
            <w:r w:rsidRPr="00C21C15">
              <w:rPr>
                <w:b/>
                <w:color w:val="000000" w:themeColor="text1"/>
                <w:sz w:val="24"/>
              </w:rPr>
              <w:t>+</w:t>
            </w:r>
            <w:r w:rsidR="00BD2241" w:rsidRPr="00C21C15">
              <w:rPr>
                <w:color w:val="000000" w:themeColor="text1"/>
                <w:sz w:val="24"/>
                <w:vertAlign w:val="superscript"/>
              </w:rPr>
              <w:fldChar w:fldCharType="begin"/>
            </w:r>
            <w:r w:rsidR="00BD2241" w:rsidRPr="00C21C15">
              <w:rPr>
                <w:color w:val="000000" w:themeColor="text1"/>
                <w:sz w:val="24"/>
                <w:vertAlign w:val="superscript"/>
              </w:rPr>
              <w:instrText xml:space="preserve"> NOTEREF _Ref152773101 \h  \* MERGEFORMAT </w:instrText>
            </w:r>
            <w:r w:rsidR="00BD2241" w:rsidRPr="00C21C15">
              <w:rPr>
                <w:color w:val="000000" w:themeColor="text1"/>
                <w:sz w:val="24"/>
                <w:vertAlign w:val="superscript"/>
              </w:rPr>
            </w:r>
            <w:r w:rsidR="00BD2241" w:rsidRPr="00C21C15">
              <w:rPr>
                <w:color w:val="000000" w:themeColor="text1"/>
                <w:sz w:val="24"/>
                <w:vertAlign w:val="superscript"/>
              </w:rPr>
              <w:fldChar w:fldCharType="separate"/>
            </w:r>
            <w:r w:rsidR="001D0325" w:rsidRPr="00C21C15">
              <w:rPr>
                <w:color w:val="000000" w:themeColor="text1"/>
                <w:sz w:val="24"/>
                <w:vertAlign w:val="superscript"/>
              </w:rPr>
              <w:t>7</w:t>
            </w:r>
            <w:r w:rsidR="00BD2241" w:rsidRPr="00C21C15">
              <w:rPr>
                <w:color w:val="000000" w:themeColor="text1"/>
                <w:sz w:val="24"/>
                <w:vertAlign w:val="superscript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2A4C" w14:textId="3468153F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-</w:t>
            </w:r>
          </w:p>
        </w:tc>
      </w:tr>
      <w:tr w:rsidR="00C21C15" w:rsidRPr="00C21C15" w14:paraId="08595579" w14:textId="77777777" w:rsidTr="00E73543">
        <w:trPr>
          <w:trHeight w:val="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DDDC" w14:textId="77777777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C21C15">
              <w:rPr>
                <w:color w:val="000000" w:themeColor="text1"/>
                <w:sz w:val="20"/>
                <w:szCs w:val="22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0DA2" w14:textId="7A8D3AC6" w:rsidR="009F4208" w:rsidRPr="00C21C15" w:rsidRDefault="009F4208" w:rsidP="00347F2D">
            <w:pPr>
              <w:spacing w:after="60"/>
              <w:ind w:left="39" w:right="-57" w:firstLine="0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 xml:space="preserve">Положение о лицензировании разработки, производства, испытания, установки, монтажа, технического обслуживания, ремонта, утилизации и реализации вооружения и военной техники, разработки, производства, испытания, хранения, реализации и утилизации боеприпасов (за исключением указанной деятельности, осуществляемой воинскими частями и организациями </w:t>
            </w:r>
            <w:r w:rsidR="00101C1C" w:rsidRPr="00C21C15">
              <w:rPr>
                <w:color w:val="000000" w:themeColor="text1"/>
                <w:sz w:val="20"/>
                <w:szCs w:val="20"/>
              </w:rPr>
              <w:t xml:space="preserve">Вооруженных </w:t>
            </w:r>
            <w:r w:rsidR="00E73543" w:rsidRPr="00C21C15">
              <w:rPr>
                <w:color w:val="000000" w:themeColor="text1"/>
                <w:sz w:val="20"/>
                <w:szCs w:val="20"/>
              </w:rPr>
              <w:t>с</w:t>
            </w:r>
            <w:r w:rsidR="00101C1C" w:rsidRPr="00C21C15">
              <w:rPr>
                <w:color w:val="000000" w:themeColor="text1"/>
                <w:sz w:val="20"/>
                <w:szCs w:val="20"/>
              </w:rPr>
              <w:t>ил Российской Федерации и войск национальной гвардии Российской Федерации</w:t>
            </w:r>
            <w:r w:rsidRPr="00C21C15">
              <w:rPr>
                <w:color w:val="000000" w:themeColor="text1"/>
                <w:sz w:val="20"/>
                <w:szCs w:val="20"/>
              </w:rPr>
              <w:t>, в случае, если осуществление указанной деятельности предусмотрено их учредительными документами)</w:t>
            </w:r>
            <w:r w:rsidRPr="00C21C15" w:rsidDel="0059105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21C15">
              <w:rPr>
                <w:color w:val="000000" w:themeColor="text1"/>
                <w:sz w:val="20"/>
                <w:szCs w:val="20"/>
              </w:rPr>
              <w:t>(п. 5 «е»);</w:t>
            </w:r>
          </w:p>
          <w:p w14:paraId="572AEC88" w14:textId="16B3A5E1" w:rsidR="00217EA3" w:rsidRPr="00C21C15" w:rsidRDefault="009F4208" w:rsidP="00347F2D">
            <w:pPr>
              <w:spacing w:before="60" w:after="60"/>
              <w:ind w:left="39" w:firstLine="0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Положение о лицензировании сервисного обслуживания вооружения и военной техники (п. 6 «е»)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FC6B" w14:textId="77777777" w:rsidR="00217EA3" w:rsidRPr="00C21C15" w:rsidRDefault="00217EA3" w:rsidP="0037653A">
            <w:pPr>
              <w:ind w:firstLine="0"/>
              <w:jc w:val="left"/>
              <w:rPr>
                <w:strike/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Наличие системы менеджмента качества, созданной и функционирующей согласно требованиям стандартов серии ИСО 9000 и государственных военных стандартов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81CC" w14:textId="3E595AC9" w:rsidR="00217EA3" w:rsidRPr="00C21C15" w:rsidRDefault="00217EA3" w:rsidP="00386093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Заявление руководителя или копия сертификата соответствия СМК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54A3" w14:textId="19C9E3F3" w:rsidR="00217EA3" w:rsidRPr="00C21C15" w:rsidRDefault="00C50DBD" w:rsidP="00E73543">
            <w:pPr>
              <w:spacing w:line="240" w:lineRule="exact"/>
              <w:ind w:firstLine="0"/>
              <w:jc w:val="center"/>
              <w:rPr>
                <w:b/>
                <w:color w:val="000000" w:themeColor="text1"/>
                <w:sz w:val="24"/>
                <w:szCs w:val="20"/>
                <w:lang w:val="en-US"/>
              </w:rPr>
            </w:pPr>
            <w:r w:rsidRPr="00C21C15">
              <w:rPr>
                <w:b/>
                <w:color w:val="000000" w:themeColor="text1"/>
                <w:sz w:val="24"/>
                <w:szCs w:val="20"/>
                <w:lang w:val="en-US"/>
              </w:rPr>
              <w:t>+</w:t>
            </w:r>
            <w:r w:rsidR="00E73543" w:rsidRPr="00C21C15">
              <w:rPr>
                <w:color w:val="000000" w:themeColor="text1"/>
                <w:sz w:val="24"/>
                <w:szCs w:val="20"/>
                <w:vertAlign w:val="superscript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BACC" w14:textId="2C631463" w:rsidR="00217EA3" w:rsidRPr="00C21C15" w:rsidRDefault="00217EA3" w:rsidP="00E73543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+</w:t>
            </w:r>
            <w:r w:rsidR="00E73543" w:rsidRPr="00C21C15">
              <w:rPr>
                <w:color w:val="000000" w:themeColor="text1"/>
                <w:sz w:val="24"/>
                <w:vertAlign w:val="superscript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8E97" w14:textId="77777777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  <w:szCs w:val="20"/>
              </w:rPr>
            </w:pPr>
            <w:r w:rsidRPr="00C21C15">
              <w:rPr>
                <w:b/>
                <w:color w:val="000000" w:themeColor="text1"/>
                <w:sz w:val="24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26E0" w14:textId="77777777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b/>
                <w:color w:val="000000" w:themeColor="text1"/>
                <w:sz w:val="24"/>
                <w:szCs w:val="20"/>
              </w:rPr>
            </w:pPr>
            <w:r w:rsidRPr="00C21C15">
              <w:rPr>
                <w:b/>
                <w:color w:val="000000" w:themeColor="text1"/>
                <w:sz w:val="24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2821" w14:textId="71898C6B" w:rsidR="00217EA3" w:rsidRPr="00C21C15" w:rsidRDefault="00217EA3" w:rsidP="00E73543">
            <w:pPr>
              <w:spacing w:line="240" w:lineRule="exact"/>
              <w:ind w:firstLine="34"/>
              <w:jc w:val="center"/>
              <w:rPr>
                <w:color w:val="000000" w:themeColor="text1"/>
                <w:sz w:val="24"/>
                <w:szCs w:val="20"/>
              </w:rPr>
            </w:pPr>
            <w:r w:rsidRPr="00C21C15">
              <w:rPr>
                <w:b/>
                <w:color w:val="000000" w:themeColor="text1"/>
                <w:sz w:val="24"/>
                <w:szCs w:val="20"/>
              </w:rPr>
              <w:t>+</w:t>
            </w:r>
            <w:r w:rsidR="00E73543" w:rsidRPr="00C21C15">
              <w:rPr>
                <w:color w:val="000000" w:themeColor="text1"/>
                <w:szCs w:val="20"/>
                <w:vertAlign w:val="superscript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6223" w14:textId="528AC44B" w:rsidR="00217EA3" w:rsidRPr="00C21C15" w:rsidRDefault="00217EA3" w:rsidP="00E73543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  <w:szCs w:val="20"/>
              </w:rPr>
            </w:pPr>
            <w:r w:rsidRPr="00C21C15">
              <w:rPr>
                <w:b/>
                <w:color w:val="000000" w:themeColor="text1"/>
                <w:sz w:val="24"/>
              </w:rPr>
              <w:t>+</w:t>
            </w:r>
            <w:r w:rsidR="00E73543" w:rsidRPr="00C21C15">
              <w:rPr>
                <w:color w:val="000000" w:themeColor="text1"/>
                <w:vertAlign w:val="superscript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C4FC" w14:textId="7FE81873" w:rsidR="00217EA3" w:rsidRPr="00C21C15" w:rsidRDefault="00217EA3" w:rsidP="00E73543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+</w:t>
            </w:r>
            <w:r w:rsidR="00E73543" w:rsidRPr="00C21C15">
              <w:rPr>
                <w:color w:val="000000" w:themeColor="text1"/>
                <w:sz w:val="24"/>
                <w:vertAlign w:val="superscript"/>
              </w:rPr>
              <w:t>7</w:t>
            </w:r>
          </w:p>
        </w:tc>
      </w:tr>
      <w:tr w:rsidR="00C21C15" w:rsidRPr="00C21C15" w14:paraId="0F276991" w14:textId="77777777" w:rsidTr="00E73543">
        <w:trPr>
          <w:trHeight w:val="410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BA54" w14:textId="77777777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4A20" w14:textId="42B38175" w:rsidR="004F1FE2" w:rsidRPr="00C21C15" w:rsidRDefault="004F1FE2" w:rsidP="004F1FE2">
            <w:pPr>
              <w:spacing w:after="120"/>
              <w:ind w:left="40" w:right="-57" w:hanging="40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 xml:space="preserve">Положение о лицензировании разработки, производства, испытания, установки, монтажа, технического обслуживания, ремонта, утилизации и реализации вооружения и военной техники, разработки, производства, испытания, хранения, реализации и утилизации боеприпасов (за исключением указанной деятельности, осуществляемой воинскими частями и организациями </w:t>
            </w:r>
            <w:r w:rsidR="00101C1C" w:rsidRPr="00C21C15">
              <w:rPr>
                <w:color w:val="000000" w:themeColor="text1"/>
                <w:sz w:val="20"/>
                <w:szCs w:val="20"/>
              </w:rPr>
              <w:t>Вооруженных Сил Российской Федерации и войск национальной гвардии Российской Федерации</w:t>
            </w:r>
            <w:r w:rsidRPr="00C21C15">
              <w:rPr>
                <w:color w:val="000000" w:themeColor="text1"/>
                <w:sz w:val="20"/>
                <w:szCs w:val="20"/>
              </w:rPr>
              <w:t>, в случае, если осуществление указанной деятельности предусмотрено их учредительными документами)</w:t>
            </w:r>
            <w:r w:rsidRPr="00C21C15" w:rsidDel="0059105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21C15">
              <w:rPr>
                <w:color w:val="000000" w:themeColor="text1"/>
                <w:sz w:val="20"/>
                <w:szCs w:val="20"/>
              </w:rPr>
              <w:t>(п. 5 «д»);</w:t>
            </w:r>
          </w:p>
          <w:p w14:paraId="3EE4AF8D" w14:textId="77777777" w:rsidR="004F1FE2" w:rsidRPr="00C21C15" w:rsidRDefault="004F1FE2" w:rsidP="004F1FE2">
            <w:pPr>
              <w:spacing w:after="120"/>
              <w:ind w:left="40" w:right="-57" w:hanging="40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Положение о лицензировании сервисного обслуживания вооружения и военной техники</w:t>
            </w:r>
            <w:r w:rsidRPr="00C21C15" w:rsidDel="0059105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21C15">
              <w:rPr>
                <w:color w:val="000000" w:themeColor="text1"/>
                <w:sz w:val="20"/>
                <w:szCs w:val="20"/>
              </w:rPr>
              <w:t>(п. 6 «д»);</w:t>
            </w:r>
          </w:p>
          <w:p w14:paraId="20A4CE64" w14:textId="662F8CDC" w:rsidR="00217EA3" w:rsidRPr="00C21C15" w:rsidRDefault="004F1FE2" w:rsidP="004F1FE2">
            <w:pPr>
              <w:ind w:left="40" w:hanging="4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Положение о военных представительствах Министерства обороны Российской Федерации</w:t>
            </w:r>
            <w:r w:rsidRPr="00C21C15" w:rsidDel="0059105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21C15">
              <w:rPr>
                <w:color w:val="000000" w:themeColor="text1"/>
                <w:sz w:val="20"/>
                <w:szCs w:val="20"/>
              </w:rPr>
              <w:t>(п. 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E8760" w14:textId="16F88E23" w:rsidR="00217EA3" w:rsidRPr="00C21C15" w:rsidRDefault="00217EA3" w:rsidP="004F1FE2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 xml:space="preserve">Контроль качества и техническая приемка результата работы Поставщика осуществляется </w:t>
            </w:r>
            <w:r w:rsidRPr="00C21C15">
              <w:rPr>
                <w:color w:val="000000" w:themeColor="text1"/>
                <w:sz w:val="20"/>
                <w:szCs w:val="20"/>
              </w:rPr>
              <w:br/>
              <w:t>ВП МО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777F" w14:textId="68ED9506" w:rsidR="00217EA3" w:rsidRPr="00C21C15" w:rsidRDefault="00217EA3" w:rsidP="00386093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 xml:space="preserve">Документ, подтверждающий наличие </w:t>
            </w:r>
            <w:r w:rsidRPr="00C21C15">
              <w:rPr>
                <w:color w:val="000000" w:themeColor="text1"/>
                <w:sz w:val="20"/>
                <w:szCs w:val="20"/>
              </w:rPr>
              <w:br/>
              <w:t>ВП МО РФ (для российских поставщиков)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5ECC" w14:textId="3BA1188C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D6164" w14:textId="77777777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82AB" w14:textId="77777777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A9B2" w14:textId="77777777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E7C1" w14:textId="77777777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CC01" w14:textId="626B6C7A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  <w:szCs w:val="20"/>
              </w:rPr>
            </w:pPr>
            <w:r w:rsidRPr="00C21C15">
              <w:rPr>
                <w:b/>
                <w:color w:val="000000" w:themeColor="text1"/>
                <w:sz w:val="24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603A1" w14:textId="77777777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  <w:szCs w:val="20"/>
              </w:rPr>
            </w:pPr>
            <w:r w:rsidRPr="00C21C15">
              <w:rPr>
                <w:b/>
                <w:color w:val="000000" w:themeColor="text1"/>
                <w:sz w:val="24"/>
                <w:szCs w:val="20"/>
              </w:rPr>
              <w:t>+</w:t>
            </w:r>
          </w:p>
        </w:tc>
      </w:tr>
      <w:tr w:rsidR="00C21C15" w:rsidRPr="00C21C15" w14:paraId="7B13232C" w14:textId="77777777" w:rsidTr="00E73543">
        <w:trPr>
          <w:trHeight w:val="281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A61B" w14:textId="77777777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8795" w14:textId="77777777" w:rsidR="004F1FE2" w:rsidRPr="00C21C15" w:rsidRDefault="004F1FE2" w:rsidP="0021628F">
            <w:pPr>
              <w:spacing w:after="120"/>
              <w:ind w:left="-57" w:right="-57" w:firstLine="57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 xml:space="preserve">Федеральный закон № 99-ФЗ (ст. 12); </w:t>
            </w:r>
          </w:p>
          <w:p w14:paraId="1DAC87E9" w14:textId="21C8B55B" w:rsidR="00217EA3" w:rsidRPr="00C21C15" w:rsidRDefault="004F1FE2" w:rsidP="00E73543">
            <w:pPr>
              <w:spacing w:before="60"/>
              <w:ind w:firstLine="0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Положение о лицензировании сервисного обслуживания вооружения и военной техники</w:t>
            </w:r>
            <w:r w:rsidR="00E73543" w:rsidRPr="00C21C1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21C15">
              <w:rPr>
                <w:color w:val="000000" w:themeColor="text1"/>
                <w:sz w:val="20"/>
                <w:szCs w:val="20"/>
              </w:rPr>
              <w:t>(п. 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6B69B" w14:textId="5173E615" w:rsidR="00217EA3" w:rsidRPr="00C21C15" w:rsidRDefault="00217EA3" w:rsidP="0037653A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Поставщик обязуется выполнять требования по поддержанию лицензии на право осуществления деятельности по СО ВВТ в течение всего срока действия договора/контракта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44E0" w14:textId="77777777" w:rsidR="00217EA3" w:rsidRPr="00C21C15" w:rsidRDefault="00217EA3" w:rsidP="00582D07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Копия лицензии, выданной Минпромторгом России на право осуществления</w:t>
            </w:r>
          </w:p>
          <w:p w14:paraId="33081D5C" w14:textId="3DAF136C" w:rsidR="00217EA3" w:rsidRPr="00C21C15" w:rsidRDefault="00217EA3" w:rsidP="00582D07">
            <w:pPr>
              <w:spacing w:line="240" w:lineRule="exact"/>
              <w:ind w:firstLine="0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деятельности, или выписка из реестра лицензий на актуальную дату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44A7" w14:textId="20F0054D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EADB0" w14:textId="52706BBA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FC14" w14:textId="77777777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6028" w14:textId="77777777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D705" w14:textId="41827DFA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color w:val="000000" w:themeColor="text1"/>
                <w:sz w:val="24"/>
              </w:rPr>
            </w:pPr>
            <w:r w:rsidRPr="00C21C1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914A" w14:textId="77777777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  <w:szCs w:val="20"/>
              </w:rPr>
            </w:pPr>
            <w:r w:rsidRPr="00C21C15">
              <w:rPr>
                <w:color w:val="000000" w:themeColor="text1"/>
                <w:sz w:val="24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59FBF" w14:textId="113DB741" w:rsidR="00217EA3" w:rsidRPr="00C21C15" w:rsidRDefault="00217EA3" w:rsidP="00BE5E18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  <w:szCs w:val="20"/>
              </w:rPr>
            </w:pPr>
            <w:r w:rsidRPr="00C21C15">
              <w:rPr>
                <w:b/>
                <w:color w:val="000000" w:themeColor="text1"/>
                <w:sz w:val="24"/>
                <w:szCs w:val="20"/>
              </w:rPr>
              <w:t>+</w:t>
            </w:r>
            <w:r w:rsidR="00BE5E18" w:rsidRPr="00C21C15">
              <w:rPr>
                <w:rStyle w:val="af9"/>
                <w:b/>
                <w:color w:val="000000" w:themeColor="text1"/>
                <w:sz w:val="24"/>
                <w:szCs w:val="20"/>
              </w:rPr>
              <w:footnoteReference w:id="7"/>
            </w:r>
          </w:p>
        </w:tc>
      </w:tr>
      <w:tr w:rsidR="00C21C15" w:rsidRPr="00C21C15" w14:paraId="3C3CD551" w14:textId="77777777" w:rsidTr="00347F2D">
        <w:trPr>
          <w:trHeight w:val="283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CFE8" w14:textId="7E8FD682" w:rsidR="003D0E55" w:rsidRPr="00C21C15" w:rsidRDefault="003D0E55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  <w:szCs w:val="28"/>
                <w:lang w:eastAsia="en-US"/>
              </w:rPr>
              <w:lastRenderedPageBreak/>
              <w:t>Для гражданской авиации</w:t>
            </w:r>
          </w:p>
        </w:tc>
      </w:tr>
      <w:tr w:rsidR="00C21C15" w:rsidRPr="00C21C15" w14:paraId="64D89FC3" w14:textId="77777777" w:rsidTr="00E73543">
        <w:trPr>
          <w:trHeight w:val="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C39F" w14:textId="77777777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B744" w14:textId="77777777" w:rsidR="003D0E55" w:rsidRPr="00C21C15" w:rsidRDefault="003D0E55" w:rsidP="00E73543">
            <w:pPr>
              <w:spacing w:after="60"/>
              <w:ind w:left="-57" w:right="-57" w:firstLine="57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 xml:space="preserve">Федеральный закон № 99-ФЗ (ст. 12); </w:t>
            </w:r>
          </w:p>
          <w:p w14:paraId="02B5C1B6" w14:textId="7B7A2AE2" w:rsidR="00217EA3" w:rsidRPr="00C21C15" w:rsidRDefault="003D0E55" w:rsidP="00E73543">
            <w:pPr>
              <w:spacing w:after="60"/>
              <w:ind w:firstLine="0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Положение о лицензировании разработки, производства, испытания и ремонта авиационной техники, за исключение</w:t>
            </w:r>
            <w:r w:rsidR="009F6887" w:rsidRPr="00C21C15">
              <w:rPr>
                <w:color w:val="000000" w:themeColor="text1"/>
                <w:sz w:val="20"/>
                <w:szCs w:val="20"/>
              </w:rPr>
              <w:t>м</w:t>
            </w:r>
            <w:r w:rsidRPr="00C21C15">
              <w:rPr>
                <w:color w:val="000000" w:themeColor="text1"/>
                <w:sz w:val="20"/>
                <w:szCs w:val="20"/>
              </w:rPr>
              <w:t xml:space="preserve"> беспилотных авиационных систем и (или) их элементов, включающих беспилотные гражданские воздушные суда с максимальной взлетной массой 30 килограммов и менее (п. 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521AF" w14:textId="77777777" w:rsidR="00217EA3" w:rsidRPr="00C21C15" w:rsidRDefault="00217EA3" w:rsidP="0037653A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Поставщик обязуется выполнять требования по поддержанию лицензии на право осуществления деятельности в течение всего срока действия договора/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B2C8" w14:textId="77777777" w:rsidR="00217EA3" w:rsidRPr="00C21C15" w:rsidRDefault="00217EA3" w:rsidP="00444B7E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Копия лицензии, выданной Минпромторгом России на право осуществления</w:t>
            </w:r>
          </w:p>
          <w:p w14:paraId="7E9FCA03" w14:textId="32FEC290" w:rsidR="00217EA3" w:rsidRPr="00C21C15" w:rsidRDefault="00217EA3" w:rsidP="00444B7E">
            <w:pPr>
              <w:spacing w:line="240" w:lineRule="exact"/>
              <w:ind w:firstLine="0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деятельности, или выписка из реестра лицензий на актуальную дату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03C1" w14:textId="7DBAB431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D10A" w14:textId="77777777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67D6" w14:textId="63DEBA7D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-</w:t>
            </w:r>
            <w:r w:rsidR="00681641" w:rsidRPr="00C21C15">
              <w:rPr>
                <w:b/>
                <w:color w:val="000000" w:themeColor="text1"/>
                <w:sz w:val="24"/>
              </w:rPr>
              <w:t>/+</w:t>
            </w:r>
            <w:bookmarkStart w:id="34" w:name="_Ref152776164"/>
            <w:r w:rsidR="00681641" w:rsidRPr="00C21C15">
              <w:rPr>
                <w:rStyle w:val="af9"/>
                <w:color w:val="000000" w:themeColor="text1"/>
                <w:sz w:val="24"/>
              </w:rPr>
              <w:footnoteReference w:id="8"/>
            </w:r>
            <w:bookmarkEnd w:id="34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5C21" w14:textId="74494460" w:rsidR="00217EA3" w:rsidRPr="00C21C15" w:rsidRDefault="00217EA3" w:rsidP="00D13011">
            <w:pPr>
              <w:spacing w:line="240" w:lineRule="exact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-/+</w:t>
            </w:r>
            <w:r w:rsidR="00D13011" w:rsidRPr="00C21C15">
              <w:rPr>
                <w:color w:val="000000" w:themeColor="text1"/>
                <w:sz w:val="24"/>
                <w:vertAlign w:val="superscript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1A3C" w14:textId="77777777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624C5" w14:textId="77777777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D8383" w14:textId="77777777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-</w:t>
            </w:r>
          </w:p>
        </w:tc>
      </w:tr>
      <w:tr w:rsidR="00C21C15" w:rsidRPr="00C21C15" w14:paraId="0CB80A78" w14:textId="77777777" w:rsidTr="00E73543">
        <w:trPr>
          <w:trHeight w:val="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EC01" w14:textId="77777777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18C8" w14:textId="3EED5556" w:rsidR="00217EA3" w:rsidRPr="00C21C15" w:rsidRDefault="00217EA3" w:rsidP="007C468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 xml:space="preserve">Воздушный кодекс Российской Федерации </w:t>
            </w:r>
          </w:p>
          <w:p w14:paraId="77EBDF57" w14:textId="466953AB" w:rsidR="00217EA3" w:rsidRPr="00C21C15" w:rsidRDefault="00217EA3" w:rsidP="007C468C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(ст. 8 п. 3);</w:t>
            </w:r>
          </w:p>
          <w:p w14:paraId="2EE40BE9" w14:textId="7037B362" w:rsidR="00217EA3" w:rsidRPr="00C21C15" w:rsidRDefault="00217EA3" w:rsidP="00E73543">
            <w:pPr>
              <w:spacing w:before="60" w:line="280" w:lineRule="exact"/>
              <w:ind w:firstLine="0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ФАП-21 (п. 21.231)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A9B47F" w14:textId="703463F2" w:rsidR="00217EA3" w:rsidRPr="00C21C15" w:rsidRDefault="00217EA3" w:rsidP="0037653A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 xml:space="preserve">Поставщик, являющийся держателем сертификата разработчика, выданного в установленном порядке Уполномоченным органом, должен обеспечить постоянное соответствие системы обеспечения качества АТ и системы управления безопасностью полетов требованиям  </w:t>
            </w:r>
            <w:r w:rsidRPr="00C21C15">
              <w:rPr>
                <w:color w:val="000000" w:themeColor="text1"/>
                <w:sz w:val="20"/>
                <w:szCs w:val="20"/>
              </w:rPr>
              <w:br/>
              <w:t>ФАП-21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0008" w14:textId="6ADE6820" w:rsidR="00217EA3" w:rsidRPr="00C21C15" w:rsidRDefault="00217EA3" w:rsidP="00386093">
            <w:pPr>
              <w:ind w:firstLine="0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Копия сертификата разработчика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5795" w14:textId="5315CC00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2DB3F" w14:textId="1035A34B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 w:rsidRPr="00C21C15"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B3CDD" w14:textId="77777777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A3AF" w14:textId="77777777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6294D" w14:textId="5DB5BC86" w:rsidR="00217EA3" w:rsidRPr="00C21C15" w:rsidRDefault="00217EA3" w:rsidP="00A22EBF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+</w:t>
            </w:r>
            <w:r w:rsidR="00A22EBF" w:rsidRPr="00C21C15">
              <w:rPr>
                <w:rStyle w:val="af9"/>
                <w:color w:val="000000" w:themeColor="text1"/>
                <w:sz w:val="24"/>
              </w:rPr>
              <w:footnoteReference w:id="9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2659" w14:textId="77777777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C21C1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AE0B9" w14:textId="77777777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-</w:t>
            </w:r>
          </w:p>
        </w:tc>
      </w:tr>
      <w:tr w:rsidR="00C21C15" w:rsidRPr="00C21C15" w14:paraId="5103C400" w14:textId="77777777" w:rsidTr="00EB26FA">
        <w:trPr>
          <w:trHeight w:val="8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52A6" w14:textId="77777777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95D0" w14:textId="514BF183" w:rsidR="00217EA3" w:rsidRPr="00C21C15" w:rsidRDefault="00217EA3" w:rsidP="003B0E05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 xml:space="preserve">Воздушный кодекс Российской Федерации </w:t>
            </w:r>
          </w:p>
          <w:p w14:paraId="554D4E7E" w14:textId="716D5D60" w:rsidR="00217EA3" w:rsidRPr="00C21C15" w:rsidRDefault="00217EA3" w:rsidP="003B0E05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(ст. 8 п.3);</w:t>
            </w:r>
          </w:p>
          <w:p w14:paraId="11C92DB7" w14:textId="150CBDA0" w:rsidR="00217EA3" w:rsidRPr="00C21C15" w:rsidRDefault="00217EA3" w:rsidP="00671433">
            <w:pPr>
              <w:spacing w:before="120" w:after="120" w:line="280" w:lineRule="exact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ФАП-21 (п. 21.145)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B7535" w14:textId="3792AA50" w:rsidR="00217EA3" w:rsidRPr="00C21C15" w:rsidRDefault="00217EA3" w:rsidP="0037653A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 xml:space="preserve">Поставщик, являющийся держателем документа об одобрении производственной организации, выданного в установленном порядке Уполномоченным органом, должен обеспечить постоянное соответствие производственной организации требованиям </w:t>
            </w:r>
            <w:r w:rsidR="008471AC" w:rsidRPr="00C21C15">
              <w:rPr>
                <w:color w:val="000000" w:themeColor="text1"/>
                <w:sz w:val="20"/>
                <w:szCs w:val="20"/>
              </w:rPr>
              <w:br/>
            </w:r>
            <w:r w:rsidRPr="00C21C15">
              <w:rPr>
                <w:color w:val="000000" w:themeColor="text1"/>
                <w:sz w:val="20"/>
                <w:szCs w:val="20"/>
              </w:rPr>
              <w:t>ФАП-21 и сохранение условий, в которых производственная организация была одобрена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8ED0" w14:textId="63B4F396" w:rsidR="00217EA3" w:rsidRPr="00C21C15" w:rsidRDefault="00217EA3" w:rsidP="00386093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Копия сертификата одобрения производственной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C6723" w14:textId="604DF930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C21C1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DB7B3" w14:textId="36DBF3D7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color w:val="000000" w:themeColor="text1"/>
                <w:sz w:val="24"/>
              </w:rPr>
            </w:pPr>
            <w:r w:rsidRPr="00C21C15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7136" w14:textId="77777777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color w:val="000000" w:themeColor="text1"/>
                <w:sz w:val="24"/>
              </w:rPr>
            </w:pPr>
            <w:r w:rsidRPr="00C21C15">
              <w:rPr>
                <w:color w:val="000000" w:themeColor="text1"/>
                <w:sz w:val="24"/>
              </w:rPr>
              <w:t> 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1456" w14:textId="77777777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C21C15">
              <w:rPr>
                <w:color w:val="000000" w:themeColor="text1"/>
                <w:sz w:val="24"/>
              </w:rPr>
              <w:t>-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FA6A" w14:textId="77777777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color w:val="000000" w:themeColor="text1"/>
                <w:sz w:val="24"/>
              </w:rPr>
            </w:pPr>
            <w:r w:rsidRPr="00C21C15">
              <w:rPr>
                <w:color w:val="000000" w:themeColor="text1"/>
                <w:sz w:val="24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7FD0" w14:textId="77777777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C21C15">
              <w:rPr>
                <w:color w:val="000000" w:themeColor="text1"/>
                <w:sz w:val="24"/>
              </w:rPr>
              <w:t>-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6447C" w14:textId="4937B217" w:rsidR="00217EA3" w:rsidRPr="00C21C15" w:rsidRDefault="00217EA3" w:rsidP="009B65B8">
            <w:pPr>
              <w:spacing w:line="240" w:lineRule="exact"/>
              <w:ind w:firstLine="34"/>
              <w:jc w:val="center"/>
              <w:rPr>
                <w:color w:val="000000" w:themeColor="text1"/>
                <w:sz w:val="24"/>
              </w:rPr>
            </w:pPr>
            <w:r w:rsidRPr="00C21C15">
              <w:rPr>
                <w:color w:val="000000" w:themeColor="text1"/>
                <w:sz w:val="24"/>
              </w:rPr>
              <w:t>-</w:t>
            </w:r>
          </w:p>
        </w:tc>
      </w:tr>
      <w:tr w:rsidR="00C21C15" w:rsidRPr="00C21C15" w14:paraId="20B65B54" w14:textId="77777777" w:rsidTr="00EB26FA">
        <w:trPr>
          <w:trHeight w:val="226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1EC7" w14:textId="77777777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EC31" w14:textId="3497367D" w:rsidR="00217EA3" w:rsidRPr="00C21C15" w:rsidRDefault="00217EA3" w:rsidP="003B0E05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 xml:space="preserve">Воздушный кодекс Российской Федерации </w:t>
            </w:r>
          </w:p>
          <w:p w14:paraId="7940658C" w14:textId="088489DB" w:rsidR="00217EA3" w:rsidRPr="00C21C15" w:rsidRDefault="00217EA3" w:rsidP="003B0E05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(ст. 8 п. 3);</w:t>
            </w:r>
          </w:p>
          <w:p w14:paraId="3684A0F9" w14:textId="18CC27F3" w:rsidR="00217EA3" w:rsidRPr="00C21C15" w:rsidRDefault="00217EA3" w:rsidP="008617B7">
            <w:pPr>
              <w:spacing w:before="120" w:after="120" w:line="280" w:lineRule="exact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ФАП-</w:t>
            </w:r>
            <w:r w:rsidR="00D47A1D" w:rsidRPr="00C21C15">
              <w:rPr>
                <w:color w:val="000000" w:themeColor="text1"/>
                <w:sz w:val="20"/>
                <w:szCs w:val="20"/>
              </w:rPr>
              <w:t xml:space="preserve">109 </w:t>
            </w:r>
            <w:r w:rsidRPr="00C21C15">
              <w:rPr>
                <w:color w:val="000000" w:themeColor="text1"/>
                <w:sz w:val="20"/>
                <w:szCs w:val="20"/>
              </w:rPr>
              <w:t xml:space="preserve">(п. </w:t>
            </w:r>
            <w:r w:rsidR="00D47A1D" w:rsidRPr="00C21C15">
              <w:rPr>
                <w:color w:val="000000" w:themeColor="text1"/>
                <w:sz w:val="20"/>
                <w:szCs w:val="20"/>
              </w:rPr>
              <w:t>2</w:t>
            </w:r>
            <w:r w:rsidRPr="00C21C15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51D7E" w14:textId="1E6972D4" w:rsidR="00217EA3" w:rsidRPr="00C21C15" w:rsidRDefault="00217EA3" w:rsidP="0037653A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Поставщик обязуется поддерживать сертификат организации по ТОиР, выданный Уполномоченным органом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9BAB" w14:textId="77777777" w:rsidR="00217EA3" w:rsidRPr="00C21C15" w:rsidRDefault="00217EA3" w:rsidP="00386093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Копия сертификата</w:t>
            </w:r>
          </w:p>
          <w:p w14:paraId="4A47EE69" w14:textId="646FA944" w:rsidR="00217EA3" w:rsidRPr="00C21C15" w:rsidRDefault="00217EA3" w:rsidP="00386093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организации по техническому обслуживанию и ремонту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23CC" w14:textId="623C9C60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C21C1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F055A" w14:textId="4E83AF06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01DC" w14:textId="77777777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 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0267" w14:textId="77777777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 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0D13" w14:textId="77777777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5BDB" w14:textId="32E168F0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C21C15">
              <w:rPr>
                <w:color w:val="000000" w:themeColor="text1"/>
                <w:sz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BC51D" w14:textId="77777777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-</w:t>
            </w:r>
          </w:p>
        </w:tc>
      </w:tr>
      <w:tr w:rsidR="00C21C15" w:rsidRPr="00C21C15" w14:paraId="40DC2DAB" w14:textId="77777777" w:rsidTr="00EB26FA">
        <w:trPr>
          <w:trHeight w:val="183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5C97" w14:textId="77777777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D3BC" w14:textId="4F257526" w:rsidR="00217EA3" w:rsidRPr="00C21C15" w:rsidRDefault="00217EA3" w:rsidP="0037653A">
            <w:pPr>
              <w:spacing w:before="120" w:after="120" w:line="280" w:lineRule="exact"/>
              <w:ind w:firstLine="0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br w:type="page"/>
            </w:r>
            <w:r w:rsidRPr="00C21C15">
              <w:rPr>
                <w:color w:val="000000" w:themeColor="text1"/>
                <w:sz w:val="20"/>
                <w:szCs w:val="20"/>
              </w:rPr>
              <w:br w:type="page"/>
            </w:r>
            <w:r w:rsidR="00FF44DA" w:rsidRPr="00C21C15">
              <w:rPr>
                <w:color w:val="000000" w:themeColor="text1"/>
                <w:sz w:val="20"/>
                <w:szCs w:val="20"/>
              </w:rPr>
              <w:t xml:space="preserve">Распоряжение </w:t>
            </w:r>
            <w:r w:rsidRPr="00C21C15">
              <w:rPr>
                <w:color w:val="000000" w:themeColor="text1"/>
                <w:sz w:val="20"/>
                <w:szCs w:val="20"/>
              </w:rPr>
              <w:t>Правительства РФ № 1300-</w:t>
            </w:r>
            <w:r w:rsidR="004A552A" w:rsidRPr="00C21C15">
              <w:rPr>
                <w:color w:val="000000" w:themeColor="text1"/>
                <w:sz w:val="20"/>
                <w:szCs w:val="20"/>
              </w:rPr>
              <w:t>р</w:t>
            </w:r>
            <w:r w:rsidRPr="00C21C15">
              <w:rPr>
                <w:color w:val="000000" w:themeColor="text1"/>
                <w:sz w:val="20"/>
                <w:szCs w:val="20"/>
              </w:rPr>
              <w:t>;</w:t>
            </w:r>
          </w:p>
          <w:p w14:paraId="3BADCD0E" w14:textId="4BE7841E" w:rsidR="00217EA3" w:rsidRPr="00C21C15" w:rsidRDefault="00217EA3" w:rsidP="0037653A">
            <w:pPr>
              <w:spacing w:before="120" w:after="120" w:line="280" w:lineRule="exact"/>
              <w:ind w:firstLine="34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ФАП-21 (п. 21.5А)</w:t>
            </w:r>
          </w:p>
          <w:p w14:paraId="15A0724C" w14:textId="3CAA1E28" w:rsidR="00217EA3" w:rsidRPr="00C21C15" w:rsidRDefault="00217EA3" w:rsidP="0037653A">
            <w:pPr>
              <w:spacing w:before="120" w:after="120" w:line="280" w:lineRule="exact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4D89C7" w14:textId="7F1F8A0C" w:rsidR="00217EA3" w:rsidRPr="00C21C15" w:rsidRDefault="00217EA3" w:rsidP="0037653A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>Поставщик обеспечивает наличие контроля поставляемой продукции независимой инспекцией, аккредитованной в установленном порядке Уполномоченным органом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CF40" w14:textId="6B2554E4" w:rsidR="00217EA3" w:rsidRPr="00C21C15" w:rsidRDefault="00217EA3" w:rsidP="00C8214A">
            <w:pPr>
              <w:ind w:left="34" w:right="33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21C15">
              <w:rPr>
                <w:color w:val="000000" w:themeColor="text1"/>
                <w:sz w:val="20"/>
                <w:szCs w:val="20"/>
              </w:rPr>
              <w:t xml:space="preserve">Документ, подтверждающий наличие у поставщика </w:t>
            </w:r>
            <w:r w:rsidR="005D44D7" w:rsidRPr="00C21C15">
              <w:rPr>
                <w:color w:val="000000" w:themeColor="text1"/>
                <w:sz w:val="20"/>
                <w:szCs w:val="20"/>
              </w:rPr>
              <w:t>независимая инспекция</w:t>
            </w:r>
            <w:r w:rsidRPr="00C21C15">
              <w:rPr>
                <w:color w:val="000000" w:themeColor="text1"/>
                <w:sz w:val="20"/>
                <w:szCs w:val="20"/>
              </w:rPr>
              <w:t>, аккредитованной Уполномоченным органом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6BAB" w14:textId="4491FC53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E2077" w14:textId="1D1E9BFA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2276" w14:textId="57E4BC0A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2EF84" w14:textId="1BE4D930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954F" w14:textId="42F653A4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E95E" w14:textId="23C7E753" w:rsidR="00217EA3" w:rsidRPr="00C21C15" w:rsidRDefault="00217EA3" w:rsidP="0037653A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C21C15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483C1" w14:textId="77777777" w:rsidR="00217EA3" w:rsidRPr="00C21C15" w:rsidRDefault="00217EA3" w:rsidP="0037653A">
            <w:pPr>
              <w:spacing w:line="240" w:lineRule="exact"/>
              <w:ind w:firstLine="34"/>
              <w:jc w:val="center"/>
              <w:rPr>
                <w:b/>
                <w:color w:val="000000" w:themeColor="text1"/>
                <w:sz w:val="24"/>
              </w:rPr>
            </w:pPr>
            <w:r w:rsidRPr="00C21C15">
              <w:rPr>
                <w:b/>
                <w:color w:val="000000" w:themeColor="text1"/>
                <w:sz w:val="24"/>
              </w:rPr>
              <w:t>-</w:t>
            </w:r>
          </w:p>
        </w:tc>
      </w:tr>
    </w:tbl>
    <w:p w14:paraId="3EE5A137" w14:textId="77777777" w:rsidR="00941E4E" w:rsidRPr="00C21C15" w:rsidRDefault="00941E4E" w:rsidP="00FF44DA">
      <w:pPr>
        <w:spacing w:after="200" w:line="276" w:lineRule="auto"/>
        <w:ind w:right="707" w:firstLine="0"/>
        <w:jc w:val="left"/>
        <w:rPr>
          <w:color w:val="000000" w:themeColor="text1"/>
          <w:szCs w:val="28"/>
        </w:rPr>
        <w:sectPr w:rsidR="00941E4E" w:rsidRPr="00C21C15" w:rsidSect="00F10E88">
          <w:footerReference w:type="first" r:id="rId15"/>
          <w:type w:val="continuous"/>
          <w:pgSz w:w="16838" w:h="11906" w:orient="landscape"/>
          <w:pgMar w:top="1134" w:right="567" w:bottom="1134" w:left="1134" w:header="680" w:footer="680" w:gutter="0"/>
          <w:cols w:space="708"/>
          <w:titlePg/>
          <w:docGrid w:linePitch="381"/>
        </w:sectPr>
      </w:pPr>
    </w:p>
    <w:bookmarkEnd w:id="1"/>
    <w:p w14:paraId="327438FA" w14:textId="77777777" w:rsidR="009D40B2" w:rsidRPr="00C21C15" w:rsidRDefault="009D40B2" w:rsidP="000B3CA9">
      <w:pPr>
        <w:pStyle w:val="30"/>
        <w:rPr>
          <w:color w:val="000000" w:themeColor="text1"/>
        </w:rPr>
      </w:pPr>
    </w:p>
    <w:sectPr w:rsidR="009D40B2" w:rsidRPr="00C21C15" w:rsidSect="00F10E88">
      <w:footerReference w:type="first" r:id="rId16"/>
      <w:pgSz w:w="11906" w:h="16838"/>
      <w:pgMar w:top="1134" w:right="567" w:bottom="1134" w:left="1134" w:header="709" w:footer="709" w:gutter="0"/>
      <w:pgNumType w:start="4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6D930" w14:textId="77777777" w:rsidR="00FE757A" w:rsidRDefault="00FE757A" w:rsidP="00F35322">
      <w:r>
        <w:separator/>
      </w:r>
    </w:p>
  </w:endnote>
  <w:endnote w:type="continuationSeparator" w:id="0">
    <w:p w14:paraId="40D49D7C" w14:textId="77777777" w:rsidR="00FE757A" w:rsidRDefault="00FE757A" w:rsidP="00F3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084041"/>
      <w:docPartObj>
        <w:docPartGallery w:val="Page Numbers (Bottom of Page)"/>
        <w:docPartUnique/>
      </w:docPartObj>
    </w:sdtPr>
    <w:sdtEndPr/>
    <w:sdtContent>
      <w:p w14:paraId="311A7160" w14:textId="3960FB9F" w:rsidR="00A22EBF" w:rsidRDefault="00A22EBF" w:rsidP="00A05DCF">
        <w:pPr>
          <w:pStyle w:val="a4"/>
          <w:jc w:val="right"/>
        </w:pPr>
        <w:r w:rsidRPr="00A07C50">
          <w:rPr>
            <w:sz w:val="24"/>
          </w:rPr>
          <w:fldChar w:fldCharType="begin"/>
        </w:r>
        <w:r w:rsidRPr="00A07C50">
          <w:rPr>
            <w:sz w:val="24"/>
          </w:rPr>
          <w:instrText>PAGE   \* MERGEFORMAT</w:instrText>
        </w:r>
        <w:r w:rsidRPr="00A07C50">
          <w:rPr>
            <w:sz w:val="24"/>
          </w:rPr>
          <w:fldChar w:fldCharType="separate"/>
        </w:r>
        <w:r w:rsidR="00C21C15">
          <w:rPr>
            <w:noProof/>
            <w:sz w:val="24"/>
          </w:rPr>
          <w:t>2</w:t>
        </w:r>
        <w:r w:rsidRPr="00A07C50">
          <w:rPr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8C649" w14:textId="06EE3B55" w:rsidR="00A22EBF" w:rsidRPr="007C468C" w:rsidRDefault="00A22EBF" w:rsidP="004A552A">
    <w:pPr>
      <w:pStyle w:val="a4"/>
      <w:jc w:val="right"/>
      <w:rPr>
        <w:color w:val="FF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961436"/>
      <w:docPartObj>
        <w:docPartGallery w:val="Page Numbers (Bottom of Page)"/>
        <w:docPartUnique/>
      </w:docPartObj>
    </w:sdtPr>
    <w:sdtEndPr/>
    <w:sdtContent>
      <w:p w14:paraId="1E34AB81" w14:textId="0466B285" w:rsidR="00A22EBF" w:rsidRDefault="00A22EBF" w:rsidP="004B45CF">
        <w:pPr>
          <w:pStyle w:val="a4"/>
          <w:jc w:val="right"/>
        </w:pPr>
        <w:r w:rsidRPr="00F10E88">
          <w:rPr>
            <w:sz w:val="24"/>
          </w:rPr>
          <w:fldChar w:fldCharType="begin"/>
        </w:r>
        <w:r w:rsidRPr="00F10E88">
          <w:rPr>
            <w:sz w:val="24"/>
          </w:rPr>
          <w:instrText>PAGE   \* MERGEFORMAT</w:instrText>
        </w:r>
        <w:r w:rsidRPr="00F10E88">
          <w:rPr>
            <w:sz w:val="24"/>
          </w:rPr>
          <w:fldChar w:fldCharType="separate"/>
        </w:r>
        <w:r w:rsidR="00C21C15">
          <w:rPr>
            <w:noProof/>
            <w:sz w:val="24"/>
          </w:rPr>
          <w:t>32</w:t>
        </w:r>
        <w:r w:rsidRPr="00F10E88">
          <w:rPr>
            <w:sz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84484"/>
      <w:docPartObj>
        <w:docPartGallery w:val="Page Numbers (Bottom of Page)"/>
        <w:docPartUnique/>
      </w:docPartObj>
    </w:sdtPr>
    <w:sdtEndPr>
      <w:rPr>
        <w:color w:val="FF0000"/>
        <w:sz w:val="24"/>
      </w:rPr>
    </w:sdtEndPr>
    <w:sdtContent>
      <w:p w14:paraId="21892152" w14:textId="7979AC14" w:rsidR="00A22EBF" w:rsidRPr="007C468C" w:rsidRDefault="00A22EBF" w:rsidP="009B65B8">
        <w:pPr>
          <w:pStyle w:val="a4"/>
          <w:jc w:val="right"/>
          <w:rPr>
            <w:color w:val="FF0000"/>
            <w:sz w:val="24"/>
          </w:rPr>
        </w:pPr>
        <w:r w:rsidRPr="007C468C">
          <w:rPr>
            <w:color w:val="FF0000"/>
            <w:sz w:val="24"/>
          </w:rPr>
          <w:t>45а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77E81" w14:textId="096E145B" w:rsidR="00EB26FA" w:rsidRPr="000B3CA9" w:rsidRDefault="00EB26FA" w:rsidP="000B3C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3B3E8" w14:textId="77777777" w:rsidR="00FE757A" w:rsidRDefault="00FE757A" w:rsidP="00F35322">
      <w:r>
        <w:separator/>
      </w:r>
    </w:p>
  </w:footnote>
  <w:footnote w:type="continuationSeparator" w:id="0">
    <w:p w14:paraId="76F8E856" w14:textId="77777777" w:rsidR="00FE757A" w:rsidRDefault="00FE757A" w:rsidP="00F35322">
      <w:r>
        <w:continuationSeparator/>
      </w:r>
    </w:p>
  </w:footnote>
  <w:footnote w:type="continuationNotice" w:id="1">
    <w:p w14:paraId="0CF6A84E" w14:textId="77777777" w:rsidR="00FE757A" w:rsidRPr="00C84933" w:rsidRDefault="00FE757A" w:rsidP="007C468C">
      <w:pPr>
        <w:pStyle w:val="a4"/>
      </w:pPr>
    </w:p>
  </w:footnote>
  <w:footnote w:id="2">
    <w:p w14:paraId="459C6462" w14:textId="0B224966" w:rsidR="00A22EBF" w:rsidRPr="00A07C50" w:rsidRDefault="00A22EBF" w:rsidP="00A07C50">
      <w:pPr>
        <w:pStyle w:val="a"/>
        <w:widowControl w:val="0"/>
        <w:numPr>
          <w:ilvl w:val="0"/>
          <w:numId w:val="0"/>
        </w:numPr>
        <w:tabs>
          <w:tab w:val="left" w:pos="993"/>
        </w:tabs>
        <w:suppressAutoHyphens w:val="0"/>
        <w:spacing w:before="0"/>
        <w:ind w:firstLine="709"/>
        <w:rPr>
          <w:color w:val="FF0000"/>
        </w:rPr>
      </w:pPr>
      <w:r w:rsidRPr="00FA7F8E">
        <w:rPr>
          <w:rStyle w:val="af9"/>
          <w:rFonts w:ascii="Times New Roman" w:hAnsi="Times New Roman"/>
          <w:color w:val="FF0000"/>
          <w:sz w:val="20"/>
          <w:szCs w:val="20"/>
        </w:rPr>
        <w:footnoteRef/>
      </w:r>
      <w:r w:rsidRPr="00FA7F8E">
        <w:rPr>
          <w:rFonts w:ascii="Times New Roman" w:hAnsi="Times New Roman"/>
          <w:color w:val="FF0000"/>
          <w:sz w:val="20"/>
          <w:szCs w:val="20"/>
        </w:rPr>
        <w:t xml:space="preserve"> Изделиями </w:t>
      </w:r>
      <w:r w:rsidRPr="00A07C50">
        <w:rPr>
          <w:rFonts w:ascii="Times New Roman" w:hAnsi="Times New Roman"/>
          <w:color w:val="FF0000"/>
          <w:sz w:val="20"/>
          <w:szCs w:val="20"/>
        </w:rPr>
        <w:t>могут быть: устройства, средства, машины, агрегаты, аппараты, приспособления, оборудование, установки, инструменты, механизмы, системы и др. Число изделий может измеряться в штуках (экземплярах). К изделиям допускается относить завершенные и незавершенные предметы производства, в том числе заготовки.</w:t>
      </w:r>
    </w:p>
  </w:footnote>
  <w:footnote w:id="3">
    <w:p w14:paraId="6D66DB48" w14:textId="3F1899D2" w:rsidR="00A22EBF" w:rsidRDefault="00A22EBF" w:rsidP="009422B4">
      <w:pPr>
        <w:pStyle w:val="afa"/>
        <w:ind w:firstLine="709"/>
      </w:pPr>
      <w:r w:rsidRPr="00C0236F">
        <w:rPr>
          <w:rStyle w:val="af9"/>
          <w:color w:val="FF0000"/>
        </w:rPr>
        <w:footnoteRef/>
      </w:r>
      <w:r w:rsidRPr="00C0236F">
        <w:rPr>
          <w:color w:val="FF0000"/>
        </w:rPr>
        <w:t xml:space="preserve"> К контрафактной продукции не следует относить продукцию, существенные признаки которой схожи с существенными признаками продукции иных изготовителей, однако, при этом данные признаки не зарегистрированы в установленном порядке как охраняемые результаты интеллектуальной деятельности и приравненные к ним средства индивидуализации.</w:t>
      </w:r>
    </w:p>
  </w:footnote>
  <w:footnote w:id="4">
    <w:p w14:paraId="49AC04C9" w14:textId="5D1A4365" w:rsidR="00A22EBF" w:rsidRPr="00F10E88" w:rsidRDefault="00A22EBF" w:rsidP="00F10E88">
      <w:pPr>
        <w:ind w:firstLine="709"/>
        <w:rPr>
          <w:rFonts w:eastAsiaTheme="majorEastAsia"/>
          <w:bCs/>
          <w:color w:val="FF0000"/>
        </w:rPr>
      </w:pPr>
      <w:r w:rsidRPr="00F10E88">
        <w:rPr>
          <w:rStyle w:val="af9"/>
          <w:color w:val="FF0000"/>
          <w:sz w:val="20"/>
          <w:szCs w:val="20"/>
        </w:rPr>
        <w:footnoteRef/>
      </w:r>
      <w:r w:rsidRPr="00F10E88">
        <w:rPr>
          <w:color w:val="FF0000"/>
          <w:sz w:val="20"/>
          <w:szCs w:val="20"/>
        </w:rPr>
        <w:t xml:space="preserve"> </w:t>
      </w:r>
      <w:r w:rsidRPr="00F10E88">
        <w:rPr>
          <w:rFonts w:eastAsiaTheme="majorEastAsia"/>
          <w:bCs/>
          <w:color w:val="FF0000"/>
          <w:sz w:val="20"/>
          <w:szCs w:val="20"/>
        </w:rPr>
        <w:t>Материалы подразделяются на основные и вспомогательные.</w:t>
      </w:r>
    </w:p>
  </w:footnote>
  <w:footnote w:id="5">
    <w:p w14:paraId="7343155F" w14:textId="00EE1317" w:rsidR="00A22EBF" w:rsidRPr="00E72B9F" w:rsidRDefault="00A22EBF">
      <w:pPr>
        <w:pStyle w:val="afa"/>
      </w:pPr>
      <w:r w:rsidRPr="00991B7F">
        <w:rPr>
          <w:rStyle w:val="af9"/>
          <w:color w:val="FF0000"/>
        </w:rPr>
        <w:footnoteRef/>
      </w:r>
      <w:r w:rsidRPr="00991B7F">
        <w:rPr>
          <w:color w:val="FF0000"/>
        </w:rPr>
        <w:t xml:space="preserve"> Понятие «составная часть изделия» следует применять в отношении конкретного изделия, в состав которого оно входит. СЧ </w:t>
      </w:r>
      <w:r w:rsidRPr="00A07C50">
        <w:rPr>
          <w:color w:val="FF0000"/>
        </w:rPr>
        <w:t>может быть любым видом изделия по конструкторско-функциональным характеристикам (деталь, сборочная единица, комплекс и комплект).</w:t>
      </w:r>
    </w:p>
  </w:footnote>
  <w:footnote w:id="6">
    <w:p w14:paraId="75883679" w14:textId="6C3847FC" w:rsidR="00A22EBF" w:rsidRDefault="00A22EBF">
      <w:pPr>
        <w:pStyle w:val="afa"/>
      </w:pPr>
      <w:r w:rsidRPr="00F91EF3">
        <w:rPr>
          <w:rStyle w:val="af9"/>
          <w:color w:val="FF0000"/>
        </w:rPr>
        <w:footnoteRef/>
      </w:r>
      <w:r w:rsidRPr="00F91EF3">
        <w:rPr>
          <w:color w:val="FF0000"/>
        </w:rPr>
        <w:t xml:space="preserve"> Применительно к изделиям по кодам 2835 и 2840</w:t>
      </w:r>
      <w:r>
        <w:rPr>
          <w:color w:val="FF0000"/>
        </w:rPr>
        <w:t xml:space="preserve"> </w:t>
      </w:r>
      <w:r w:rsidRPr="00A07C50">
        <w:rPr>
          <w:color w:val="FF0000"/>
        </w:rPr>
        <w:t>Един</w:t>
      </w:r>
      <w:r>
        <w:rPr>
          <w:color w:val="FF0000"/>
        </w:rPr>
        <w:t>ого</w:t>
      </w:r>
      <w:r w:rsidRPr="00A07C50">
        <w:rPr>
          <w:color w:val="FF0000"/>
        </w:rPr>
        <w:t xml:space="preserve"> классификатор</w:t>
      </w:r>
      <w:r>
        <w:rPr>
          <w:color w:val="FF0000"/>
        </w:rPr>
        <w:t>а</w:t>
      </w:r>
      <w:r w:rsidRPr="00A07C50">
        <w:rPr>
          <w:color w:val="FF0000"/>
        </w:rPr>
        <w:t xml:space="preserve"> предметов снабжения</w:t>
      </w:r>
      <w:r w:rsidRPr="00F91EF3">
        <w:rPr>
          <w:color w:val="FF0000"/>
        </w:rPr>
        <w:t>.</w:t>
      </w:r>
    </w:p>
  </w:footnote>
  <w:footnote w:id="7">
    <w:p w14:paraId="6D7C30E7" w14:textId="5891A7D9" w:rsidR="00A22EBF" w:rsidRDefault="00A22EBF" w:rsidP="00BE5E18">
      <w:pPr>
        <w:pStyle w:val="afa"/>
        <w:ind w:firstLine="709"/>
      </w:pPr>
      <w:r w:rsidRPr="00BE5E18">
        <w:rPr>
          <w:rStyle w:val="af9"/>
          <w:color w:val="FF0000"/>
        </w:rPr>
        <w:footnoteRef/>
      </w:r>
      <w:r w:rsidRPr="00BE5E18">
        <w:rPr>
          <w:color w:val="FF0000"/>
        </w:rPr>
        <w:t xml:space="preserve"> Применительно </w:t>
      </w:r>
      <w:r w:rsidRPr="00F91EF3">
        <w:rPr>
          <w:color w:val="FF0000"/>
        </w:rPr>
        <w:t>к изделиям по кодам 2835 и 2840</w:t>
      </w:r>
      <w:r>
        <w:rPr>
          <w:color w:val="FF0000"/>
        </w:rPr>
        <w:t xml:space="preserve"> </w:t>
      </w:r>
      <w:r w:rsidRPr="00A07C50">
        <w:rPr>
          <w:color w:val="FF0000"/>
        </w:rPr>
        <w:t>Един</w:t>
      </w:r>
      <w:r>
        <w:rPr>
          <w:color w:val="FF0000"/>
        </w:rPr>
        <w:t>ого</w:t>
      </w:r>
      <w:r w:rsidRPr="00A07C50">
        <w:rPr>
          <w:color w:val="FF0000"/>
        </w:rPr>
        <w:t xml:space="preserve"> классификатор</w:t>
      </w:r>
      <w:r>
        <w:rPr>
          <w:color w:val="FF0000"/>
        </w:rPr>
        <w:t>а</w:t>
      </w:r>
      <w:r w:rsidRPr="00A07C50">
        <w:rPr>
          <w:color w:val="FF0000"/>
        </w:rPr>
        <w:t xml:space="preserve"> предметов снабжения</w:t>
      </w:r>
      <w:r w:rsidRPr="00F91EF3">
        <w:rPr>
          <w:color w:val="FF0000"/>
        </w:rPr>
        <w:t>.</w:t>
      </w:r>
    </w:p>
  </w:footnote>
  <w:footnote w:id="8">
    <w:p w14:paraId="72A5399B" w14:textId="7D7C7071" w:rsidR="00A22EBF" w:rsidRPr="00CA42FE" w:rsidRDefault="00A22EBF" w:rsidP="00E73543">
      <w:pPr>
        <w:pStyle w:val="afa"/>
        <w:ind w:firstLine="709"/>
        <w:rPr>
          <w:color w:val="FF0000"/>
        </w:rPr>
      </w:pPr>
      <w:r w:rsidRPr="00A22035">
        <w:rPr>
          <w:rStyle w:val="af9"/>
          <w:color w:val="FF0000"/>
        </w:rPr>
        <w:footnoteRef/>
      </w:r>
      <w:r w:rsidRPr="00A22035">
        <w:rPr>
          <w:color w:val="FF0000"/>
        </w:rPr>
        <w:t xml:space="preserve"> </w:t>
      </w:r>
      <w:r w:rsidRPr="00681641">
        <w:rPr>
          <w:color w:val="FF0000"/>
        </w:rPr>
        <w:t xml:space="preserve">«+» </w:t>
      </w:r>
      <w:r>
        <w:rPr>
          <w:color w:val="FF0000"/>
        </w:rPr>
        <w:t>п</w:t>
      </w:r>
      <w:r w:rsidRPr="00681641">
        <w:rPr>
          <w:color w:val="FF0000"/>
        </w:rPr>
        <w:t>рименительно к авиационным материалам, заготовкам, применяемым в основных силовых элементах конструкции и особо ответственных деталях авиационной техники.</w:t>
      </w:r>
    </w:p>
  </w:footnote>
  <w:footnote w:id="9">
    <w:p w14:paraId="33958655" w14:textId="6999DDE3" w:rsidR="00A22EBF" w:rsidRDefault="00A22EBF" w:rsidP="00E73543">
      <w:pPr>
        <w:pStyle w:val="afa"/>
        <w:ind w:firstLine="709"/>
      </w:pPr>
      <w:r w:rsidRPr="00A22EBF">
        <w:rPr>
          <w:rStyle w:val="af9"/>
          <w:color w:val="FF0000"/>
        </w:rPr>
        <w:footnoteRef/>
      </w:r>
      <w:r w:rsidRPr="00A22EBF">
        <w:rPr>
          <w:color w:val="FF0000"/>
        </w:rPr>
        <w:t xml:space="preserve"> П</w:t>
      </w:r>
      <w:r w:rsidRPr="00F91EF3">
        <w:rPr>
          <w:color w:val="FF0000"/>
        </w:rPr>
        <w:t>рименительно к изделиям по кодам 2835 и 2840</w:t>
      </w:r>
      <w:r>
        <w:rPr>
          <w:color w:val="FF0000"/>
        </w:rPr>
        <w:t xml:space="preserve"> </w:t>
      </w:r>
      <w:r w:rsidRPr="00A07C50">
        <w:rPr>
          <w:color w:val="FF0000"/>
        </w:rPr>
        <w:t>Един</w:t>
      </w:r>
      <w:r>
        <w:rPr>
          <w:color w:val="FF0000"/>
        </w:rPr>
        <w:t>ого</w:t>
      </w:r>
      <w:r w:rsidRPr="00A07C50">
        <w:rPr>
          <w:color w:val="FF0000"/>
        </w:rPr>
        <w:t xml:space="preserve"> классификатор</w:t>
      </w:r>
      <w:r>
        <w:rPr>
          <w:color w:val="FF0000"/>
        </w:rPr>
        <w:t>а</w:t>
      </w:r>
      <w:r w:rsidRPr="00A07C50">
        <w:rPr>
          <w:color w:val="FF0000"/>
        </w:rPr>
        <w:t xml:space="preserve"> предметов снабжения</w:t>
      </w:r>
      <w:r w:rsidRPr="00F91EF3">
        <w:rPr>
          <w:color w:val="FF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BE282" w14:textId="0A978E12" w:rsidR="00A22EBF" w:rsidRPr="00091C89" w:rsidRDefault="00A22EBF" w:rsidP="00F10E88">
    <w:pPr>
      <w:pStyle w:val="a6"/>
      <w:jc w:val="right"/>
    </w:pPr>
    <w:r w:rsidRPr="00F10E88">
      <w:rPr>
        <w:szCs w:val="28"/>
      </w:rPr>
      <w:t>СТО ОДК 121-2018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CC917" w14:textId="2E28BE36" w:rsidR="00A22EBF" w:rsidRPr="000B3CA9" w:rsidRDefault="00A22EBF" w:rsidP="000B3C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562"/>
    <w:multiLevelType w:val="multilevel"/>
    <w:tmpl w:val="C6D8068A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A52291E"/>
    <w:multiLevelType w:val="hybridMultilevel"/>
    <w:tmpl w:val="4A8E7EB8"/>
    <w:lvl w:ilvl="0" w:tplc="C4B275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2E25BB"/>
    <w:multiLevelType w:val="hybridMultilevel"/>
    <w:tmpl w:val="3DB4957A"/>
    <w:lvl w:ilvl="0" w:tplc="8B3868AA">
      <w:start w:val="1"/>
      <w:numFmt w:val="decimal"/>
      <w:lvlText w:val="1.%1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8D1129A"/>
    <w:multiLevelType w:val="hybridMultilevel"/>
    <w:tmpl w:val="17580012"/>
    <w:lvl w:ilvl="0" w:tplc="10FAC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5C2366"/>
    <w:multiLevelType w:val="hybridMultilevel"/>
    <w:tmpl w:val="65087B70"/>
    <w:lvl w:ilvl="0" w:tplc="C4B2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14557"/>
    <w:multiLevelType w:val="hybridMultilevel"/>
    <w:tmpl w:val="EBC80DAE"/>
    <w:lvl w:ilvl="0" w:tplc="3B244314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45FD1"/>
    <w:multiLevelType w:val="hybridMultilevel"/>
    <w:tmpl w:val="656A02FC"/>
    <w:lvl w:ilvl="0" w:tplc="C4B275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85479BA"/>
    <w:multiLevelType w:val="hybridMultilevel"/>
    <w:tmpl w:val="39501598"/>
    <w:lvl w:ilvl="0" w:tplc="C4B275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A91F7F"/>
    <w:multiLevelType w:val="hybridMultilevel"/>
    <w:tmpl w:val="E3E09292"/>
    <w:lvl w:ilvl="0" w:tplc="7E2A79C0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733683A"/>
    <w:multiLevelType w:val="hybridMultilevel"/>
    <w:tmpl w:val="5E901074"/>
    <w:lvl w:ilvl="0" w:tplc="80A0FA84">
      <w:start w:val="1"/>
      <w:numFmt w:val="decimal"/>
      <w:suff w:val="space"/>
      <w:lvlText w:val="3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C263F58"/>
    <w:multiLevelType w:val="hybridMultilevel"/>
    <w:tmpl w:val="EDCE962A"/>
    <w:lvl w:ilvl="0" w:tplc="2DD47F6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3900D2"/>
    <w:multiLevelType w:val="hybridMultilevel"/>
    <w:tmpl w:val="EF46F81C"/>
    <w:lvl w:ilvl="0" w:tplc="6F707F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00772C"/>
    <w:multiLevelType w:val="multilevel"/>
    <w:tmpl w:val="ED38159C"/>
    <w:lvl w:ilvl="0">
      <w:start w:val="1"/>
      <w:numFmt w:val="decimal"/>
      <w:pStyle w:val="1"/>
      <w:lvlText w:val="%1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523" w:hanging="1596"/>
      </w:pPr>
      <w:rPr>
        <w:rFonts w:hint="default"/>
        <w:color w:val="auto"/>
      </w:rPr>
    </w:lvl>
    <w:lvl w:ilvl="2">
      <w:start w:val="4"/>
      <w:numFmt w:val="decimal"/>
      <w:isLgl/>
      <w:lvlText w:val="%1.%2.%3"/>
      <w:lvlJc w:val="left"/>
      <w:pPr>
        <w:ind w:left="2523" w:hanging="159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3" w:hanging="159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3" w:hanging="159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3" w:hanging="1596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3" w:hanging="15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7"/>
  </w:num>
  <w:num w:numId="12">
    <w:abstractNumId w:val="10"/>
  </w:num>
  <w:num w:numId="1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1D"/>
    <w:rsid w:val="00001976"/>
    <w:rsid w:val="00002FA1"/>
    <w:rsid w:val="00005B56"/>
    <w:rsid w:val="00005C4D"/>
    <w:rsid w:val="00006D6E"/>
    <w:rsid w:val="0001212D"/>
    <w:rsid w:val="00012A3E"/>
    <w:rsid w:val="00015EAC"/>
    <w:rsid w:val="00016E3B"/>
    <w:rsid w:val="00016F86"/>
    <w:rsid w:val="000176B6"/>
    <w:rsid w:val="000204E4"/>
    <w:rsid w:val="000213C8"/>
    <w:rsid w:val="000215D3"/>
    <w:rsid w:val="00021E5C"/>
    <w:rsid w:val="0002267E"/>
    <w:rsid w:val="00022B38"/>
    <w:rsid w:val="00022F21"/>
    <w:rsid w:val="00022F3C"/>
    <w:rsid w:val="00023525"/>
    <w:rsid w:val="000247CB"/>
    <w:rsid w:val="0002733D"/>
    <w:rsid w:val="00027587"/>
    <w:rsid w:val="00030A36"/>
    <w:rsid w:val="00031391"/>
    <w:rsid w:val="00031C5E"/>
    <w:rsid w:val="0003296F"/>
    <w:rsid w:val="00032B8B"/>
    <w:rsid w:val="0003356A"/>
    <w:rsid w:val="00033AA9"/>
    <w:rsid w:val="00033AD4"/>
    <w:rsid w:val="00033D9E"/>
    <w:rsid w:val="000349E5"/>
    <w:rsid w:val="00034A5E"/>
    <w:rsid w:val="00036943"/>
    <w:rsid w:val="000374DD"/>
    <w:rsid w:val="000377D4"/>
    <w:rsid w:val="00040E90"/>
    <w:rsid w:val="00042BBB"/>
    <w:rsid w:val="00043377"/>
    <w:rsid w:val="000443A1"/>
    <w:rsid w:val="00044D3B"/>
    <w:rsid w:val="00045AB5"/>
    <w:rsid w:val="00047133"/>
    <w:rsid w:val="000513C2"/>
    <w:rsid w:val="000527EB"/>
    <w:rsid w:val="000527FC"/>
    <w:rsid w:val="00053D75"/>
    <w:rsid w:val="00054B62"/>
    <w:rsid w:val="0005615C"/>
    <w:rsid w:val="00057F70"/>
    <w:rsid w:val="00060CAD"/>
    <w:rsid w:val="00060F31"/>
    <w:rsid w:val="000615C3"/>
    <w:rsid w:val="000669E1"/>
    <w:rsid w:val="0006723C"/>
    <w:rsid w:val="00074130"/>
    <w:rsid w:val="0007443A"/>
    <w:rsid w:val="00076781"/>
    <w:rsid w:val="00076E24"/>
    <w:rsid w:val="00077920"/>
    <w:rsid w:val="00080077"/>
    <w:rsid w:val="00080A81"/>
    <w:rsid w:val="000823AA"/>
    <w:rsid w:val="00083453"/>
    <w:rsid w:val="0008411A"/>
    <w:rsid w:val="000868A0"/>
    <w:rsid w:val="0008693E"/>
    <w:rsid w:val="0008719F"/>
    <w:rsid w:val="00091093"/>
    <w:rsid w:val="0009110F"/>
    <w:rsid w:val="00091C89"/>
    <w:rsid w:val="000927CA"/>
    <w:rsid w:val="00092D36"/>
    <w:rsid w:val="00093BEE"/>
    <w:rsid w:val="0009494E"/>
    <w:rsid w:val="00094C25"/>
    <w:rsid w:val="000961D4"/>
    <w:rsid w:val="00097E78"/>
    <w:rsid w:val="000A0781"/>
    <w:rsid w:val="000A13F0"/>
    <w:rsid w:val="000A1899"/>
    <w:rsid w:val="000A217E"/>
    <w:rsid w:val="000A3F4A"/>
    <w:rsid w:val="000A54B5"/>
    <w:rsid w:val="000A7527"/>
    <w:rsid w:val="000A7E99"/>
    <w:rsid w:val="000B105A"/>
    <w:rsid w:val="000B3CA9"/>
    <w:rsid w:val="000B64B4"/>
    <w:rsid w:val="000B7094"/>
    <w:rsid w:val="000B75E9"/>
    <w:rsid w:val="000C12B3"/>
    <w:rsid w:val="000C1AF4"/>
    <w:rsid w:val="000C2CAB"/>
    <w:rsid w:val="000C4BBE"/>
    <w:rsid w:val="000C72F2"/>
    <w:rsid w:val="000C747F"/>
    <w:rsid w:val="000D078F"/>
    <w:rsid w:val="000D15B6"/>
    <w:rsid w:val="000D1CDE"/>
    <w:rsid w:val="000D2F9C"/>
    <w:rsid w:val="000D3528"/>
    <w:rsid w:val="000D3C99"/>
    <w:rsid w:val="000D4AC6"/>
    <w:rsid w:val="000D5FE8"/>
    <w:rsid w:val="000D65B8"/>
    <w:rsid w:val="000E08D3"/>
    <w:rsid w:val="000E590E"/>
    <w:rsid w:val="000E6EC6"/>
    <w:rsid w:val="000E7962"/>
    <w:rsid w:val="000F0224"/>
    <w:rsid w:val="000F0914"/>
    <w:rsid w:val="000F253E"/>
    <w:rsid w:val="000F2A73"/>
    <w:rsid w:val="000F36A2"/>
    <w:rsid w:val="000F6D4E"/>
    <w:rsid w:val="000F7E6D"/>
    <w:rsid w:val="0010056F"/>
    <w:rsid w:val="00101C1C"/>
    <w:rsid w:val="00102597"/>
    <w:rsid w:val="00104E2B"/>
    <w:rsid w:val="001055CF"/>
    <w:rsid w:val="00112EC3"/>
    <w:rsid w:val="00114FFC"/>
    <w:rsid w:val="001151EE"/>
    <w:rsid w:val="0011682E"/>
    <w:rsid w:val="00120796"/>
    <w:rsid w:val="00120CEE"/>
    <w:rsid w:val="00123103"/>
    <w:rsid w:val="00123919"/>
    <w:rsid w:val="0012395A"/>
    <w:rsid w:val="001259C7"/>
    <w:rsid w:val="0012632B"/>
    <w:rsid w:val="001276D9"/>
    <w:rsid w:val="00131899"/>
    <w:rsid w:val="00131C29"/>
    <w:rsid w:val="00131D88"/>
    <w:rsid w:val="001324C1"/>
    <w:rsid w:val="001348F3"/>
    <w:rsid w:val="00134A26"/>
    <w:rsid w:val="00135002"/>
    <w:rsid w:val="0013574A"/>
    <w:rsid w:val="00135D9C"/>
    <w:rsid w:val="00136924"/>
    <w:rsid w:val="0014071D"/>
    <w:rsid w:val="00141CB9"/>
    <w:rsid w:val="00142621"/>
    <w:rsid w:val="00142A5C"/>
    <w:rsid w:val="00145227"/>
    <w:rsid w:val="00146FD1"/>
    <w:rsid w:val="00150C50"/>
    <w:rsid w:val="001514EC"/>
    <w:rsid w:val="00153929"/>
    <w:rsid w:val="00154B61"/>
    <w:rsid w:val="00154EF0"/>
    <w:rsid w:val="001557AD"/>
    <w:rsid w:val="00155905"/>
    <w:rsid w:val="00156307"/>
    <w:rsid w:val="00156AB4"/>
    <w:rsid w:val="00162FA8"/>
    <w:rsid w:val="00163615"/>
    <w:rsid w:val="001645AB"/>
    <w:rsid w:val="00165BD9"/>
    <w:rsid w:val="00165F71"/>
    <w:rsid w:val="00166925"/>
    <w:rsid w:val="0016739C"/>
    <w:rsid w:val="001705FE"/>
    <w:rsid w:val="00173153"/>
    <w:rsid w:val="001743E7"/>
    <w:rsid w:val="00174DDE"/>
    <w:rsid w:val="0017654D"/>
    <w:rsid w:val="00176902"/>
    <w:rsid w:val="00177013"/>
    <w:rsid w:val="00177430"/>
    <w:rsid w:val="0017784D"/>
    <w:rsid w:val="00177FD7"/>
    <w:rsid w:val="00180D19"/>
    <w:rsid w:val="00181094"/>
    <w:rsid w:val="001849E6"/>
    <w:rsid w:val="00185667"/>
    <w:rsid w:val="00185E4A"/>
    <w:rsid w:val="001865EF"/>
    <w:rsid w:val="00186656"/>
    <w:rsid w:val="00186B96"/>
    <w:rsid w:val="00191016"/>
    <w:rsid w:val="00193733"/>
    <w:rsid w:val="00194E66"/>
    <w:rsid w:val="00195A68"/>
    <w:rsid w:val="001A0007"/>
    <w:rsid w:val="001A173F"/>
    <w:rsid w:val="001A2977"/>
    <w:rsid w:val="001A2F22"/>
    <w:rsid w:val="001A35D9"/>
    <w:rsid w:val="001A4A6F"/>
    <w:rsid w:val="001A783B"/>
    <w:rsid w:val="001A7D71"/>
    <w:rsid w:val="001B1871"/>
    <w:rsid w:val="001B1F4B"/>
    <w:rsid w:val="001B1F82"/>
    <w:rsid w:val="001B2046"/>
    <w:rsid w:val="001B3AD2"/>
    <w:rsid w:val="001B6B65"/>
    <w:rsid w:val="001B6C27"/>
    <w:rsid w:val="001B7D7C"/>
    <w:rsid w:val="001C16E1"/>
    <w:rsid w:val="001C174F"/>
    <w:rsid w:val="001C2DCD"/>
    <w:rsid w:val="001C35C2"/>
    <w:rsid w:val="001C3EE1"/>
    <w:rsid w:val="001C4F05"/>
    <w:rsid w:val="001C592F"/>
    <w:rsid w:val="001C7399"/>
    <w:rsid w:val="001C7B4E"/>
    <w:rsid w:val="001D0325"/>
    <w:rsid w:val="001D0455"/>
    <w:rsid w:val="001D05A7"/>
    <w:rsid w:val="001D18DC"/>
    <w:rsid w:val="001D1B2F"/>
    <w:rsid w:val="001D3288"/>
    <w:rsid w:val="001D39F5"/>
    <w:rsid w:val="001D3F70"/>
    <w:rsid w:val="001D4F9E"/>
    <w:rsid w:val="001D566D"/>
    <w:rsid w:val="001D5960"/>
    <w:rsid w:val="001D7CAF"/>
    <w:rsid w:val="001E13B1"/>
    <w:rsid w:val="001E3176"/>
    <w:rsid w:val="001E4E6E"/>
    <w:rsid w:val="001E519F"/>
    <w:rsid w:val="001E53A6"/>
    <w:rsid w:val="001E70C6"/>
    <w:rsid w:val="001E772C"/>
    <w:rsid w:val="001E7920"/>
    <w:rsid w:val="001E7966"/>
    <w:rsid w:val="001E79B1"/>
    <w:rsid w:val="001F116B"/>
    <w:rsid w:val="001F2B47"/>
    <w:rsid w:val="001F2B55"/>
    <w:rsid w:val="001F394A"/>
    <w:rsid w:val="001F49E1"/>
    <w:rsid w:val="001F508B"/>
    <w:rsid w:val="001F7C7A"/>
    <w:rsid w:val="001F7CBE"/>
    <w:rsid w:val="00202653"/>
    <w:rsid w:val="00202A24"/>
    <w:rsid w:val="00202B9C"/>
    <w:rsid w:val="00202E9C"/>
    <w:rsid w:val="002032E2"/>
    <w:rsid w:val="00206CA9"/>
    <w:rsid w:val="00211129"/>
    <w:rsid w:val="002122B8"/>
    <w:rsid w:val="00212340"/>
    <w:rsid w:val="002130AF"/>
    <w:rsid w:val="00213295"/>
    <w:rsid w:val="00215D34"/>
    <w:rsid w:val="0021628F"/>
    <w:rsid w:val="0021637C"/>
    <w:rsid w:val="002165F6"/>
    <w:rsid w:val="00216B34"/>
    <w:rsid w:val="0021728E"/>
    <w:rsid w:val="00217EA3"/>
    <w:rsid w:val="00221212"/>
    <w:rsid w:val="002223D1"/>
    <w:rsid w:val="00223CCE"/>
    <w:rsid w:val="00224E9F"/>
    <w:rsid w:val="00224F08"/>
    <w:rsid w:val="0022681C"/>
    <w:rsid w:val="002268C6"/>
    <w:rsid w:val="00227E83"/>
    <w:rsid w:val="00230CA8"/>
    <w:rsid w:val="002315F1"/>
    <w:rsid w:val="00234512"/>
    <w:rsid w:val="00235BAC"/>
    <w:rsid w:val="00235C68"/>
    <w:rsid w:val="00235E87"/>
    <w:rsid w:val="002377E9"/>
    <w:rsid w:val="00240D59"/>
    <w:rsid w:val="00241661"/>
    <w:rsid w:val="00244760"/>
    <w:rsid w:val="00244994"/>
    <w:rsid w:val="00246E78"/>
    <w:rsid w:val="0025002B"/>
    <w:rsid w:val="00250069"/>
    <w:rsid w:val="00250B0D"/>
    <w:rsid w:val="00252206"/>
    <w:rsid w:val="002530F9"/>
    <w:rsid w:val="002578CD"/>
    <w:rsid w:val="00257B4F"/>
    <w:rsid w:val="00260193"/>
    <w:rsid w:val="00260B6A"/>
    <w:rsid w:val="00262798"/>
    <w:rsid w:val="00263A8B"/>
    <w:rsid w:val="00263CAF"/>
    <w:rsid w:val="002660DB"/>
    <w:rsid w:val="00267630"/>
    <w:rsid w:val="00267D44"/>
    <w:rsid w:val="00270959"/>
    <w:rsid w:val="00272A9B"/>
    <w:rsid w:val="00272CA5"/>
    <w:rsid w:val="00273134"/>
    <w:rsid w:val="002752E3"/>
    <w:rsid w:val="00275369"/>
    <w:rsid w:val="00277B40"/>
    <w:rsid w:val="002810FC"/>
    <w:rsid w:val="00282EE6"/>
    <w:rsid w:val="00284EDE"/>
    <w:rsid w:val="0028515C"/>
    <w:rsid w:val="00286F6D"/>
    <w:rsid w:val="00287AB5"/>
    <w:rsid w:val="00287C58"/>
    <w:rsid w:val="00294F94"/>
    <w:rsid w:val="00296583"/>
    <w:rsid w:val="002A0BBC"/>
    <w:rsid w:val="002A1982"/>
    <w:rsid w:val="002A45E6"/>
    <w:rsid w:val="002A613E"/>
    <w:rsid w:val="002A6387"/>
    <w:rsid w:val="002A69F0"/>
    <w:rsid w:val="002A6EE6"/>
    <w:rsid w:val="002A70BA"/>
    <w:rsid w:val="002A7AD2"/>
    <w:rsid w:val="002A7D5A"/>
    <w:rsid w:val="002B0F4D"/>
    <w:rsid w:val="002B1ED7"/>
    <w:rsid w:val="002B2D05"/>
    <w:rsid w:val="002B3B28"/>
    <w:rsid w:val="002B63AE"/>
    <w:rsid w:val="002B7070"/>
    <w:rsid w:val="002B73DD"/>
    <w:rsid w:val="002B7705"/>
    <w:rsid w:val="002C03DC"/>
    <w:rsid w:val="002C3EC5"/>
    <w:rsid w:val="002C4ABB"/>
    <w:rsid w:val="002C6174"/>
    <w:rsid w:val="002C7F52"/>
    <w:rsid w:val="002D21E7"/>
    <w:rsid w:val="002D2C2A"/>
    <w:rsid w:val="002D318E"/>
    <w:rsid w:val="002D5162"/>
    <w:rsid w:val="002D619B"/>
    <w:rsid w:val="002D7920"/>
    <w:rsid w:val="002E00EF"/>
    <w:rsid w:val="002E0ACC"/>
    <w:rsid w:val="002E2928"/>
    <w:rsid w:val="002E375A"/>
    <w:rsid w:val="002E3C81"/>
    <w:rsid w:val="002E4DBA"/>
    <w:rsid w:val="002E5B45"/>
    <w:rsid w:val="002F0353"/>
    <w:rsid w:val="002F1315"/>
    <w:rsid w:val="002F1FED"/>
    <w:rsid w:val="002F20E4"/>
    <w:rsid w:val="002F2E39"/>
    <w:rsid w:val="002F708A"/>
    <w:rsid w:val="002F7133"/>
    <w:rsid w:val="002F7530"/>
    <w:rsid w:val="002F7FB3"/>
    <w:rsid w:val="0030080C"/>
    <w:rsid w:val="00300F30"/>
    <w:rsid w:val="003016FE"/>
    <w:rsid w:val="00304D0A"/>
    <w:rsid w:val="00305A21"/>
    <w:rsid w:val="0030790C"/>
    <w:rsid w:val="003115FA"/>
    <w:rsid w:val="00312A96"/>
    <w:rsid w:val="003136DD"/>
    <w:rsid w:val="00314792"/>
    <w:rsid w:val="00314EF6"/>
    <w:rsid w:val="00315448"/>
    <w:rsid w:val="00315E34"/>
    <w:rsid w:val="003167DC"/>
    <w:rsid w:val="003210BB"/>
    <w:rsid w:val="00321827"/>
    <w:rsid w:val="00323FCB"/>
    <w:rsid w:val="003253B4"/>
    <w:rsid w:val="00326556"/>
    <w:rsid w:val="00327456"/>
    <w:rsid w:val="00327E03"/>
    <w:rsid w:val="00332978"/>
    <w:rsid w:val="00333026"/>
    <w:rsid w:val="00333349"/>
    <w:rsid w:val="00333508"/>
    <w:rsid w:val="003346FF"/>
    <w:rsid w:val="00336A86"/>
    <w:rsid w:val="00337C46"/>
    <w:rsid w:val="00337CD7"/>
    <w:rsid w:val="003402A2"/>
    <w:rsid w:val="003408F3"/>
    <w:rsid w:val="0034152E"/>
    <w:rsid w:val="00342B6B"/>
    <w:rsid w:val="00344BBB"/>
    <w:rsid w:val="00346C77"/>
    <w:rsid w:val="00347F2D"/>
    <w:rsid w:val="0035044A"/>
    <w:rsid w:val="0035143F"/>
    <w:rsid w:val="0035185F"/>
    <w:rsid w:val="0035321A"/>
    <w:rsid w:val="00353C0C"/>
    <w:rsid w:val="00353E13"/>
    <w:rsid w:val="00353FD6"/>
    <w:rsid w:val="00354BBD"/>
    <w:rsid w:val="00357736"/>
    <w:rsid w:val="00357B14"/>
    <w:rsid w:val="00362A43"/>
    <w:rsid w:val="0036462E"/>
    <w:rsid w:val="00364962"/>
    <w:rsid w:val="00364B3D"/>
    <w:rsid w:val="0036522D"/>
    <w:rsid w:val="00365C41"/>
    <w:rsid w:val="00366877"/>
    <w:rsid w:val="00366EF6"/>
    <w:rsid w:val="00367B49"/>
    <w:rsid w:val="00370250"/>
    <w:rsid w:val="003712C8"/>
    <w:rsid w:val="00372C3C"/>
    <w:rsid w:val="003731F1"/>
    <w:rsid w:val="003744AE"/>
    <w:rsid w:val="003746AB"/>
    <w:rsid w:val="00374D6D"/>
    <w:rsid w:val="0037653A"/>
    <w:rsid w:val="0037711F"/>
    <w:rsid w:val="003805A1"/>
    <w:rsid w:val="003814A5"/>
    <w:rsid w:val="0038305C"/>
    <w:rsid w:val="003835BF"/>
    <w:rsid w:val="00383644"/>
    <w:rsid w:val="00383C74"/>
    <w:rsid w:val="00386093"/>
    <w:rsid w:val="00387925"/>
    <w:rsid w:val="00390BAC"/>
    <w:rsid w:val="00391BE0"/>
    <w:rsid w:val="0039204E"/>
    <w:rsid w:val="0039323B"/>
    <w:rsid w:val="0039374C"/>
    <w:rsid w:val="00393B43"/>
    <w:rsid w:val="00393EA6"/>
    <w:rsid w:val="00394BEC"/>
    <w:rsid w:val="00394D2B"/>
    <w:rsid w:val="00396D31"/>
    <w:rsid w:val="00397F27"/>
    <w:rsid w:val="003A02B8"/>
    <w:rsid w:val="003A14ED"/>
    <w:rsid w:val="003A1D5B"/>
    <w:rsid w:val="003A37B5"/>
    <w:rsid w:val="003A50E4"/>
    <w:rsid w:val="003A5117"/>
    <w:rsid w:val="003A5284"/>
    <w:rsid w:val="003A5302"/>
    <w:rsid w:val="003A5ADC"/>
    <w:rsid w:val="003A5B3F"/>
    <w:rsid w:val="003A7930"/>
    <w:rsid w:val="003B0020"/>
    <w:rsid w:val="003B0E05"/>
    <w:rsid w:val="003B263D"/>
    <w:rsid w:val="003B3439"/>
    <w:rsid w:val="003B34D4"/>
    <w:rsid w:val="003B3834"/>
    <w:rsid w:val="003B4A6F"/>
    <w:rsid w:val="003B636F"/>
    <w:rsid w:val="003B65A6"/>
    <w:rsid w:val="003B733B"/>
    <w:rsid w:val="003B7746"/>
    <w:rsid w:val="003C04AF"/>
    <w:rsid w:val="003C07AA"/>
    <w:rsid w:val="003C2040"/>
    <w:rsid w:val="003C283E"/>
    <w:rsid w:val="003C6E01"/>
    <w:rsid w:val="003C794D"/>
    <w:rsid w:val="003C7A16"/>
    <w:rsid w:val="003C7FB0"/>
    <w:rsid w:val="003C7FBD"/>
    <w:rsid w:val="003D0B25"/>
    <w:rsid w:val="003D0E55"/>
    <w:rsid w:val="003D10FC"/>
    <w:rsid w:val="003D1D7A"/>
    <w:rsid w:val="003D2144"/>
    <w:rsid w:val="003D2496"/>
    <w:rsid w:val="003D458C"/>
    <w:rsid w:val="003D54FA"/>
    <w:rsid w:val="003D7BB4"/>
    <w:rsid w:val="003E20EC"/>
    <w:rsid w:val="003E2893"/>
    <w:rsid w:val="003E3164"/>
    <w:rsid w:val="003E33DE"/>
    <w:rsid w:val="003E37FA"/>
    <w:rsid w:val="003E46CC"/>
    <w:rsid w:val="003E6764"/>
    <w:rsid w:val="003E68CD"/>
    <w:rsid w:val="003F160E"/>
    <w:rsid w:val="003F2068"/>
    <w:rsid w:val="003F3381"/>
    <w:rsid w:val="003F3A4C"/>
    <w:rsid w:val="003F427F"/>
    <w:rsid w:val="003F6308"/>
    <w:rsid w:val="003F773F"/>
    <w:rsid w:val="0040008C"/>
    <w:rsid w:val="00401688"/>
    <w:rsid w:val="00403504"/>
    <w:rsid w:val="00404563"/>
    <w:rsid w:val="004101F2"/>
    <w:rsid w:val="0041220F"/>
    <w:rsid w:val="004134D9"/>
    <w:rsid w:val="00414045"/>
    <w:rsid w:val="00415E07"/>
    <w:rsid w:val="00417A86"/>
    <w:rsid w:val="00421864"/>
    <w:rsid w:val="004219CB"/>
    <w:rsid w:val="004220C2"/>
    <w:rsid w:val="00422196"/>
    <w:rsid w:val="00422259"/>
    <w:rsid w:val="00423BF1"/>
    <w:rsid w:val="00424366"/>
    <w:rsid w:val="00424EC4"/>
    <w:rsid w:val="00427A90"/>
    <w:rsid w:val="00430217"/>
    <w:rsid w:val="00430578"/>
    <w:rsid w:val="00431740"/>
    <w:rsid w:val="0043280D"/>
    <w:rsid w:val="0043330C"/>
    <w:rsid w:val="00433F70"/>
    <w:rsid w:val="00436012"/>
    <w:rsid w:val="00436FAD"/>
    <w:rsid w:val="00442653"/>
    <w:rsid w:val="00442CBD"/>
    <w:rsid w:val="00442D55"/>
    <w:rsid w:val="00443966"/>
    <w:rsid w:val="00444B7E"/>
    <w:rsid w:val="00445C05"/>
    <w:rsid w:val="00445DFE"/>
    <w:rsid w:val="004462B2"/>
    <w:rsid w:val="004472E6"/>
    <w:rsid w:val="0045148F"/>
    <w:rsid w:val="004522AE"/>
    <w:rsid w:val="00452E35"/>
    <w:rsid w:val="00453134"/>
    <w:rsid w:val="004578D0"/>
    <w:rsid w:val="00460556"/>
    <w:rsid w:val="004619D1"/>
    <w:rsid w:val="00462B61"/>
    <w:rsid w:val="00463B58"/>
    <w:rsid w:val="00467132"/>
    <w:rsid w:val="0046792F"/>
    <w:rsid w:val="00470B6C"/>
    <w:rsid w:val="0047134F"/>
    <w:rsid w:val="00471F63"/>
    <w:rsid w:val="00474D0E"/>
    <w:rsid w:val="004762E4"/>
    <w:rsid w:val="004766BC"/>
    <w:rsid w:val="00477545"/>
    <w:rsid w:val="00477AD7"/>
    <w:rsid w:val="00480580"/>
    <w:rsid w:val="00480EE2"/>
    <w:rsid w:val="00482085"/>
    <w:rsid w:val="00483445"/>
    <w:rsid w:val="00483760"/>
    <w:rsid w:val="0048448C"/>
    <w:rsid w:val="004862BF"/>
    <w:rsid w:val="0048721C"/>
    <w:rsid w:val="004954AA"/>
    <w:rsid w:val="00495551"/>
    <w:rsid w:val="00495737"/>
    <w:rsid w:val="00496BBC"/>
    <w:rsid w:val="00496CE4"/>
    <w:rsid w:val="004A027A"/>
    <w:rsid w:val="004A045C"/>
    <w:rsid w:val="004A53A3"/>
    <w:rsid w:val="004A552A"/>
    <w:rsid w:val="004A6BAE"/>
    <w:rsid w:val="004A6DA5"/>
    <w:rsid w:val="004A73A7"/>
    <w:rsid w:val="004B0E23"/>
    <w:rsid w:val="004B215A"/>
    <w:rsid w:val="004B2E56"/>
    <w:rsid w:val="004B3B26"/>
    <w:rsid w:val="004B3BC9"/>
    <w:rsid w:val="004B45CF"/>
    <w:rsid w:val="004B4B77"/>
    <w:rsid w:val="004C0C10"/>
    <w:rsid w:val="004C1E4A"/>
    <w:rsid w:val="004C2D17"/>
    <w:rsid w:val="004C322D"/>
    <w:rsid w:val="004C4A5D"/>
    <w:rsid w:val="004C4CAD"/>
    <w:rsid w:val="004C5DF1"/>
    <w:rsid w:val="004C725B"/>
    <w:rsid w:val="004C73C9"/>
    <w:rsid w:val="004C75E3"/>
    <w:rsid w:val="004D1013"/>
    <w:rsid w:val="004D2C4E"/>
    <w:rsid w:val="004D456F"/>
    <w:rsid w:val="004D4FA9"/>
    <w:rsid w:val="004D503F"/>
    <w:rsid w:val="004D6843"/>
    <w:rsid w:val="004D7519"/>
    <w:rsid w:val="004D7918"/>
    <w:rsid w:val="004E03A5"/>
    <w:rsid w:val="004E32EE"/>
    <w:rsid w:val="004E3489"/>
    <w:rsid w:val="004E3DB3"/>
    <w:rsid w:val="004E5152"/>
    <w:rsid w:val="004E5C30"/>
    <w:rsid w:val="004E5FBA"/>
    <w:rsid w:val="004E7E81"/>
    <w:rsid w:val="004F0529"/>
    <w:rsid w:val="004F05FB"/>
    <w:rsid w:val="004F0640"/>
    <w:rsid w:val="004F0C6C"/>
    <w:rsid w:val="004F168D"/>
    <w:rsid w:val="004F197C"/>
    <w:rsid w:val="004F1FE2"/>
    <w:rsid w:val="004F4133"/>
    <w:rsid w:val="004F480F"/>
    <w:rsid w:val="004F6724"/>
    <w:rsid w:val="004F750E"/>
    <w:rsid w:val="00500DA7"/>
    <w:rsid w:val="00501411"/>
    <w:rsid w:val="00503ABE"/>
    <w:rsid w:val="00504DA3"/>
    <w:rsid w:val="0050529C"/>
    <w:rsid w:val="005118B3"/>
    <w:rsid w:val="0051196B"/>
    <w:rsid w:val="00511CF1"/>
    <w:rsid w:val="00513672"/>
    <w:rsid w:val="00513F4E"/>
    <w:rsid w:val="005172CD"/>
    <w:rsid w:val="005227B9"/>
    <w:rsid w:val="00524A21"/>
    <w:rsid w:val="00525412"/>
    <w:rsid w:val="005254BB"/>
    <w:rsid w:val="00525676"/>
    <w:rsid w:val="00525D3A"/>
    <w:rsid w:val="00526A55"/>
    <w:rsid w:val="00527F5E"/>
    <w:rsid w:val="00531452"/>
    <w:rsid w:val="00536D3D"/>
    <w:rsid w:val="00537737"/>
    <w:rsid w:val="005407DC"/>
    <w:rsid w:val="005416C1"/>
    <w:rsid w:val="0054228C"/>
    <w:rsid w:val="005445B3"/>
    <w:rsid w:val="005460C4"/>
    <w:rsid w:val="00546837"/>
    <w:rsid w:val="00547F64"/>
    <w:rsid w:val="005509E9"/>
    <w:rsid w:val="005514C0"/>
    <w:rsid w:val="00551D40"/>
    <w:rsid w:val="00553DC5"/>
    <w:rsid w:val="005547E4"/>
    <w:rsid w:val="00554867"/>
    <w:rsid w:val="00557113"/>
    <w:rsid w:val="00561C0D"/>
    <w:rsid w:val="00564965"/>
    <w:rsid w:val="00564B98"/>
    <w:rsid w:val="00565111"/>
    <w:rsid w:val="00566F60"/>
    <w:rsid w:val="0056740D"/>
    <w:rsid w:val="00571F5A"/>
    <w:rsid w:val="00572122"/>
    <w:rsid w:val="0057500E"/>
    <w:rsid w:val="00575B9E"/>
    <w:rsid w:val="00576C1E"/>
    <w:rsid w:val="00582D07"/>
    <w:rsid w:val="00582E8A"/>
    <w:rsid w:val="00582F3F"/>
    <w:rsid w:val="005833D1"/>
    <w:rsid w:val="00583722"/>
    <w:rsid w:val="00583B7D"/>
    <w:rsid w:val="00585B27"/>
    <w:rsid w:val="0058649C"/>
    <w:rsid w:val="005879B7"/>
    <w:rsid w:val="00590464"/>
    <w:rsid w:val="00591BFA"/>
    <w:rsid w:val="00592358"/>
    <w:rsid w:val="005928D1"/>
    <w:rsid w:val="00593D66"/>
    <w:rsid w:val="00594FDF"/>
    <w:rsid w:val="00595492"/>
    <w:rsid w:val="0059600F"/>
    <w:rsid w:val="00597C16"/>
    <w:rsid w:val="005A00B2"/>
    <w:rsid w:val="005A024D"/>
    <w:rsid w:val="005A055C"/>
    <w:rsid w:val="005A19D7"/>
    <w:rsid w:val="005A36CA"/>
    <w:rsid w:val="005A4C0A"/>
    <w:rsid w:val="005A56F9"/>
    <w:rsid w:val="005A5DB8"/>
    <w:rsid w:val="005A69F8"/>
    <w:rsid w:val="005B0224"/>
    <w:rsid w:val="005B0678"/>
    <w:rsid w:val="005B145D"/>
    <w:rsid w:val="005B2361"/>
    <w:rsid w:val="005B36C0"/>
    <w:rsid w:val="005B4067"/>
    <w:rsid w:val="005B44C5"/>
    <w:rsid w:val="005B4E80"/>
    <w:rsid w:val="005B592F"/>
    <w:rsid w:val="005B5A1E"/>
    <w:rsid w:val="005B621E"/>
    <w:rsid w:val="005B74F0"/>
    <w:rsid w:val="005C0B50"/>
    <w:rsid w:val="005C1960"/>
    <w:rsid w:val="005C21AF"/>
    <w:rsid w:val="005C3B7D"/>
    <w:rsid w:val="005C3E14"/>
    <w:rsid w:val="005C44BF"/>
    <w:rsid w:val="005C56E8"/>
    <w:rsid w:val="005C56ED"/>
    <w:rsid w:val="005C767E"/>
    <w:rsid w:val="005D44D7"/>
    <w:rsid w:val="005D4526"/>
    <w:rsid w:val="005D6C29"/>
    <w:rsid w:val="005D7FE1"/>
    <w:rsid w:val="005E02ED"/>
    <w:rsid w:val="005E2887"/>
    <w:rsid w:val="005E2FC6"/>
    <w:rsid w:val="005E5807"/>
    <w:rsid w:val="005F0FD8"/>
    <w:rsid w:val="005F24F3"/>
    <w:rsid w:val="005F447A"/>
    <w:rsid w:val="005F5FEE"/>
    <w:rsid w:val="00601677"/>
    <w:rsid w:val="0060173C"/>
    <w:rsid w:val="00602292"/>
    <w:rsid w:val="00602DE3"/>
    <w:rsid w:val="006052E3"/>
    <w:rsid w:val="00610D3F"/>
    <w:rsid w:val="00612952"/>
    <w:rsid w:val="00613DC1"/>
    <w:rsid w:val="00615543"/>
    <w:rsid w:val="00615F4F"/>
    <w:rsid w:val="006169B9"/>
    <w:rsid w:val="00616ED7"/>
    <w:rsid w:val="00620CB4"/>
    <w:rsid w:val="006220A1"/>
    <w:rsid w:val="00622822"/>
    <w:rsid w:val="00623667"/>
    <w:rsid w:val="00623BEE"/>
    <w:rsid w:val="00623D99"/>
    <w:rsid w:val="00624FDE"/>
    <w:rsid w:val="00625059"/>
    <w:rsid w:val="00625132"/>
    <w:rsid w:val="006253B5"/>
    <w:rsid w:val="006257FC"/>
    <w:rsid w:val="006266B7"/>
    <w:rsid w:val="00630254"/>
    <w:rsid w:val="00630444"/>
    <w:rsid w:val="00632226"/>
    <w:rsid w:val="006358C6"/>
    <w:rsid w:val="0063615A"/>
    <w:rsid w:val="006378FD"/>
    <w:rsid w:val="00637F3E"/>
    <w:rsid w:val="00640427"/>
    <w:rsid w:val="00644BFA"/>
    <w:rsid w:val="006450DA"/>
    <w:rsid w:val="006453A8"/>
    <w:rsid w:val="00647A0F"/>
    <w:rsid w:val="00652A63"/>
    <w:rsid w:val="00654B7A"/>
    <w:rsid w:val="00656313"/>
    <w:rsid w:val="00656E1D"/>
    <w:rsid w:val="00657CC0"/>
    <w:rsid w:val="00661125"/>
    <w:rsid w:val="00661A41"/>
    <w:rsid w:val="00661D7C"/>
    <w:rsid w:val="006635CD"/>
    <w:rsid w:val="00663CD3"/>
    <w:rsid w:val="006657F8"/>
    <w:rsid w:val="006669DE"/>
    <w:rsid w:val="00667665"/>
    <w:rsid w:val="00667BA4"/>
    <w:rsid w:val="00667C31"/>
    <w:rsid w:val="00670234"/>
    <w:rsid w:val="006703D0"/>
    <w:rsid w:val="006708E9"/>
    <w:rsid w:val="00670B19"/>
    <w:rsid w:val="0067104F"/>
    <w:rsid w:val="00671433"/>
    <w:rsid w:val="00671961"/>
    <w:rsid w:val="00672149"/>
    <w:rsid w:val="00673802"/>
    <w:rsid w:val="006756CE"/>
    <w:rsid w:val="00677252"/>
    <w:rsid w:val="00677D6F"/>
    <w:rsid w:val="00681641"/>
    <w:rsid w:val="00681F4A"/>
    <w:rsid w:val="00682A37"/>
    <w:rsid w:val="006835F5"/>
    <w:rsid w:val="00684022"/>
    <w:rsid w:val="006845DC"/>
    <w:rsid w:val="00684C1E"/>
    <w:rsid w:val="006858FA"/>
    <w:rsid w:val="00687778"/>
    <w:rsid w:val="0069052E"/>
    <w:rsid w:val="00690E4A"/>
    <w:rsid w:val="006919EC"/>
    <w:rsid w:val="0069218C"/>
    <w:rsid w:val="00693C6B"/>
    <w:rsid w:val="00695466"/>
    <w:rsid w:val="006A0BC9"/>
    <w:rsid w:val="006A5059"/>
    <w:rsid w:val="006A65F6"/>
    <w:rsid w:val="006A7D51"/>
    <w:rsid w:val="006B05C4"/>
    <w:rsid w:val="006B078B"/>
    <w:rsid w:val="006B10B8"/>
    <w:rsid w:val="006B1225"/>
    <w:rsid w:val="006B2B5D"/>
    <w:rsid w:val="006B53D5"/>
    <w:rsid w:val="006B5B6A"/>
    <w:rsid w:val="006B6918"/>
    <w:rsid w:val="006B6FC3"/>
    <w:rsid w:val="006B7886"/>
    <w:rsid w:val="006C0E23"/>
    <w:rsid w:val="006C1124"/>
    <w:rsid w:val="006C12C3"/>
    <w:rsid w:val="006C1936"/>
    <w:rsid w:val="006C2330"/>
    <w:rsid w:val="006C37E3"/>
    <w:rsid w:val="006C3A9A"/>
    <w:rsid w:val="006D3EF1"/>
    <w:rsid w:val="006D650A"/>
    <w:rsid w:val="006E1109"/>
    <w:rsid w:val="006E1AE7"/>
    <w:rsid w:val="006E2835"/>
    <w:rsid w:val="006E7611"/>
    <w:rsid w:val="006F05A7"/>
    <w:rsid w:val="006F3AFE"/>
    <w:rsid w:val="006F520E"/>
    <w:rsid w:val="006F7638"/>
    <w:rsid w:val="00702192"/>
    <w:rsid w:val="007029C1"/>
    <w:rsid w:val="00702D96"/>
    <w:rsid w:val="00703214"/>
    <w:rsid w:val="00704ABE"/>
    <w:rsid w:val="00707439"/>
    <w:rsid w:val="00711EFE"/>
    <w:rsid w:val="007133DC"/>
    <w:rsid w:val="00714083"/>
    <w:rsid w:val="00716C40"/>
    <w:rsid w:val="00717174"/>
    <w:rsid w:val="00717283"/>
    <w:rsid w:val="00720037"/>
    <w:rsid w:val="00720189"/>
    <w:rsid w:val="007224EE"/>
    <w:rsid w:val="00724684"/>
    <w:rsid w:val="00724FEA"/>
    <w:rsid w:val="00727317"/>
    <w:rsid w:val="007274D2"/>
    <w:rsid w:val="0073006B"/>
    <w:rsid w:val="00730531"/>
    <w:rsid w:val="00730F48"/>
    <w:rsid w:val="007339DC"/>
    <w:rsid w:val="00736D0B"/>
    <w:rsid w:val="007379E6"/>
    <w:rsid w:val="00741463"/>
    <w:rsid w:val="007419F8"/>
    <w:rsid w:val="00741AAB"/>
    <w:rsid w:val="00741C14"/>
    <w:rsid w:val="007442F2"/>
    <w:rsid w:val="007443FC"/>
    <w:rsid w:val="0074701C"/>
    <w:rsid w:val="0074701F"/>
    <w:rsid w:val="007473EF"/>
    <w:rsid w:val="007529D8"/>
    <w:rsid w:val="0075489B"/>
    <w:rsid w:val="00756EAB"/>
    <w:rsid w:val="00757D60"/>
    <w:rsid w:val="00760956"/>
    <w:rsid w:val="00761758"/>
    <w:rsid w:val="00761C76"/>
    <w:rsid w:val="00762CDA"/>
    <w:rsid w:val="0076619A"/>
    <w:rsid w:val="0076677F"/>
    <w:rsid w:val="00767BE2"/>
    <w:rsid w:val="0077089D"/>
    <w:rsid w:val="00770C66"/>
    <w:rsid w:val="00772CDB"/>
    <w:rsid w:val="00773A67"/>
    <w:rsid w:val="00775B88"/>
    <w:rsid w:val="0077706B"/>
    <w:rsid w:val="0077772E"/>
    <w:rsid w:val="007806DC"/>
    <w:rsid w:val="00781B26"/>
    <w:rsid w:val="00783753"/>
    <w:rsid w:val="00783DF5"/>
    <w:rsid w:val="0078478C"/>
    <w:rsid w:val="0078521D"/>
    <w:rsid w:val="007862C0"/>
    <w:rsid w:val="007863D3"/>
    <w:rsid w:val="007867BB"/>
    <w:rsid w:val="00786969"/>
    <w:rsid w:val="00790D69"/>
    <w:rsid w:val="0079187C"/>
    <w:rsid w:val="00791DE3"/>
    <w:rsid w:val="00792E40"/>
    <w:rsid w:val="00793A52"/>
    <w:rsid w:val="007963B9"/>
    <w:rsid w:val="0079655D"/>
    <w:rsid w:val="007A0862"/>
    <w:rsid w:val="007A2EB8"/>
    <w:rsid w:val="007A322D"/>
    <w:rsid w:val="007A3BD7"/>
    <w:rsid w:val="007A4AEE"/>
    <w:rsid w:val="007A6DCA"/>
    <w:rsid w:val="007B1427"/>
    <w:rsid w:val="007B1437"/>
    <w:rsid w:val="007B14A7"/>
    <w:rsid w:val="007B3A58"/>
    <w:rsid w:val="007B7EF0"/>
    <w:rsid w:val="007C0FCB"/>
    <w:rsid w:val="007C3519"/>
    <w:rsid w:val="007C3B2A"/>
    <w:rsid w:val="007C4421"/>
    <w:rsid w:val="007C468C"/>
    <w:rsid w:val="007C4E3F"/>
    <w:rsid w:val="007C57DD"/>
    <w:rsid w:val="007C5B4D"/>
    <w:rsid w:val="007C6529"/>
    <w:rsid w:val="007C65D7"/>
    <w:rsid w:val="007C77D9"/>
    <w:rsid w:val="007C7EFE"/>
    <w:rsid w:val="007D0484"/>
    <w:rsid w:val="007D0B75"/>
    <w:rsid w:val="007D0E5A"/>
    <w:rsid w:val="007D2945"/>
    <w:rsid w:val="007D34CE"/>
    <w:rsid w:val="007D37EE"/>
    <w:rsid w:val="007D45BA"/>
    <w:rsid w:val="007D4AD3"/>
    <w:rsid w:val="007D520B"/>
    <w:rsid w:val="007D78DF"/>
    <w:rsid w:val="007D79E9"/>
    <w:rsid w:val="007E0C53"/>
    <w:rsid w:val="007E1119"/>
    <w:rsid w:val="007E2582"/>
    <w:rsid w:val="007E4073"/>
    <w:rsid w:val="007E5958"/>
    <w:rsid w:val="007E5CB1"/>
    <w:rsid w:val="007E7807"/>
    <w:rsid w:val="007F172B"/>
    <w:rsid w:val="007F1DB9"/>
    <w:rsid w:val="007F5219"/>
    <w:rsid w:val="007F64B4"/>
    <w:rsid w:val="007F6B62"/>
    <w:rsid w:val="007F76FD"/>
    <w:rsid w:val="007F77BB"/>
    <w:rsid w:val="00802D42"/>
    <w:rsid w:val="008043A7"/>
    <w:rsid w:val="00805409"/>
    <w:rsid w:val="0080560E"/>
    <w:rsid w:val="008067D5"/>
    <w:rsid w:val="00807B1E"/>
    <w:rsid w:val="00810B57"/>
    <w:rsid w:val="00811298"/>
    <w:rsid w:val="008112A9"/>
    <w:rsid w:val="00811960"/>
    <w:rsid w:val="008119BA"/>
    <w:rsid w:val="0081252D"/>
    <w:rsid w:val="0081385D"/>
    <w:rsid w:val="0081388E"/>
    <w:rsid w:val="00813C9F"/>
    <w:rsid w:val="00815119"/>
    <w:rsid w:val="0081532E"/>
    <w:rsid w:val="008154BA"/>
    <w:rsid w:val="0081571A"/>
    <w:rsid w:val="008208A5"/>
    <w:rsid w:val="0082216F"/>
    <w:rsid w:val="008228B6"/>
    <w:rsid w:val="00823164"/>
    <w:rsid w:val="00823F34"/>
    <w:rsid w:val="008254A5"/>
    <w:rsid w:val="00825CE1"/>
    <w:rsid w:val="008262F2"/>
    <w:rsid w:val="008266D1"/>
    <w:rsid w:val="0082678C"/>
    <w:rsid w:val="00826F04"/>
    <w:rsid w:val="0083012E"/>
    <w:rsid w:val="0083246E"/>
    <w:rsid w:val="00832D54"/>
    <w:rsid w:val="00836209"/>
    <w:rsid w:val="008404A9"/>
    <w:rsid w:val="008406AE"/>
    <w:rsid w:val="00840765"/>
    <w:rsid w:val="0084217C"/>
    <w:rsid w:val="00842A37"/>
    <w:rsid w:val="00843233"/>
    <w:rsid w:val="008446EE"/>
    <w:rsid w:val="0084542B"/>
    <w:rsid w:val="00845CCD"/>
    <w:rsid w:val="0084648D"/>
    <w:rsid w:val="008471AC"/>
    <w:rsid w:val="00847651"/>
    <w:rsid w:val="0085064D"/>
    <w:rsid w:val="00851A7E"/>
    <w:rsid w:val="00851D2A"/>
    <w:rsid w:val="00854C49"/>
    <w:rsid w:val="00855BFE"/>
    <w:rsid w:val="008577F6"/>
    <w:rsid w:val="008617B7"/>
    <w:rsid w:val="008618A5"/>
    <w:rsid w:val="008619A7"/>
    <w:rsid w:val="00861A46"/>
    <w:rsid w:val="00861FB5"/>
    <w:rsid w:val="008623D6"/>
    <w:rsid w:val="00863335"/>
    <w:rsid w:val="008643C7"/>
    <w:rsid w:val="00867AC2"/>
    <w:rsid w:val="0087066C"/>
    <w:rsid w:val="0087208E"/>
    <w:rsid w:val="0087293A"/>
    <w:rsid w:val="00873DB5"/>
    <w:rsid w:val="00874801"/>
    <w:rsid w:val="00875126"/>
    <w:rsid w:val="008754D3"/>
    <w:rsid w:val="00875810"/>
    <w:rsid w:val="00876856"/>
    <w:rsid w:val="008776A2"/>
    <w:rsid w:val="00880AE9"/>
    <w:rsid w:val="00882619"/>
    <w:rsid w:val="00882E59"/>
    <w:rsid w:val="00884E27"/>
    <w:rsid w:val="00885194"/>
    <w:rsid w:val="008863FD"/>
    <w:rsid w:val="008868BA"/>
    <w:rsid w:val="00887558"/>
    <w:rsid w:val="00887991"/>
    <w:rsid w:val="008913A2"/>
    <w:rsid w:val="00891849"/>
    <w:rsid w:val="008933FA"/>
    <w:rsid w:val="00893B21"/>
    <w:rsid w:val="00894D6B"/>
    <w:rsid w:val="008A0AE1"/>
    <w:rsid w:val="008A238C"/>
    <w:rsid w:val="008A4599"/>
    <w:rsid w:val="008A5D4C"/>
    <w:rsid w:val="008B0EB7"/>
    <w:rsid w:val="008B1683"/>
    <w:rsid w:val="008B1AA7"/>
    <w:rsid w:val="008B1BCD"/>
    <w:rsid w:val="008B1FAC"/>
    <w:rsid w:val="008B240E"/>
    <w:rsid w:val="008B251C"/>
    <w:rsid w:val="008B2DB9"/>
    <w:rsid w:val="008B307E"/>
    <w:rsid w:val="008B7126"/>
    <w:rsid w:val="008C0C3C"/>
    <w:rsid w:val="008C0EBA"/>
    <w:rsid w:val="008C1D50"/>
    <w:rsid w:val="008C1EBF"/>
    <w:rsid w:val="008C4928"/>
    <w:rsid w:val="008C4C16"/>
    <w:rsid w:val="008C6329"/>
    <w:rsid w:val="008C6A06"/>
    <w:rsid w:val="008C7B8D"/>
    <w:rsid w:val="008D13EC"/>
    <w:rsid w:val="008D1956"/>
    <w:rsid w:val="008D1E42"/>
    <w:rsid w:val="008D2B9E"/>
    <w:rsid w:val="008D4C2E"/>
    <w:rsid w:val="008D5F6C"/>
    <w:rsid w:val="008D623F"/>
    <w:rsid w:val="008D6D22"/>
    <w:rsid w:val="008D71BC"/>
    <w:rsid w:val="008D7B5E"/>
    <w:rsid w:val="008D7CA0"/>
    <w:rsid w:val="008E29F3"/>
    <w:rsid w:val="008E2E73"/>
    <w:rsid w:val="008E38DE"/>
    <w:rsid w:val="008E4642"/>
    <w:rsid w:val="008E46A3"/>
    <w:rsid w:val="008E46AA"/>
    <w:rsid w:val="008E4AE1"/>
    <w:rsid w:val="008E5A07"/>
    <w:rsid w:val="008E6027"/>
    <w:rsid w:val="008E7D83"/>
    <w:rsid w:val="008F20CE"/>
    <w:rsid w:val="008F2567"/>
    <w:rsid w:val="008F2BB3"/>
    <w:rsid w:val="008F36D1"/>
    <w:rsid w:val="008F4723"/>
    <w:rsid w:val="008F57B0"/>
    <w:rsid w:val="008F5A80"/>
    <w:rsid w:val="00900A20"/>
    <w:rsid w:val="00900A88"/>
    <w:rsid w:val="00900BE3"/>
    <w:rsid w:val="00901A66"/>
    <w:rsid w:val="00903AD0"/>
    <w:rsid w:val="0090411D"/>
    <w:rsid w:val="00904CF5"/>
    <w:rsid w:val="00904E6D"/>
    <w:rsid w:val="00905E7D"/>
    <w:rsid w:val="009116CC"/>
    <w:rsid w:val="00911F5A"/>
    <w:rsid w:val="00913851"/>
    <w:rsid w:val="00914FC0"/>
    <w:rsid w:val="00915C7E"/>
    <w:rsid w:val="00916194"/>
    <w:rsid w:val="00916BDB"/>
    <w:rsid w:val="00917EED"/>
    <w:rsid w:val="00920231"/>
    <w:rsid w:val="009208B0"/>
    <w:rsid w:val="00920C70"/>
    <w:rsid w:val="00920CAF"/>
    <w:rsid w:val="00920EBB"/>
    <w:rsid w:val="00922375"/>
    <w:rsid w:val="00923C3D"/>
    <w:rsid w:val="009247DF"/>
    <w:rsid w:val="009250F8"/>
    <w:rsid w:val="009252DD"/>
    <w:rsid w:val="009256FA"/>
    <w:rsid w:val="00925737"/>
    <w:rsid w:val="00930181"/>
    <w:rsid w:val="00932AB5"/>
    <w:rsid w:val="00933BA6"/>
    <w:rsid w:val="009340D4"/>
    <w:rsid w:val="0093611E"/>
    <w:rsid w:val="00936576"/>
    <w:rsid w:val="00941E4E"/>
    <w:rsid w:val="009422B4"/>
    <w:rsid w:val="009451DF"/>
    <w:rsid w:val="00945A12"/>
    <w:rsid w:val="009464CE"/>
    <w:rsid w:val="00947ABA"/>
    <w:rsid w:val="00947DE9"/>
    <w:rsid w:val="0095349B"/>
    <w:rsid w:val="009563D9"/>
    <w:rsid w:val="00957088"/>
    <w:rsid w:val="00960A05"/>
    <w:rsid w:val="00962DE2"/>
    <w:rsid w:val="0096352A"/>
    <w:rsid w:val="00965B1E"/>
    <w:rsid w:val="00966C4E"/>
    <w:rsid w:val="00967B24"/>
    <w:rsid w:val="00967CDC"/>
    <w:rsid w:val="0097096A"/>
    <w:rsid w:val="00970A00"/>
    <w:rsid w:val="00970B72"/>
    <w:rsid w:val="00971518"/>
    <w:rsid w:val="009720CF"/>
    <w:rsid w:val="0097242A"/>
    <w:rsid w:val="00973BE3"/>
    <w:rsid w:val="00974355"/>
    <w:rsid w:val="00974E6D"/>
    <w:rsid w:val="009767C9"/>
    <w:rsid w:val="00977340"/>
    <w:rsid w:val="009776AB"/>
    <w:rsid w:val="00977D53"/>
    <w:rsid w:val="00980B23"/>
    <w:rsid w:val="00982EA5"/>
    <w:rsid w:val="00982F3B"/>
    <w:rsid w:val="00983B65"/>
    <w:rsid w:val="00984AC9"/>
    <w:rsid w:val="0098536E"/>
    <w:rsid w:val="00985A34"/>
    <w:rsid w:val="00991B7F"/>
    <w:rsid w:val="00991DC8"/>
    <w:rsid w:val="00995F9A"/>
    <w:rsid w:val="0099603B"/>
    <w:rsid w:val="00996E07"/>
    <w:rsid w:val="009A14F1"/>
    <w:rsid w:val="009A1753"/>
    <w:rsid w:val="009A1A48"/>
    <w:rsid w:val="009A20CF"/>
    <w:rsid w:val="009A382D"/>
    <w:rsid w:val="009A3B72"/>
    <w:rsid w:val="009A52A6"/>
    <w:rsid w:val="009A5858"/>
    <w:rsid w:val="009A59AC"/>
    <w:rsid w:val="009A59C7"/>
    <w:rsid w:val="009A6D50"/>
    <w:rsid w:val="009A745A"/>
    <w:rsid w:val="009B05A1"/>
    <w:rsid w:val="009B1852"/>
    <w:rsid w:val="009B457A"/>
    <w:rsid w:val="009B4E64"/>
    <w:rsid w:val="009B52B9"/>
    <w:rsid w:val="009B5ADB"/>
    <w:rsid w:val="009B60D5"/>
    <w:rsid w:val="009B65B8"/>
    <w:rsid w:val="009B689E"/>
    <w:rsid w:val="009C03DA"/>
    <w:rsid w:val="009C0601"/>
    <w:rsid w:val="009C0971"/>
    <w:rsid w:val="009C0988"/>
    <w:rsid w:val="009C0AE7"/>
    <w:rsid w:val="009C0C1B"/>
    <w:rsid w:val="009C115A"/>
    <w:rsid w:val="009C208E"/>
    <w:rsid w:val="009C2621"/>
    <w:rsid w:val="009C27C8"/>
    <w:rsid w:val="009C75CA"/>
    <w:rsid w:val="009C76FB"/>
    <w:rsid w:val="009C79FE"/>
    <w:rsid w:val="009D212A"/>
    <w:rsid w:val="009D30C9"/>
    <w:rsid w:val="009D40B2"/>
    <w:rsid w:val="009D6163"/>
    <w:rsid w:val="009D6946"/>
    <w:rsid w:val="009E19DF"/>
    <w:rsid w:val="009E23C9"/>
    <w:rsid w:val="009E24DD"/>
    <w:rsid w:val="009E3BA5"/>
    <w:rsid w:val="009E3C4B"/>
    <w:rsid w:val="009E4B2E"/>
    <w:rsid w:val="009E4CDB"/>
    <w:rsid w:val="009E6061"/>
    <w:rsid w:val="009E6A48"/>
    <w:rsid w:val="009E6DED"/>
    <w:rsid w:val="009F0164"/>
    <w:rsid w:val="009F1636"/>
    <w:rsid w:val="009F228B"/>
    <w:rsid w:val="009F3177"/>
    <w:rsid w:val="009F4208"/>
    <w:rsid w:val="009F434A"/>
    <w:rsid w:val="009F594D"/>
    <w:rsid w:val="009F6403"/>
    <w:rsid w:val="009F65F9"/>
    <w:rsid w:val="009F65FC"/>
    <w:rsid w:val="009F676A"/>
    <w:rsid w:val="009F6887"/>
    <w:rsid w:val="009F7166"/>
    <w:rsid w:val="009F7D9C"/>
    <w:rsid w:val="00A00061"/>
    <w:rsid w:val="00A0175A"/>
    <w:rsid w:val="00A040B9"/>
    <w:rsid w:val="00A05DCF"/>
    <w:rsid w:val="00A05E60"/>
    <w:rsid w:val="00A07C50"/>
    <w:rsid w:val="00A07DA6"/>
    <w:rsid w:val="00A110FC"/>
    <w:rsid w:val="00A1171B"/>
    <w:rsid w:val="00A129F4"/>
    <w:rsid w:val="00A149EF"/>
    <w:rsid w:val="00A1624D"/>
    <w:rsid w:val="00A2096A"/>
    <w:rsid w:val="00A212CB"/>
    <w:rsid w:val="00A21308"/>
    <w:rsid w:val="00A22035"/>
    <w:rsid w:val="00A22EBF"/>
    <w:rsid w:val="00A239B9"/>
    <w:rsid w:val="00A241E2"/>
    <w:rsid w:val="00A26420"/>
    <w:rsid w:val="00A27847"/>
    <w:rsid w:val="00A27988"/>
    <w:rsid w:val="00A3058A"/>
    <w:rsid w:val="00A30AA6"/>
    <w:rsid w:val="00A3135B"/>
    <w:rsid w:val="00A31C4D"/>
    <w:rsid w:val="00A31D46"/>
    <w:rsid w:val="00A330AB"/>
    <w:rsid w:val="00A34652"/>
    <w:rsid w:val="00A41669"/>
    <w:rsid w:val="00A42604"/>
    <w:rsid w:val="00A428BF"/>
    <w:rsid w:val="00A434EE"/>
    <w:rsid w:val="00A43AD5"/>
    <w:rsid w:val="00A44B34"/>
    <w:rsid w:val="00A44BC3"/>
    <w:rsid w:val="00A46252"/>
    <w:rsid w:val="00A509E6"/>
    <w:rsid w:val="00A511B8"/>
    <w:rsid w:val="00A51481"/>
    <w:rsid w:val="00A52316"/>
    <w:rsid w:val="00A5373B"/>
    <w:rsid w:val="00A55E34"/>
    <w:rsid w:val="00A609B4"/>
    <w:rsid w:val="00A612F0"/>
    <w:rsid w:val="00A637BD"/>
    <w:rsid w:val="00A64F21"/>
    <w:rsid w:val="00A65614"/>
    <w:rsid w:val="00A65EC4"/>
    <w:rsid w:val="00A71096"/>
    <w:rsid w:val="00A719FB"/>
    <w:rsid w:val="00A71B8D"/>
    <w:rsid w:val="00A726A4"/>
    <w:rsid w:val="00A74F9F"/>
    <w:rsid w:val="00A763FA"/>
    <w:rsid w:val="00A76CDB"/>
    <w:rsid w:val="00A77104"/>
    <w:rsid w:val="00A802E0"/>
    <w:rsid w:val="00A8221D"/>
    <w:rsid w:val="00A82574"/>
    <w:rsid w:val="00A84BE1"/>
    <w:rsid w:val="00A863FF"/>
    <w:rsid w:val="00A86CEF"/>
    <w:rsid w:val="00A87677"/>
    <w:rsid w:val="00A90104"/>
    <w:rsid w:val="00A9035C"/>
    <w:rsid w:val="00A90FF1"/>
    <w:rsid w:val="00A91183"/>
    <w:rsid w:val="00A92536"/>
    <w:rsid w:val="00A93795"/>
    <w:rsid w:val="00A93D51"/>
    <w:rsid w:val="00A96787"/>
    <w:rsid w:val="00A978E9"/>
    <w:rsid w:val="00AA0472"/>
    <w:rsid w:val="00AA3854"/>
    <w:rsid w:val="00AA7205"/>
    <w:rsid w:val="00AB0191"/>
    <w:rsid w:val="00AB1C74"/>
    <w:rsid w:val="00AB1E2D"/>
    <w:rsid w:val="00AB1F9D"/>
    <w:rsid w:val="00AB337A"/>
    <w:rsid w:val="00AB57C9"/>
    <w:rsid w:val="00AB5BF8"/>
    <w:rsid w:val="00AB68CE"/>
    <w:rsid w:val="00AB6AFD"/>
    <w:rsid w:val="00AB78DC"/>
    <w:rsid w:val="00AC01B0"/>
    <w:rsid w:val="00AC03E3"/>
    <w:rsid w:val="00AC08E4"/>
    <w:rsid w:val="00AC247D"/>
    <w:rsid w:val="00AC2D33"/>
    <w:rsid w:val="00AC4390"/>
    <w:rsid w:val="00AC4417"/>
    <w:rsid w:val="00AC5EB4"/>
    <w:rsid w:val="00AC669C"/>
    <w:rsid w:val="00AC6D68"/>
    <w:rsid w:val="00AC7250"/>
    <w:rsid w:val="00AD03B5"/>
    <w:rsid w:val="00AD1474"/>
    <w:rsid w:val="00AD1988"/>
    <w:rsid w:val="00AD35B2"/>
    <w:rsid w:val="00AD4755"/>
    <w:rsid w:val="00AD497B"/>
    <w:rsid w:val="00AD566C"/>
    <w:rsid w:val="00AD5A3B"/>
    <w:rsid w:val="00AE02FE"/>
    <w:rsid w:val="00AE036E"/>
    <w:rsid w:val="00AE11B9"/>
    <w:rsid w:val="00AE15A7"/>
    <w:rsid w:val="00AE2B00"/>
    <w:rsid w:val="00AE348C"/>
    <w:rsid w:val="00AE3761"/>
    <w:rsid w:val="00AE4F08"/>
    <w:rsid w:val="00AE550B"/>
    <w:rsid w:val="00AE6E87"/>
    <w:rsid w:val="00AF09BA"/>
    <w:rsid w:val="00AF17E8"/>
    <w:rsid w:val="00AF1912"/>
    <w:rsid w:val="00AF2AAC"/>
    <w:rsid w:val="00AF2E40"/>
    <w:rsid w:val="00AF3554"/>
    <w:rsid w:val="00AF78FB"/>
    <w:rsid w:val="00B00CE4"/>
    <w:rsid w:val="00B0199F"/>
    <w:rsid w:val="00B01B3E"/>
    <w:rsid w:val="00B02B2A"/>
    <w:rsid w:val="00B038B6"/>
    <w:rsid w:val="00B0451C"/>
    <w:rsid w:val="00B0467E"/>
    <w:rsid w:val="00B04DF8"/>
    <w:rsid w:val="00B0521D"/>
    <w:rsid w:val="00B1087B"/>
    <w:rsid w:val="00B10BE2"/>
    <w:rsid w:val="00B10FD5"/>
    <w:rsid w:val="00B128AA"/>
    <w:rsid w:val="00B14C09"/>
    <w:rsid w:val="00B15FB6"/>
    <w:rsid w:val="00B166BD"/>
    <w:rsid w:val="00B166EC"/>
    <w:rsid w:val="00B20038"/>
    <w:rsid w:val="00B20C93"/>
    <w:rsid w:val="00B21A9D"/>
    <w:rsid w:val="00B22E3B"/>
    <w:rsid w:val="00B23B1B"/>
    <w:rsid w:val="00B24E67"/>
    <w:rsid w:val="00B30626"/>
    <w:rsid w:val="00B31467"/>
    <w:rsid w:val="00B31510"/>
    <w:rsid w:val="00B316F8"/>
    <w:rsid w:val="00B3210B"/>
    <w:rsid w:val="00B3226B"/>
    <w:rsid w:val="00B330D0"/>
    <w:rsid w:val="00B34B41"/>
    <w:rsid w:val="00B37930"/>
    <w:rsid w:val="00B409DE"/>
    <w:rsid w:val="00B40A5E"/>
    <w:rsid w:val="00B40C8C"/>
    <w:rsid w:val="00B40FCD"/>
    <w:rsid w:val="00B418A2"/>
    <w:rsid w:val="00B418CC"/>
    <w:rsid w:val="00B41BFB"/>
    <w:rsid w:val="00B42D76"/>
    <w:rsid w:val="00B4325C"/>
    <w:rsid w:val="00B449CB"/>
    <w:rsid w:val="00B44FFE"/>
    <w:rsid w:val="00B45546"/>
    <w:rsid w:val="00B4644D"/>
    <w:rsid w:val="00B5092F"/>
    <w:rsid w:val="00B51EF2"/>
    <w:rsid w:val="00B532A4"/>
    <w:rsid w:val="00B5413E"/>
    <w:rsid w:val="00B54174"/>
    <w:rsid w:val="00B550E8"/>
    <w:rsid w:val="00B5629C"/>
    <w:rsid w:val="00B56B5E"/>
    <w:rsid w:val="00B56C58"/>
    <w:rsid w:val="00B56DCB"/>
    <w:rsid w:val="00B601DF"/>
    <w:rsid w:val="00B619D5"/>
    <w:rsid w:val="00B61E27"/>
    <w:rsid w:val="00B62C1D"/>
    <w:rsid w:val="00B62EF9"/>
    <w:rsid w:val="00B63D08"/>
    <w:rsid w:val="00B65E21"/>
    <w:rsid w:val="00B6631A"/>
    <w:rsid w:val="00B66515"/>
    <w:rsid w:val="00B71A2C"/>
    <w:rsid w:val="00B72A54"/>
    <w:rsid w:val="00B731A6"/>
    <w:rsid w:val="00B77702"/>
    <w:rsid w:val="00B813AB"/>
    <w:rsid w:val="00B82427"/>
    <w:rsid w:val="00B848F6"/>
    <w:rsid w:val="00B8549F"/>
    <w:rsid w:val="00B87FD9"/>
    <w:rsid w:val="00B903F9"/>
    <w:rsid w:val="00B9060C"/>
    <w:rsid w:val="00B91C68"/>
    <w:rsid w:val="00B929FD"/>
    <w:rsid w:val="00B9323E"/>
    <w:rsid w:val="00B932B7"/>
    <w:rsid w:val="00B95A3E"/>
    <w:rsid w:val="00B97125"/>
    <w:rsid w:val="00B97C31"/>
    <w:rsid w:val="00BA04BD"/>
    <w:rsid w:val="00BA07DE"/>
    <w:rsid w:val="00BA1B34"/>
    <w:rsid w:val="00BA2F33"/>
    <w:rsid w:val="00BA4434"/>
    <w:rsid w:val="00BA4AA8"/>
    <w:rsid w:val="00BA541C"/>
    <w:rsid w:val="00BB17BB"/>
    <w:rsid w:val="00BB183E"/>
    <w:rsid w:val="00BB1B65"/>
    <w:rsid w:val="00BB1C12"/>
    <w:rsid w:val="00BB292E"/>
    <w:rsid w:val="00BB51E8"/>
    <w:rsid w:val="00BB592A"/>
    <w:rsid w:val="00BB5ADD"/>
    <w:rsid w:val="00BB6910"/>
    <w:rsid w:val="00BB7FBE"/>
    <w:rsid w:val="00BC0086"/>
    <w:rsid w:val="00BC05F3"/>
    <w:rsid w:val="00BC087D"/>
    <w:rsid w:val="00BC09F4"/>
    <w:rsid w:val="00BC1857"/>
    <w:rsid w:val="00BC5BFA"/>
    <w:rsid w:val="00BC67FE"/>
    <w:rsid w:val="00BC72B9"/>
    <w:rsid w:val="00BC7B02"/>
    <w:rsid w:val="00BD0BCB"/>
    <w:rsid w:val="00BD1743"/>
    <w:rsid w:val="00BD1D71"/>
    <w:rsid w:val="00BD2241"/>
    <w:rsid w:val="00BD3559"/>
    <w:rsid w:val="00BD3D24"/>
    <w:rsid w:val="00BD4292"/>
    <w:rsid w:val="00BD4497"/>
    <w:rsid w:val="00BD51C4"/>
    <w:rsid w:val="00BD6D63"/>
    <w:rsid w:val="00BE103F"/>
    <w:rsid w:val="00BE2DF6"/>
    <w:rsid w:val="00BE3BE5"/>
    <w:rsid w:val="00BE57F5"/>
    <w:rsid w:val="00BE597B"/>
    <w:rsid w:val="00BE5C5E"/>
    <w:rsid w:val="00BE5E18"/>
    <w:rsid w:val="00BE6020"/>
    <w:rsid w:val="00BE687C"/>
    <w:rsid w:val="00BE7C08"/>
    <w:rsid w:val="00BF04F5"/>
    <w:rsid w:val="00BF0C51"/>
    <w:rsid w:val="00BF12C3"/>
    <w:rsid w:val="00BF217E"/>
    <w:rsid w:val="00BF585C"/>
    <w:rsid w:val="00BF5D0E"/>
    <w:rsid w:val="00C00426"/>
    <w:rsid w:val="00C0236F"/>
    <w:rsid w:val="00C03035"/>
    <w:rsid w:val="00C03BA9"/>
    <w:rsid w:val="00C05FA7"/>
    <w:rsid w:val="00C062BC"/>
    <w:rsid w:val="00C064BE"/>
    <w:rsid w:val="00C067AA"/>
    <w:rsid w:val="00C072D9"/>
    <w:rsid w:val="00C101B5"/>
    <w:rsid w:val="00C10999"/>
    <w:rsid w:val="00C12216"/>
    <w:rsid w:val="00C14115"/>
    <w:rsid w:val="00C1424D"/>
    <w:rsid w:val="00C1608F"/>
    <w:rsid w:val="00C16C4E"/>
    <w:rsid w:val="00C17113"/>
    <w:rsid w:val="00C17785"/>
    <w:rsid w:val="00C17996"/>
    <w:rsid w:val="00C2044C"/>
    <w:rsid w:val="00C20CA0"/>
    <w:rsid w:val="00C20EC1"/>
    <w:rsid w:val="00C21C15"/>
    <w:rsid w:val="00C2206E"/>
    <w:rsid w:val="00C22B26"/>
    <w:rsid w:val="00C2321E"/>
    <w:rsid w:val="00C2619E"/>
    <w:rsid w:val="00C26A25"/>
    <w:rsid w:val="00C26CE5"/>
    <w:rsid w:val="00C27216"/>
    <w:rsid w:val="00C27EF0"/>
    <w:rsid w:val="00C32A5F"/>
    <w:rsid w:val="00C32B1A"/>
    <w:rsid w:val="00C335BC"/>
    <w:rsid w:val="00C33700"/>
    <w:rsid w:val="00C3658D"/>
    <w:rsid w:val="00C37D74"/>
    <w:rsid w:val="00C40933"/>
    <w:rsid w:val="00C40D78"/>
    <w:rsid w:val="00C41B12"/>
    <w:rsid w:val="00C42286"/>
    <w:rsid w:val="00C43E58"/>
    <w:rsid w:val="00C43E6F"/>
    <w:rsid w:val="00C445CC"/>
    <w:rsid w:val="00C45F94"/>
    <w:rsid w:val="00C473BB"/>
    <w:rsid w:val="00C47F09"/>
    <w:rsid w:val="00C50013"/>
    <w:rsid w:val="00C507E1"/>
    <w:rsid w:val="00C50DBD"/>
    <w:rsid w:val="00C51543"/>
    <w:rsid w:val="00C521A4"/>
    <w:rsid w:val="00C52213"/>
    <w:rsid w:val="00C523DF"/>
    <w:rsid w:val="00C524FD"/>
    <w:rsid w:val="00C52629"/>
    <w:rsid w:val="00C52E3E"/>
    <w:rsid w:val="00C5402E"/>
    <w:rsid w:val="00C5449F"/>
    <w:rsid w:val="00C55ACD"/>
    <w:rsid w:val="00C56723"/>
    <w:rsid w:val="00C567BC"/>
    <w:rsid w:val="00C624DB"/>
    <w:rsid w:val="00C63CE6"/>
    <w:rsid w:val="00C64BA4"/>
    <w:rsid w:val="00C675F5"/>
    <w:rsid w:val="00C7019F"/>
    <w:rsid w:val="00C70570"/>
    <w:rsid w:val="00C7068E"/>
    <w:rsid w:val="00C7070F"/>
    <w:rsid w:val="00C70F7D"/>
    <w:rsid w:val="00C727F7"/>
    <w:rsid w:val="00C74B83"/>
    <w:rsid w:val="00C75869"/>
    <w:rsid w:val="00C764E2"/>
    <w:rsid w:val="00C77007"/>
    <w:rsid w:val="00C77E6A"/>
    <w:rsid w:val="00C80CD4"/>
    <w:rsid w:val="00C8214A"/>
    <w:rsid w:val="00C827B9"/>
    <w:rsid w:val="00C83F0C"/>
    <w:rsid w:val="00C84933"/>
    <w:rsid w:val="00C850E6"/>
    <w:rsid w:val="00C85FCD"/>
    <w:rsid w:val="00C861FC"/>
    <w:rsid w:val="00C86693"/>
    <w:rsid w:val="00C86813"/>
    <w:rsid w:val="00C868B8"/>
    <w:rsid w:val="00C868EE"/>
    <w:rsid w:val="00C86EB7"/>
    <w:rsid w:val="00C87B14"/>
    <w:rsid w:val="00C9258E"/>
    <w:rsid w:val="00C92E5F"/>
    <w:rsid w:val="00C93169"/>
    <w:rsid w:val="00C93975"/>
    <w:rsid w:val="00C942AE"/>
    <w:rsid w:val="00C944C3"/>
    <w:rsid w:val="00C949CE"/>
    <w:rsid w:val="00C957DC"/>
    <w:rsid w:val="00C9605C"/>
    <w:rsid w:val="00CA03BB"/>
    <w:rsid w:val="00CA13D6"/>
    <w:rsid w:val="00CA42FE"/>
    <w:rsid w:val="00CA51E7"/>
    <w:rsid w:val="00CA5485"/>
    <w:rsid w:val="00CA588A"/>
    <w:rsid w:val="00CA6631"/>
    <w:rsid w:val="00CB1B3C"/>
    <w:rsid w:val="00CB2BBF"/>
    <w:rsid w:val="00CB4659"/>
    <w:rsid w:val="00CB49C7"/>
    <w:rsid w:val="00CB6212"/>
    <w:rsid w:val="00CB7BBC"/>
    <w:rsid w:val="00CC17A3"/>
    <w:rsid w:val="00CC548A"/>
    <w:rsid w:val="00CC5550"/>
    <w:rsid w:val="00CC5891"/>
    <w:rsid w:val="00CC5F4C"/>
    <w:rsid w:val="00CC62BF"/>
    <w:rsid w:val="00CC6921"/>
    <w:rsid w:val="00CC7FF6"/>
    <w:rsid w:val="00CD0621"/>
    <w:rsid w:val="00CD0D18"/>
    <w:rsid w:val="00CD25C6"/>
    <w:rsid w:val="00CD2945"/>
    <w:rsid w:val="00CD2D5F"/>
    <w:rsid w:val="00CD3EBF"/>
    <w:rsid w:val="00CD4954"/>
    <w:rsid w:val="00CE04BF"/>
    <w:rsid w:val="00CE1E41"/>
    <w:rsid w:val="00CE2838"/>
    <w:rsid w:val="00CE609F"/>
    <w:rsid w:val="00CE614D"/>
    <w:rsid w:val="00CE71B8"/>
    <w:rsid w:val="00CE72E4"/>
    <w:rsid w:val="00CE7EA6"/>
    <w:rsid w:val="00CF3A90"/>
    <w:rsid w:val="00CF6944"/>
    <w:rsid w:val="00D007E4"/>
    <w:rsid w:val="00D02FD6"/>
    <w:rsid w:val="00D04982"/>
    <w:rsid w:val="00D079B9"/>
    <w:rsid w:val="00D13011"/>
    <w:rsid w:val="00D13E11"/>
    <w:rsid w:val="00D14660"/>
    <w:rsid w:val="00D1682D"/>
    <w:rsid w:val="00D1704D"/>
    <w:rsid w:val="00D1708C"/>
    <w:rsid w:val="00D20821"/>
    <w:rsid w:val="00D20F30"/>
    <w:rsid w:val="00D21E9B"/>
    <w:rsid w:val="00D22FCA"/>
    <w:rsid w:val="00D23304"/>
    <w:rsid w:val="00D23A45"/>
    <w:rsid w:val="00D23CD3"/>
    <w:rsid w:val="00D23ED8"/>
    <w:rsid w:val="00D26A4E"/>
    <w:rsid w:val="00D3201D"/>
    <w:rsid w:val="00D3260B"/>
    <w:rsid w:val="00D348A5"/>
    <w:rsid w:val="00D36A0A"/>
    <w:rsid w:val="00D40744"/>
    <w:rsid w:val="00D40D4A"/>
    <w:rsid w:val="00D41579"/>
    <w:rsid w:val="00D4238E"/>
    <w:rsid w:val="00D42FB1"/>
    <w:rsid w:val="00D440BC"/>
    <w:rsid w:val="00D467C5"/>
    <w:rsid w:val="00D467F5"/>
    <w:rsid w:val="00D47A1D"/>
    <w:rsid w:val="00D47D0A"/>
    <w:rsid w:val="00D50DA7"/>
    <w:rsid w:val="00D51D3A"/>
    <w:rsid w:val="00D5268D"/>
    <w:rsid w:val="00D54B06"/>
    <w:rsid w:val="00D56B98"/>
    <w:rsid w:val="00D62E90"/>
    <w:rsid w:val="00D62FC5"/>
    <w:rsid w:val="00D635B2"/>
    <w:rsid w:val="00D637D7"/>
    <w:rsid w:val="00D655C0"/>
    <w:rsid w:val="00D678C5"/>
    <w:rsid w:val="00D703A6"/>
    <w:rsid w:val="00D7092A"/>
    <w:rsid w:val="00D7155B"/>
    <w:rsid w:val="00D72079"/>
    <w:rsid w:val="00D7262B"/>
    <w:rsid w:val="00D739F7"/>
    <w:rsid w:val="00D7460C"/>
    <w:rsid w:val="00D7551A"/>
    <w:rsid w:val="00D76DB0"/>
    <w:rsid w:val="00D77FF5"/>
    <w:rsid w:val="00D80889"/>
    <w:rsid w:val="00D80CCD"/>
    <w:rsid w:val="00D83AB9"/>
    <w:rsid w:val="00D841F4"/>
    <w:rsid w:val="00D84618"/>
    <w:rsid w:val="00D85246"/>
    <w:rsid w:val="00D85E4F"/>
    <w:rsid w:val="00D865C4"/>
    <w:rsid w:val="00D86844"/>
    <w:rsid w:val="00D87DCB"/>
    <w:rsid w:val="00D903C4"/>
    <w:rsid w:val="00D93DAF"/>
    <w:rsid w:val="00D94A0A"/>
    <w:rsid w:val="00D94E73"/>
    <w:rsid w:val="00D95833"/>
    <w:rsid w:val="00D966ED"/>
    <w:rsid w:val="00D973B8"/>
    <w:rsid w:val="00D97DDA"/>
    <w:rsid w:val="00DA20E7"/>
    <w:rsid w:val="00DA4011"/>
    <w:rsid w:val="00DA447F"/>
    <w:rsid w:val="00DA4DC5"/>
    <w:rsid w:val="00DA7107"/>
    <w:rsid w:val="00DB1CE2"/>
    <w:rsid w:val="00DB29E0"/>
    <w:rsid w:val="00DB2E8D"/>
    <w:rsid w:val="00DB3672"/>
    <w:rsid w:val="00DB5183"/>
    <w:rsid w:val="00DB5B8C"/>
    <w:rsid w:val="00DB5CFA"/>
    <w:rsid w:val="00DB65D9"/>
    <w:rsid w:val="00DB68E6"/>
    <w:rsid w:val="00DB717A"/>
    <w:rsid w:val="00DC1F89"/>
    <w:rsid w:val="00DC35BD"/>
    <w:rsid w:val="00DC3FFB"/>
    <w:rsid w:val="00DC6AA1"/>
    <w:rsid w:val="00DD122D"/>
    <w:rsid w:val="00DD17B1"/>
    <w:rsid w:val="00DD1B1F"/>
    <w:rsid w:val="00DD32B2"/>
    <w:rsid w:val="00DD34A9"/>
    <w:rsid w:val="00DD68DE"/>
    <w:rsid w:val="00DD6A41"/>
    <w:rsid w:val="00DD77DD"/>
    <w:rsid w:val="00DD7FDF"/>
    <w:rsid w:val="00DE0383"/>
    <w:rsid w:val="00DE34B2"/>
    <w:rsid w:val="00DE69FC"/>
    <w:rsid w:val="00DE786C"/>
    <w:rsid w:val="00DF06F8"/>
    <w:rsid w:val="00DF12B0"/>
    <w:rsid w:val="00DF2BFF"/>
    <w:rsid w:val="00DF6B89"/>
    <w:rsid w:val="00DF7DF5"/>
    <w:rsid w:val="00E01B44"/>
    <w:rsid w:val="00E0244B"/>
    <w:rsid w:val="00E037EE"/>
    <w:rsid w:val="00E04531"/>
    <w:rsid w:val="00E045B7"/>
    <w:rsid w:val="00E0500D"/>
    <w:rsid w:val="00E06C6E"/>
    <w:rsid w:val="00E06FDB"/>
    <w:rsid w:val="00E0714E"/>
    <w:rsid w:val="00E07690"/>
    <w:rsid w:val="00E07B3C"/>
    <w:rsid w:val="00E10291"/>
    <w:rsid w:val="00E1195F"/>
    <w:rsid w:val="00E12B01"/>
    <w:rsid w:val="00E12B59"/>
    <w:rsid w:val="00E13EB6"/>
    <w:rsid w:val="00E15AC4"/>
    <w:rsid w:val="00E15FD4"/>
    <w:rsid w:val="00E1735D"/>
    <w:rsid w:val="00E207E5"/>
    <w:rsid w:val="00E20877"/>
    <w:rsid w:val="00E20F2C"/>
    <w:rsid w:val="00E22924"/>
    <w:rsid w:val="00E22E2A"/>
    <w:rsid w:val="00E25433"/>
    <w:rsid w:val="00E25726"/>
    <w:rsid w:val="00E25FBF"/>
    <w:rsid w:val="00E26E5B"/>
    <w:rsid w:val="00E3054D"/>
    <w:rsid w:val="00E31439"/>
    <w:rsid w:val="00E317D4"/>
    <w:rsid w:val="00E32584"/>
    <w:rsid w:val="00E346E7"/>
    <w:rsid w:val="00E34710"/>
    <w:rsid w:val="00E350C9"/>
    <w:rsid w:val="00E37C5F"/>
    <w:rsid w:val="00E404A5"/>
    <w:rsid w:val="00E42E3F"/>
    <w:rsid w:val="00E42E63"/>
    <w:rsid w:val="00E445DE"/>
    <w:rsid w:val="00E44F4A"/>
    <w:rsid w:val="00E466B8"/>
    <w:rsid w:val="00E5208A"/>
    <w:rsid w:val="00E52244"/>
    <w:rsid w:val="00E52A2C"/>
    <w:rsid w:val="00E536D7"/>
    <w:rsid w:val="00E53EED"/>
    <w:rsid w:val="00E54C26"/>
    <w:rsid w:val="00E55A16"/>
    <w:rsid w:val="00E5625F"/>
    <w:rsid w:val="00E567C2"/>
    <w:rsid w:val="00E62D42"/>
    <w:rsid w:val="00E64EA6"/>
    <w:rsid w:val="00E656A1"/>
    <w:rsid w:val="00E65D36"/>
    <w:rsid w:val="00E65FDB"/>
    <w:rsid w:val="00E707DF"/>
    <w:rsid w:val="00E70E47"/>
    <w:rsid w:val="00E72B9F"/>
    <w:rsid w:val="00E73543"/>
    <w:rsid w:val="00E7502C"/>
    <w:rsid w:val="00E8024B"/>
    <w:rsid w:val="00E829DD"/>
    <w:rsid w:val="00E83564"/>
    <w:rsid w:val="00E84112"/>
    <w:rsid w:val="00E84ADF"/>
    <w:rsid w:val="00E85EA7"/>
    <w:rsid w:val="00E86F46"/>
    <w:rsid w:val="00E86F9A"/>
    <w:rsid w:val="00E909DF"/>
    <w:rsid w:val="00E91275"/>
    <w:rsid w:val="00E91687"/>
    <w:rsid w:val="00E93E61"/>
    <w:rsid w:val="00E94576"/>
    <w:rsid w:val="00E95B8C"/>
    <w:rsid w:val="00E974DB"/>
    <w:rsid w:val="00EA1E5C"/>
    <w:rsid w:val="00EA4017"/>
    <w:rsid w:val="00EA405C"/>
    <w:rsid w:val="00EA4692"/>
    <w:rsid w:val="00EA5498"/>
    <w:rsid w:val="00EA63B9"/>
    <w:rsid w:val="00EA6AAC"/>
    <w:rsid w:val="00EB0B28"/>
    <w:rsid w:val="00EB26FA"/>
    <w:rsid w:val="00EB4575"/>
    <w:rsid w:val="00EB534D"/>
    <w:rsid w:val="00EB5D9A"/>
    <w:rsid w:val="00EB6BB8"/>
    <w:rsid w:val="00EB6DE0"/>
    <w:rsid w:val="00EB6E33"/>
    <w:rsid w:val="00EB6F8D"/>
    <w:rsid w:val="00EB7615"/>
    <w:rsid w:val="00EB7899"/>
    <w:rsid w:val="00EC2C6F"/>
    <w:rsid w:val="00EC3088"/>
    <w:rsid w:val="00EC4F7B"/>
    <w:rsid w:val="00EC640E"/>
    <w:rsid w:val="00EC6A8F"/>
    <w:rsid w:val="00EC7083"/>
    <w:rsid w:val="00ED0DFE"/>
    <w:rsid w:val="00ED1969"/>
    <w:rsid w:val="00ED4976"/>
    <w:rsid w:val="00ED4986"/>
    <w:rsid w:val="00ED5BC8"/>
    <w:rsid w:val="00ED62C7"/>
    <w:rsid w:val="00ED6522"/>
    <w:rsid w:val="00ED69E5"/>
    <w:rsid w:val="00ED7634"/>
    <w:rsid w:val="00EE2594"/>
    <w:rsid w:val="00EE2B6B"/>
    <w:rsid w:val="00EE5775"/>
    <w:rsid w:val="00EE5C17"/>
    <w:rsid w:val="00EE6041"/>
    <w:rsid w:val="00EE71A0"/>
    <w:rsid w:val="00EF42D7"/>
    <w:rsid w:val="00EF5D24"/>
    <w:rsid w:val="00EF63C6"/>
    <w:rsid w:val="00F03398"/>
    <w:rsid w:val="00F04761"/>
    <w:rsid w:val="00F0502D"/>
    <w:rsid w:val="00F05268"/>
    <w:rsid w:val="00F053D2"/>
    <w:rsid w:val="00F06E02"/>
    <w:rsid w:val="00F0797E"/>
    <w:rsid w:val="00F07B4D"/>
    <w:rsid w:val="00F10E88"/>
    <w:rsid w:val="00F11F2A"/>
    <w:rsid w:val="00F1437D"/>
    <w:rsid w:val="00F1488F"/>
    <w:rsid w:val="00F168C2"/>
    <w:rsid w:val="00F174CC"/>
    <w:rsid w:val="00F20439"/>
    <w:rsid w:val="00F26218"/>
    <w:rsid w:val="00F26F18"/>
    <w:rsid w:val="00F30DEC"/>
    <w:rsid w:val="00F31EDE"/>
    <w:rsid w:val="00F35322"/>
    <w:rsid w:val="00F36214"/>
    <w:rsid w:val="00F40EEA"/>
    <w:rsid w:val="00F41EE9"/>
    <w:rsid w:val="00F42F88"/>
    <w:rsid w:val="00F4330C"/>
    <w:rsid w:val="00F43D6A"/>
    <w:rsid w:val="00F44AEC"/>
    <w:rsid w:val="00F4615D"/>
    <w:rsid w:val="00F46A54"/>
    <w:rsid w:val="00F47984"/>
    <w:rsid w:val="00F47FFB"/>
    <w:rsid w:val="00F50490"/>
    <w:rsid w:val="00F5052F"/>
    <w:rsid w:val="00F50D2B"/>
    <w:rsid w:val="00F50F32"/>
    <w:rsid w:val="00F52B4A"/>
    <w:rsid w:val="00F52C70"/>
    <w:rsid w:val="00F53B81"/>
    <w:rsid w:val="00F572BC"/>
    <w:rsid w:val="00F57673"/>
    <w:rsid w:val="00F61A59"/>
    <w:rsid w:val="00F6278D"/>
    <w:rsid w:val="00F62D0C"/>
    <w:rsid w:val="00F63A1F"/>
    <w:rsid w:val="00F64B25"/>
    <w:rsid w:val="00F65109"/>
    <w:rsid w:val="00F66641"/>
    <w:rsid w:val="00F66B74"/>
    <w:rsid w:val="00F70FF1"/>
    <w:rsid w:val="00F71CD5"/>
    <w:rsid w:val="00F72164"/>
    <w:rsid w:val="00F73073"/>
    <w:rsid w:val="00F733C2"/>
    <w:rsid w:val="00F75609"/>
    <w:rsid w:val="00F7571A"/>
    <w:rsid w:val="00F779A6"/>
    <w:rsid w:val="00F825F0"/>
    <w:rsid w:val="00F8270F"/>
    <w:rsid w:val="00F828B4"/>
    <w:rsid w:val="00F82C74"/>
    <w:rsid w:val="00F82CAD"/>
    <w:rsid w:val="00F8402F"/>
    <w:rsid w:val="00F85CB7"/>
    <w:rsid w:val="00F86166"/>
    <w:rsid w:val="00F8663F"/>
    <w:rsid w:val="00F86ACC"/>
    <w:rsid w:val="00F86C66"/>
    <w:rsid w:val="00F87CDA"/>
    <w:rsid w:val="00F914EB"/>
    <w:rsid w:val="00F915CA"/>
    <w:rsid w:val="00F91EF3"/>
    <w:rsid w:val="00F92360"/>
    <w:rsid w:val="00F92E4F"/>
    <w:rsid w:val="00F92FF4"/>
    <w:rsid w:val="00F9453F"/>
    <w:rsid w:val="00F951A3"/>
    <w:rsid w:val="00F9579D"/>
    <w:rsid w:val="00F96B82"/>
    <w:rsid w:val="00F97543"/>
    <w:rsid w:val="00F977A1"/>
    <w:rsid w:val="00FA0D05"/>
    <w:rsid w:val="00FA1FC3"/>
    <w:rsid w:val="00FA412A"/>
    <w:rsid w:val="00FA4D90"/>
    <w:rsid w:val="00FA5719"/>
    <w:rsid w:val="00FA5EAA"/>
    <w:rsid w:val="00FA7F8E"/>
    <w:rsid w:val="00FB20AB"/>
    <w:rsid w:val="00FB32D5"/>
    <w:rsid w:val="00FB51C8"/>
    <w:rsid w:val="00FC0D62"/>
    <w:rsid w:val="00FC54D0"/>
    <w:rsid w:val="00FC62B3"/>
    <w:rsid w:val="00FD3F1F"/>
    <w:rsid w:val="00FD56E5"/>
    <w:rsid w:val="00FD5DE6"/>
    <w:rsid w:val="00FD5E63"/>
    <w:rsid w:val="00FD6430"/>
    <w:rsid w:val="00FE0EBB"/>
    <w:rsid w:val="00FE757A"/>
    <w:rsid w:val="00FE7D56"/>
    <w:rsid w:val="00FE7E95"/>
    <w:rsid w:val="00FF0617"/>
    <w:rsid w:val="00FF0E60"/>
    <w:rsid w:val="00FF0F89"/>
    <w:rsid w:val="00FF1616"/>
    <w:rsid w:val="00FF3B26"/>
    <w:rsid w:val="00FF44DA"/>
    <w:rsid w:val="00FF4E82"/>
    <w:rsid w:val="00FF5558"/>
    <w:rsid w:val="00FF63C5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9F175"/>
  <w15:docId w15:val="{318EE52C-16A6-4853-8995-799E6B19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52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62C1D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0">
    <w:name w:val="heading 2"/>
    <w:basedOn w:val="1"/>
    <w:next w:val="a0"/>
    <w:link w:val="21"/>
    <w:qFormat/>
    <w:rsid w:val="002315F1"/>
    <w:pPr>
      <w:numPr>
        <w:numId w:val="0"/>
      </w:numPr>
      <w:ind w:firstLine="567"/>
      <w:outlineLvl w:val="1"/>
    </w:pPr>
    <w:rPr>
      <w:bCs w:val="0"/>
      <w:sz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9D40B2"/>
    <w:pPr>
      <w:keepNext/>
      <w:keepLines/>
      <w:spacing w:before="240" w:after="240"/>
      <w:ind w:firstLine="0"/>
      <w:jc w:val="center"/>
      <w:outlineLvl w:val="2"/>
    </w:pPr>
    <w:rPr>
      <w:rFonts w:eastAsiaTheme="majorEastAsia" w:cstheme="majorBidi"/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rsid w:val="002315F1"/>
    <w:rPr>
      <w:rFonts w:ascii="Times New Roman" w:eastAsiaTheme="majorEastAsia" w:hAnsi="Times New Roman" w:cstheme="majorBidi"/>
      <w:b/>
      <w:sz w:val="28"/>
      <w:szCs w:val="28"/>
      <w:lang w:eastAsia="ru-RU"/>
    </w:rPr>
  </w:style>
  <w:style w:type="paragraph" w:styleId="a4">
    <w:name w:val="footer"/>
    <w:basedOn w:val="a0"/>
    <w:link w:val="a5"/>
    <w:uiPriority w:val="99"/>
    <w:rsid w:val="007852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785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rsid w:val="007852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85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rsid w:val="00EE71A0"/>
    <w:pPr>
      <w:jc w:val="center"/>
    </w:pPr>
  </w:style>
  <w:style w:type="character" w:customStyle="1" w:styleId="23">
    <w:name w:val="Основной текст 2 Знак"/>
    <w:basedOn w:val="a1"/>
    <w:link w:val="22"/>
    <w:rsid w:val="00EE71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B62C1D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styleId="a8">
    <w:name w:val="List Paragraph"/>
    <w:aliases w:val="Абзац списка2,Bullet List,FooterText,numbered,List Paragraph,Подпись рисунка,Маркированный список_уровень1,Маркер,Булет 1,Bullet Number,Нумерованый список,lp1,lp11,List Paragraph11,Bullet 1,Use Case List Paragraph,Paragraphe de liste1"/>
    <w:basedOn w:val="a0"/>
    <w:link w:val="a9"/>
    <w:uiPriority w:val="34"/>
    <w:qFormat/>
    <w:rsid w:val="00F9579D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F35322"/>
    <w:rPr>
      <w:color w:val="0000FF" w:themeColor="hyperlink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A51481"/>
    <w:pPr>
      <w:tabs>
        <w:tab w:val="left" w:pos="426"/>
        <w:tab w:val="right" w:leader="dot" w:pos="10205"/>
      </w:tabs>
      <w:spacing w:line="360" w:lineRule="auto"/>
      <w:ind w:firstLine="0"/>
    </w:pPr>
  </w:style>
  <w:style w:type="character" w:customStyle="1" w:styleId="31">
    <w:name w:val="Заголовок 3 Знак"/>
    <w:basedOn w:val="a1"/>
    <w:link w:val="30"/>
    <w:uiPriority w:val="9"/>
    <w:rsid w:val="009D40B2"/>
    <w:rPr>
      <w:rFonts w:ascii="Times New Roman" w:eastAsiaTheme="majorEastAsia" w:hAnsi="Times New Roman" w:cstheme="majorBidi"/>
      <w:b/>
      <w:bCs/>
      <w:sz w:val="32"/>
      <w:szCs w:val="24"/>
      <w:lang w:eastAsia="ru-RU"/>
    </w:rPr>
  </w:style>
  <w:style w:type="table" w:styleId="ab">
    <w:name w:val="Table Grid"/>
    <w:basedOn w:val="a2"/>
    <w:uiPriority w:val="59"/>
    <w:rsid w:val="006E2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0"/>
    <w:link w:val="ad"/>
    <w:unhideWhenUsed/>
    <w:rsid w:val="005B2361"/>
    <w:pPr>
      <w:spacing w:after="120"/>
      <w:ind w:firstLine="0"/>
      <w:jc w:val="left"/>
    </w:pPr>
    <w:rPr>
      <w:sz w:val="24"/>
    </w:rPr>
  </w:style>
  <w:style w:type="character" w:customStyle="1" w:styleId="ad">
    <w:name w:val="Основной текст Знак"/>
    <w:basedOn w:val="a1"/>
    <w:link w:val="ac"/>
    <w:rsid w:val="005B2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2D79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D792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Indent"/>
    <w:basedOn w:val="a0"/>
    <w:link w:val="af1"/>
    <w:uiPriority w:val="99"/>
    <w:semiHidden/>
    <w:unhideWhenUsed/>
    <w:rsid w:val="00996E07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996E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annotation reference"/>
    <w:basedOn w:val="a1"/>
    <w:uiPriority w:val="99"/>
    <w:semiHidden/>
    <w:unhideWhenUsed/>
    <w:rsid w:val="00E3143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E31439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E31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3143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314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4D2C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[Ростех] Наименование Подраздела (Уровень 3)"/>
    <w:uiPriority w:val="99"/>
    <w:qFormat/>
    <w:rsid w:val="00C727F7"/>
    <w:pPr>
      <w:keepNext/>
      <w:keepLines/>
      <w:numPr>
        <w:ilvl w:val="1"/>
        <w:numId w:val="5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C727F7"/>
    <w:pPr>
      <w:keepNext/>
      <w:keepLines/>
      <w:numPr>
        <w:numId w:val="5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8"/>
    <w:uiPriority w:val="99"/>
    <w:qFormat/>
    <w:rsid w:val="00C727F7"/>
    <w:pPr>
      <w:numPr>
        <w:ilvl w:val="5"/>
        <w:numId w:val="5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8">
    <w:name w:val="[Ростех] Простой текст (Без уровня) Знак"/>
    <w:basedOn w:val="a1"/>
    <w:link w:val="a"/>
    <w:uiPriority w:val="99"/>
    <w:rsid w:val="00C727F7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C727F7"/>
    <w:pPr>
      <w:numPr>
        <w:ilvl w:val="3"/>
        <w:numId w:val="5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C727F7"/>
    <w:pPr>
      <w:numPr>
        <w:ilvl w:val="4"/>
        <w:numId w:val="5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C727F7"/>
    <w:pPr>
      <w:numPr>
        <w:ilvl w:val="2"/>
        <w:numId w:val="5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FontStyle24">
    <w:name w:val="Font Style24"/>
    <w:uiPriority w:val="99"/>
    <w:rsid w:val="00422196"/>
    <w:rPr>
      <w:rFonts w:ascii="Times New Roman" w:hAnsi="Times New Roman" w:cs="Times New Roman"/>
      <w:sz w:val="20"/>
      <w:szCs w:val="20"/>
    </w:rPr>
  </w:style>
  <w:style w:type="character" w:customStyle="1" w:styleId="a9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,Маркер Знак,Булет 1 Знак,Bullet Number Знак,Нумерованый список Знак,lp1 Знак,lp11 Знак"/>
    <w:link w:val="a8"/>
    <w:uiPriority w:val="34"/>
    <w:rsid w:val="00F756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9">
    <w:name w:val="footnote reference"/>
    <w:basedOn w:val="a1"/>
    <w:uiPriority w:val="99"/>
    <w:unhideWhenUsed/>
    <w:rsid w:val="00076781"/>
    <w:rPr>
      <w:vertAlign w:val="superscript"/>
    </w:rPr>
  </w:style>
  <w:style w:type="paragraph" w:styleId="afa">
    <w:name w:val="footnote text"/>
    <w:basedOn w:val="a0"/>
    <w:link w:val="afb"/>
    <w:uiPriority w:val="99"/>
    <w:semiHidden/>
    <w:unhideWhenUsed/>
    <w:rsid w:val="004F0529"/>
    <w:rPr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4F0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0"/>
    <w:link w:val="afd"/>
    <w:uiPriority w:val="99"/>
    <w:semiHidden/>
    <w:unhideWhenUsed/>
    <w:rsid w:val="004762E4"/>
    <w:rPr>
      <w:sz w:val="20"/>
      <w:szCs w:val="20"/>
    </w:rPr>
  </w:style>
  <w:style w:type="character" w:customStyle="1" w:styleId="afd">
    <w:name w:val="Текст концевой сноски Знак"/>
    <w:basedOn w:val="a1"/>
    <w:link w:val="afc"/>
    <w:uiPriority w:val="99"/>
    <w:semiHidden/>
    <w:rsid w:val="00476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1"/>
    <w:uiPriority w:val="99"/>
    <w:semiHidden/>
    <w:unhideWhenUsed/>
    <w:rsid w:val="004762E4"/>
    <w:rPr>
      <w:vertAlign w:val="superscript"/>
    </w:rPr>
  </w:style>
  <w:style w:type="character" w:customStyle="1" w:styleId="bug">
    <w:name w:val="bug"/>
    <w:basedOn w:val="a1"/>
    <w:rsid w:val="0089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93C5-3F86-45B3-9483-4392F4D6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38</Pages>
  <Words>10269</Words>
  <Characters>58534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ОЮА</dc:creator>
  <cp:lastModifiedBy>Лопатин Кирилл Юрьевич</cp:lastModifiedBy>
  <cp:revision>115</cp:revision>
  <cp:lastPrinted>2024-10-21T08:22:00Z</cp:lastPrinted>
  <dcterms:created xsi:type="dcterms:W3CDTF">2024-06-24T10:37:00Z</dcterms:created>
  <dcterms:modified xsi:type="dcterms:W3CDTF">2024-11-07T07:53:00Z</dcterms:modified>
</cp:coreProperties>
</file>